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3" w:rsidRDefault="007C3413" w:rsidP="007C3413">
      <w:pPr>
        <w:pStyle w:val="a3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вопросов к зачёту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Основные свойства и характеристики электромагнитного излучения. Плоская волна. Скорость света, период и частота, длина волны и волновое число. Амплитуда и энергия волны.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Свет как электромагнитная волна. Поляризация света. Фотон. Спектр электромагнитных волн.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Геометрическая оптика. Преломление и отражение света. Полное внутренне отражение. Оптические волокна.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Интерференция и дифракция. Фокусировка излучения.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rPr>
          <w:rFonts w:eastAsia="MS Mincho"/>
        </w:rPr>
        <w:t>Принципы голографии.</w:t>
      </w:r>
    </w:p>
    <w:p w:rsidR="007C3413" w:rsidRDefault="007C3413" w:rsidP="007C341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Уровни энергии молекул, колебательные и вращательные подуровни.</w:t>
      </w:r>
    </w:p>
    <w:p w:rsidR="007C3413" w:rsidRDefault="007C3413" w:rsidP="007C341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Атомные и ядерные характеристики вещества.</w:t>
      </w:r>
    </w:p>
    <w:p w:rsidR="007C3413" w:rsidRDefault="007C3413" w:rsidP="007C341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Упругое и неупругое светорассеяние, поглощение и флуоресценция.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:rsidR="007C3413" w:rsidRDefault="007C3413" w:rsidP="007C3413">
      <w:pPr>
        <w:pStyle w:val="a3"/>
        <w:numPr>
          <w:ilvl w:val="0"/>
          <w:numId w:val="1"/>
        </w:numPr>
        <w:rPr>
          <w:rFonts w:eastAsia="MS Mincho"/>
          <w:sz w:val="24"/>
        </w:rPr>
      </w:pPr>
      <w:r>
        <w:rPr>
          <w:rFonts w:eastAsia="MS Mincho"/>
          <w:sz w:val="24"/>
        </w:rPr>
        <w:t>Принципы работы лазеров. Активная среда, накачка, резонатор.</w:t>
      </w:r>
    </w:p>
    <w:p w:rsidR="007C3413" w:rsidRDefault="007C3413" w:rsidP="007C3413">
      <w:pPr>
        <w:pStyle w:val="a3"/>
        <w:numPr>
          <w:ilvl w:val="0"/>
          <w:numId w:val="1"/>
        </w:numPr>
        <w:rPr>
          <w:rFonts w:eastAsia="MS Mincho"/>
          <w:sz w:val="24"/>
        </w:rPr>
      </w:pPr>
      <w:r>
        <w:rPr>
          <w:rFonts w:eastAsia="MS Mincho"/>
          <w:sz w:val="24"/>
        </w:rPr>
        <w:t>Типы лазеров.</w:t>
      </w:r>
    </w:p>
    <w:p w:rsidR="007C3413" w:rsidRDefault="007C3413" w:rsidP="007C3413">
      <w:pPr>
        <w:pStyle w:val="a3"/>
        <w:numPr>
          <w:ilvl w:val="0"/>
          <w:numId w:val="1"/>
        </w:numPr>
        <w:rPr>
          <w:rFonts w:eastAsia="MS Mincho"/>
          <w:sz w:val="24"/>
        </w:rPr>
      </w:pPr>
      <w:r>
        <w:rPr>
          <w:sz w:val="24"/>
        </w:rPr>
        <w:t>Энергетические и временные характеристики лазерного излучения.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rPr>
          <w:rFonts w:eastAsia="MS Mincho"/>
        </w:rPr>
        <w:t>Оптические приборы, используемые для получения изображений</w:t>
      </w:r>
      <w:r>
        <w:t>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Голографическая интерферометрия для исследования механических повреждений.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Рентгенофлуоресцентный анализ.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Оптическая профилометрия.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Абсорбционная, флуоресцентная и колебательная спектроскопия.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Принципы лазерной абляции.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Принципы масс-спектроскопии.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Принципы хроматографии.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Методы термического и механического анализа объектов культурного наследия.</w:t>
      </w:r>
    </w:p>
    <w:p w:rsidR="007C3413" w:rsidRDefault="007C3413" w:rsidP="007C3413">
      <w:pPr>
        <w:numPr>
          <w:ilvl w:val="0"/>
          <w:numId w:val="1"/>
        </w:numPr>
        <w:jc w:val="both"/>
        <w:rPr>
          <w:rFonts w:eastAsia="MS Mincho"/>
        </w:rPr>
      </w:pPr>
      <w:r>
        <w:t xml:space="preserve">Лазерная очистка произведений искусства. </w:t>
      </w:r>
      <w:r>
        <w:rPr>
          <w:rFonts w:eastAsia="MS Mincho"/>
        </w:rPr>
        <w:t>Преимущества по сравнению с механическими и химическими методами очистки.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Научно-методические основы экспертизы с применением оптических методов.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Оптическая спектроскопия старинной бумаги (проблема фоксингов).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Лазерное отбеливание старинной бумаги и спектроскопия продуктов абляции.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Методы оптической спектроскопии в датировке произведений живописи.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Методы оптической диагностики в археологии.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Характеристики акустических сигналов. Ультразвук, инфразвук.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Звуковые волны. Обработка звуковых сигналов.</w:t>
      </w:r>
    </w:p>
    <w:p w:rsidR="007C3413" w:rsidRDefault="007C3413" w:rsidP="007C3413">
      <w:pPr>
        <w:numPr>
          <w:ilvl w:val="0"/>
          <w:numId w:val="1"/>
        </w:numPr>
        <w:jc w:val="both"/>
      </w:pPr>
      <w:r>
        <w:t>Исследования тканей, пергаментов, чернил и типографских красок, стёкол, керамики, изделий из камня, металла и дерева.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6"/>
    <w:rsid w:val="00503A76"/>
    <w:rsid w:val="007C3413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3917-2B92-4BD3-809C-B40FDD4A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3413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C34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2021-12-13T07:36:00Z</dcterms:created>
  <dcterms:modified xsi:type="dcterms:W3CDTF">2021-12-13T07:36:00Z</dcterms:modified>
</cp:coreProperties>
</file>