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2A" w:rsidRPr="007B46BF" w:rsidRDefault="00864D2A" w:rsidP="00864D2A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 w:rsidRPr="003738F1">
        <w:rPr>
          <w:b/>
          <w:bCs/>
        </w:rPr>
        <w:t>МФК</w:t>
      </w:r>
      <w:r w:rsidR="007B46BF">
        <w:rPr>
          <w:b/>
          <w:bCs/>
        </w:rPr>
        <w:t xml:space="preserve">   </w:t>
      </w:r>
      <w:r w:rsidRPr="003738F1">
        <w:rPr>
          <w:b/>
          <w:lang w:val="en-US"/>
        </w:rPr>
        <w:t>«</w:t>
      </w:r>
      <w:r w:rsidRPr="003738F1">
        <w:rPr>
          <w:b/>
        </w:rPr>
        <w:t>СОЦИОЛОГИЯ</w:t>
      </w:r>
      <w:r w:rsidRPr="003738F1">
        <w:rPr>
          <w:b/>
          <w:lang w:val="en-US"/>
        </w:rPr>
        <w:t xml:space="preserve"> </w:t>
      </w:r>
      <w:r w:rsidRPr="003738F1">
        <w:rPr>
          <w:b/>
        </w:rPr>
        <w:t>ЯЗЫКА</w:t>
      </w:r>
      <w:r w:rsidRPr="003738F1">
        <w:rPr>
          <w:b/>
          <w:lang w:val="en-US"/>
        </w:rPr>
        <w:t>»</w:t>
      </w:r>
      <w:r w:rsidR="007B46BF">
        <w:rPr>
          <w:b/>
          <w:lang w:val="en-US"/>
        </w:rPr>
        <w:t xml:space="preserve"> </w:t>
      </w:r>
    </w:p>
    <w:p w:rsidR="00864D2A" w:rsidRPr="00864D2A" w:rsidRDefault="00864D2A" w:rsidP="00864D2A">
      <w:pPr>
        <w:spacing w:line="360" w:lineRule="auto"/>
        <w:jc w:val="center"/>
        <w:rPr>
          <w:b/>
          <w:bCs/>
          <w:kern w:val="24"/>
          <w:lang w:val="en-US"/>
        </w:rPr>
      </w:pPr>
      <w:r w:rsidRPr="003738F1">
        <w:rPr>
          <w:b/>
          <w:color w:val="000000"/>
          <w:lang w:val="en-US"/>
        </w:rPr>
        <w:t>“SOCIOLOGY OF LANGUAGE”</w:t>
      </w:r>
    </w:p>
    <w:p w:rsidR="00864D2A" w:rsidRDefault="00864D2A" w:rsidP="007B46BF">
      <w:pPr>
        <w:spacing w:after="240"/>
        <w:jc w:val="center"/>
      </w:pPr>
      <w:r w:rsidRPr="00F64C97">
        <w:rPr>
          <w:b/>
          <w:bCs/>
          <w:kern w:val="24"/>
        </w:rPr>
        <w:t xml:space="preserve">Вопросы для подготовки к </w:t>
      </w:r>
      <w:r w:rsidRPr="00A73C12">
        <w:rPr>
          <w:b/>
          <w:bCs/>
          <w:kern w:val="24"/>
        </w:rPr>
        <w:t>зачету:</w:t>
      </w:r>
    </w:p>
    <w:p w:rsidR="00864D2A" w:rsidRPr="008060C5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>История становления социологии языка как научной дисциплины.</w:t>
      </w:r>
    </w:p>
    <w:p w:rsidR="00864D2A" w:rsidRPr="008060C5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>Социальные функции языка.</w:t>
      </w:r>
    </w:p>
    <w:p w:rsidR="00864D2A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>Язык как общественное явление.</w:t>
      </w:r>
    </w:p>
    <w:p w:rsidR="00864D2A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 xml:space="preserve">Язык, мышление, культура. Языковая картина мира. </w:t>
      </w:r>
    </w:p>
    <w:p w:rsidR="00864D2A" w:rsidRPr="00A73C12" w:rsidRDefault="00864D2A" w:rsidP="007B46BF">
      <w:pPr>
        <w:numPr>
          <w:ilvl w:val="0"/>
          <w:numId w:val="1"/>
        </w:numPr>
        <w:tabs>
          <w:tab w:val="clear" w:pos="1155"/>
          <w:tab w:val="num" w:pos="0"/>
          <w:tab w:val="num" w:pos="709"/>
        </w:tabs>
        <w:spacing w:line="276" w:lineRule="auto"/>
        <w:ind w:left="0" w:firstLine="0"/>
        <w:jc w:val="both"/>
      </w:pPr>
      <w:r w:rsidRPr="00502AAC">
        <w:t>Вербальные и невербальные средства коммуникации</w:t>
      </w:r>
      <w:r>
        <w:t>.</w:t>
      </w:r>
    </w:p>
    <w:p w:rsidR="00864D2A" w:rsidRPr="008060C5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>Национально-культурная специфика речевого поведения. Гипотеза лингвистической относительности Сепира-Уорфа.</w:t>
      </w:r>
    </w:p>
    <w:p w:rsidR="00864D2A" w:rsidRPr="008060C5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>Социальная дифференциация языка и стратификация общества.</w:t>
      </w:r>
    </w:p>
    <w:p w:rsidR="00864D2A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>Проблема изоморфизма языковых и социальных структур.</w:t>
      </w:r>
    </w:p>
    <w:p w:rsidR="00864D2A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>Национальный язык как система подсистем.</w:t>
      </w:r>
    </w:p>
    <w:p w:rsidR="00864D2A" w:rsidRPr="008060C5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A73C12">
        <w:t>Признаки языковой нормы. Норма как социально-историческое, системное и психофизиологическое явление.</w:t>
      </w:r>
      <w:r>
        <w:t xml:space="preserve"> </w:t>
      </w:r>
      <w:proofErr w:type="spellStart"/>
      <w:r w:rsidRPr="00A73C12">
        <w:t>Сверхправильность</w:t>
      </w:r>
      <w:proofErr w:type="spellEnd"/>
      <w:r w:rsidRPr="00A73C12">
        <w:t xml:space="preserve"> как симптом социального характера.</w:t>
      </w:r>
    </w:p>
    <w:p w:rsidR="00864D2A" w:rsidRPr="008060C5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>Литературный язык как высшая форма существования национального языка. Социальные функции литературного языка.</w:t>
      </w:r>
    </w:p>
    <w:p w:rsidR="00864D2A" w:rsidRPr="008060C5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 xml:space="preserve">Язык и диалект.  </w:t>
      </w:r>
      <w:r>
        <w:t>Социальные характеристики т</w:t>
      </w:r>
      <w:r w:rsidRPr="008060C5">
        <w:t>ерриториальны</w:t>
      </w:r>
      <w:r>
        <w:t>х</w:t>
      </w:r>
      <w:r w:rsidRPr="008060C5">
        <w:t xml:space="preserve"> диалект</w:t>
      </w:r>
      <w:r>
        <w:t>ов</w:t>
      </w:r>
      <w:r w:rsidRPr="008060C5">
        <w:t>.</w:t>
      </w:r>
    </w:p>
    <w:p w:rsidR="00864D2A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8060C5">
        <w:t>Социальные диалекты: социальная база, функции, языковая специфика.</w:t>
      </w:r>
    </w:p>
    <w:p w:rsidR="00864D2A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A73C12">
        <w:t>Понятие и параметры языковой личности. Коллективная языковая личность.</w:t>
      </w:r>
      <w:r>
        <w:t xml:space="preserve"> </w:t>
      </w:r>
      <w:r w:rsidRPr="00A73C12">
        <w:t>Личность в речевом взаимодействии.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rPr>
          <w:bCs/>
        </w:rPr>
        <w:t xml:space="preserve">Социальные механизмы и языковые маркеры гуманистического, ритуального, </w:t>
      </w:r>
      <w:proofErr w:type="spellStart"/>
      <w:r w:rsidRPr="00B72298">
        <w:rPr>
          <w:bCs/>
        </w:rPr>
        <w:t>манипулятивного</w:t>
      </w:r>
      <w:proofErr w:type="spellEnd"/>
      <w:r w:rsidRPr="00B72298">
        <w:rPr>
          <w:bCs/>
        </w:rPr>
        <w:t xml:space="preserve"> стилей социального взаимодействия.  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  <w:tab w:val="num" w:pos="709"/>
        </w:tabs>
        <w:spacing w:line="276" w:lineRule="auto"/>
        <w:ind w:left="0" w:firstLine="0"/>
        <w:jc w:val="both"/>
      </w:pPr>
      <w:r>
        <w:rPr>
          <w:bCs/>
        </w:rPr>
        <w:t>Язык и формирование этнокультурных стереотипов.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 xml:space="preserve">Дивергенция и конвергенция как основные направления социальных и языковых контактов. 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 xml:space="preserve">Образование новых языков и социальная идентичность. </w:t>
      </w:r>
      <w:proofErr w:type="spellStart"/>
      <w:r w:rsidRPr="00B72298">
        <w:t>Пиджины</w:t>
      </w:r>
      <w:proofErr w:type="spellEnd"/>
      <w:r w:rsidRPr="00B72298">
        <w:t xml:space="preserve"> и креольские языки. Смешанные языки.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 xml:space="preserve">Иерархия языков в полиэтническом обществе и социальная иерархия. 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 xml:space="preserve">Билингвизм и </w:t>
      </w:r>
      <w:proofErr w:type="spellStart"/>
      <w:r w:rsidRPr="00B72298">
        <w:t>диглоссия</w:t>
      </w:r>
      <w:proofErr w:type="spellEnd"/>
      <w:r w:rsidRPr="00B72298">
        <w:t>. Социальные причины переключения кодов.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>Понятие владения языком и его роль в контексте глобальных миграционных процессов.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>Понятие языковой ситуации. Дифференциальные признаки языковых ситуаций. Вымирание языков как социальная проблема.</w:t>
      </w:r>
    </w:p>
    <w:p w:rsidR="00864D2A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>Роль языка в интеграции этноса. Этническая функция языка в современном мире.</w:t>
      </w:r>
    </w:p>
    <w:p w:rsidR="00864D2A" w:rsidRPr="00A73C12" w:rsidRDefault="00864D2A" w:rsidP="007B46BF">
      <w:pPr>
        <w:numPr>
          <w:ilvl w:val="0"/>
          <w:numId w:val="1"/>
        </w:numPr>
        <w:tabs>
          <w:tab w:val="clear" w:pos="1155"/>
          <w:tab w:val="num" w:pos="0"/>
          <w:tab w:val="num" w:pos="709"/>
        </w:tabs>
        <w:spacing w:line="276" w:lineRule="auto"/>
        <w:ind w:left="0" w:firstLine="0"/>
        <w:jc w:val="both"/>
      </w:pPr>
      <w:r w:rsidRPr="00A73C12">
        <w:t>Социальная проблема глобального языка.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>Понятие языковой политики. Языковое строительство. Языковое планирование. Структура и содержание языковой политики.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>Язык и образование.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>Национально-языковая политика. Типология национально-языковой политики.</w:t>
      </w:r>
    </w:p>
    <w:p w:rsidR="00864D2A" w:rsidRPr="00B72298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>Язык и идеология. Язык как инструмент власти.</w:t>
      </w:r>
    </w:p>
    <w:p w:rsidR="00864D2A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B72298">
        <w:t>Информационные угрозы современной языковой среды.</w:t>
      </w:r>
    </w:p>
    <w:p w:rsidR="00864D2A" w:rsidRDefault="00864D2A" w:rsidP="007B46BF">
      <w:pPr>
        <w:numPr>
          <w:ilvl w:val="0"/>
          <w:numId w:val="1"/>
        </w:numPr>
        <w:tabs>
          <w:tab w:val="clear" w:pos="1155"/>
          <w:tab w:val="num" w:pos="0"/>
        </w:tabs>
        <w:spacing w:line="276" w:lineRule="auto"/>
        <w:ind w:left="0" w:firstLine="0"/>
        <w:jc w:val="both"/>
      </w:pPr>
      <w:r w:rsidRPr="00502AAC">
        <w:t>Языковые возможности социальной диагностики.</w:t>
      </w:r>
    </w:p>
    <w:p w:rsidR="00D026FE" w:rsidRDefault="00864D2A" w:rsidP="007B46BF">
      <w:pPr>
        <w:spacing w:before="240"/>
        <w:ind w:left="360"/>
        <w:jc w:val="right"/>
      </w:pPr>
      <w:r w:rsidRPr="00864D2A">
        <w:rPr>
          <w:i/>
        </w:rPr>
        <w:t xml:space="preserve">Составитель: </w:t>
      </w:r>
      <w:proofErr w:type="spellStart"/>
      <w:r w:rsidRPr="00864D2A">
        <w:rPr>
          <w:i/>
        </w:rPr>
        <w:t>Чудновская</w:t>
      </w:r>
      <w:proofErr w:type="spellEnd"/>
      <w:r w:rsidRPr="00864D2A">
        <w:rPr>
          <w:i/>
        </w:rPr>
        <w:t xml:space="preserve"> И.Н., </w:t>
      </w:r>
      <w:proofErr w:type="spellStart"/>
      <w:r w:rsidRPr="00864D2A">
        <w:rPr>
          <w:i/>
        </w:rPr>
        <w:t>к.филол.н</w:t>
      </w:r>
      <w:proofErr w:type="spellEnd"/>
      <w:r w:rsidRPr="00864D2A">
        <w:rPr>
          <w:i/>
        </w:rPr>
        <w:t>., доцент</w:t>
      </w:r>
    </w:p>
    <w:sectPr w:rsidR="00D026FE" w:rsidSect="00A861A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41045"/>
    <w:multiLevelType w:val="hybridMultilevel"/>
    <w:tmpl w:val="D196FDD8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7C"/>
    <w:rsid w:val="000C107C"/>
    <w:rsid w:val="007B46BF"/>
    <w:rsid w:val="00864D2A"/>
    <w:rsid w:val="00A861A2"/>
    <w:rsid w:val="00D026FE"/>
    <w:rsid w:val="00D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EB03-C618-4EBA-957E-5F9AB83E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Зырянов В.В.</cp:lastModifiedBy>
  <cp:revision>2</cp:revision>
  <dcterms:created xsi:type="dcterms:W3CDTF">2021-10-18T08:33:00Z</dcterms:created>
  <dcterms:modified xsi:type="dcterms:W3CDTF">2021-10-18T08:33:00Z</dcterms:modified>
</cp:coreProperties>
</file>