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EB" w:rsidRPr="009A56EB" w:rsidRDefault="009A56EB" w:rsidP="009A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2E8" w:rsidRPr="008402A1" w:rsidRDefault="005252E8" w:rsidP="00840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A1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5252E8" w:rsidRDefault="005252E8" w:rsidP="005252E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252E8" w:rsidRPr="005252E8" w:rsidRDefault="005252E8" w:rsidP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sz w:val="24"/>
          <w:szCs w:val="24"/>
        </w:rPr>
        <w:t>Объект, предмет, цель, задачи изучаемого курса</w:t>
      </w:r>
    </w:p>
    <w:p w:rsidR="005252E8" w:rsidRPr="005252E8" w:rsidRDefault="005252E8" w:rsidP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sz w:val="24"/>
          <w:szCs w:val="24"/>
        </w:rPr>
        <w:t xml:space="preserve">Теоретические основы понятий </w:t>
      </w:r>
      <w:r w:rsidR="008402A1">
        <w:rPr>
          <w:rFonts w:ascii="Times New Roman" w:hAnsi="Times New Roman" w:cs="Times New Roman"/>
          <w:sz w:val="24"/>
          <w:szCs w:val="24"/>
        </w:rPr>
        <w:t>«</w:t>
      </w:r>
      <w:r w:rsidRPr="005252E8">
        <w:rPr>
          <w:rFonts w:ascii="Times New Roman" w:hAnsi="Times New Roman" w:cs="Times New Roman"/>
          <w:sz w:val="24"/>
          <w:szCs w:val="24"/>
        </w:rPr>
        <w:t>религия</w:t>
      </w:r>
      <w:r w:rsidR="008402A1">
        <w:rPr>
          <w:rFonts w:ascii="Times New Roman" w:hAnsi="Times New Roman" w:cs="Times New Roman"/>
          <w:sz w:val="24"/>
          <w:szCs w:val="24"/>
        </w:rPr>
        <w:t>»</w:t>
      </w:r>
      <w:r w:rsidRPr="005252E8">
        <w:rPr>
          <w:rFonts w:ascii="Times New Roman" w:hAnsi="Times New Roman" w:cs="Times New Roman"/>
          <w:sz w:val="24"/>
          <w:szCs w:val="24"/>
        </w:rPr>
        <w:t xml:space="preserve"> и </w:t>
      </w:r>
      <w:r w:rsidR="008402A1">
        <w:rPr>
          <w:rFonts w:ascii="Times New Roman" w:hAnsi="Times New Roman" w:cs="Times New Roman"/>
          <w:sz w:val="24"/>
          <w:szCs w:val="24"/>
        </w:rPr>
        <w:t>«</w:t>
      </w:r>
      <w:r w:rsidRPr="005252E8">
        <w:rPr>
          <w:rFonts w:ascii="Times New Roman" w:hAnsi="Times New Roman" w:cs="Times New Roman"/>
          <w:sz w:val="24"/>
          <w:szCs w:val="24"/>
        </w:rPr>
        <w:t>молодежь</w:t>
      </w:r>
      <w:r w:rsidR="008402A1">
        <w:rPr>
          <w:rFonts w:ascii="Times New Roman" w:hAnsi="Times New Roman" w:cs="Times New Roman"/>
          <w:sz w:val="24"/>
          <w:szCs w:val="24"/>
        </w:rPr>
        <w:t>»</w:t>
      </w:r>
    </w:p>
    <w:p w:rsidR="005252E8" w:rsidRPr="005252E8" w:rsidRDefault="005252E8" w:rsidP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sz w:val="24"/>
          <w:szCs w:val="24"/>
        </w:rPr>
        <w:t>Понятие молодёжи в современном мире</w:t>
      </w:r>
    </w:p>
    <w:p w:rsidR="005252E8" w:rsidRPr="005252E8" w:rsidRDefault="005252E8" w:rsidP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color w:val="000000"/>
          <w:sz w:val="24"/>
          <w:szCs w:val="24"/>
        </w:rPr>
        <w:t>Международные молодежные организации, понятие, структура, сферы деятельности</w:t>
      </w:r>
    </w:p>
    <w:p w:rsidR="005252E8" w:rsidRPr="005252E8" w:rsidRDefault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color w:val="000000"/>
          <w:sz w:val="24"/>
          <w:szCs w:val="24"/>
        </w:rPr>
        <w:t>Роль и место молодёжных организаций в борьбе за национальную идентичность</w:t>
      </w:r>
    </w:p>
    <w:p w:rsidR="005252E8" w:rsidRDefault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E8">
        <w:rPr>
          <w:rFonts w:ascii="Times New Roman" w:hAnsi="Times New Roman" w:cs="Times New Roman"/>
          <w:sz w:val="24"/>
          <w:szCs w:val="24"/>
        </w:rPr>
        <w:t>Участие молодёжных организаций в осуществлении внутренней политики государства</w:t>
      </w:r>
    </w:p>
    <w:p w:rsidR="005252E8" w:rsidRDefault="005252E8" w:rsidP="00525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Молодёжь как актор межкультурного диалога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«социокультурное наследие религии»</w:t>
      </w:r>
    </w:p>
    <w:p w:rsidR="005252E8" w:rsidRDefault="00EF7B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</w:t>
      </w:r>
      <w:r w:rsidR="009A56EB">
        <w:rPr>
          <w:rFonts w:ascii="Times New Roman" w:hAnsi="Times New Roman" w:cs="Times New Roman"/>
          <w:sz w:val="24"/>
          <w:szCs w:val="24"/>
        </w:rPr>
        <w:t xml:space="preserve"> сохранения религиозного наследия 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взаимодействия молодёжи и религиозных организаций</w:t>
      </w:r>
    </w:p>
    <w:p w:rsidR="008402A1" w:rsidRDefault="008402A1" w:rsidP="008402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C5">
        <w:rPr>
          <w:rFonts w:ascii="Times New Roman" w:hAnsi="Times New Roman" w:cs="Times New Roman"/>
          <w:sz w:val="24"/>
          <w:szCs w:val="24"/>
        </w:rPr>
        <w:t>Глобальные проблемы молодёжи в официальных документах ООН и национальных правительств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Религиозно</w:t>
      </w:r>
      <w:r w:rsidR="00200D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00DA7">
        <w:rPr>
          <w:rFonts w:ascii="Times New Roman" w:hAnsi="Times New Roman" w:cs="Times New Roman"/>
          <w:sz w:val="24"/>
          <w:szCs w:val="24"/>
        </w:rPr>
        <w:t xml:space="preserve">е: проблемы </w:t>
      </w:r>
      <w:r>
        <w:rPr>
          <w:rFonts w:ascii="Times New Roman" w:hAnsi="Times New Roman" w:cs="Times New Roman"/>
          <w:sz w:val="24"/>
          <w:szCs w:val="24"/>
        </w:rPr>
        <w:t>и особенности</w:t>
      </w:r>
    </w:p>
    <w:p w:rsidR="008402A1" w:rsidRPr="008402A1" w:rsidRDefault="008402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402A1">
        <w:rPr>
          <w:rFonts w:ascii="Times New Roman" w:hAnsi="Times New Roman" w:cs="Times New Roman"/>
          <w:color w:val="000000"/>
          <w:sz w:val="24"/>
          <w:szCs w:val="27"/>
        </w:rPr>
        <w:t>Международные молодежные организации и движения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Экстремизм и терроризм</w:t>
      </w:r>
      <w:r w:rsidR="00200D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общее и раз</w:t>
      </w:r>
      <w:r w:rsidR="00200DA7">
        <w:rPr>
          <w:rFonts w:ascii="Times New Roman" w:hAnsi="Times New Roman" w:cs="Times New Roman"/>
          <w:sz w:val="24"/>
          <w:szCs w:val="24"/>
        </w:rPr>
        <w:t>личное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возникновени</w:t>
      </w:r>
      <w:r w:rsidR="00200D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ремизного экстремизма и терроризма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противодействия религиозному экстремизму</w:t>
      </w:r>
    </w:p>
    <w:p w:rsidR="009A56EB" w:rsidRDefault="009A5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молодёжи в религиозном экстремизме</w:t>
      </w:r>
    </w:p>
    <w:p w:rsidR="009A56EB" w:rsidRDefault="008402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Религиозные конфликты как способ воздействия на молодёжь</w:t>
      </w:r>
    </w:p>
    <w:p w:rsidR="008402A1" w:rsidRDefault="008402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религиозным многообразием в современном глобальном мире</w:t>
      </w:r>
    </w:p>
    <w:p w:rsidR="008402A1" w:rsidRPr="0042101D" w:rsidRDefault="008402A1" w:rsidP="00ED38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1D">
        <w:rPr>
          <w:rFonts w:ascii="Times New Roman" w:hAnsi="Times New Roman" w:cs="Times New Roman"/>
          <w:sz w:val="24"/>
          <w:szCs w:val="24"/>
        </w:rPr>
        <w:t>Политика государства в вопросах национальной безопасности в отношении молодёжи</w:t>
      </w:r>
    </w:p>
    <w:sectPr w:rsidR="008402A1" w:rsidRPr="0042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BC5"/>
    <w:multiLevelType w:val="hybridMultilevel"/>
    <w:tmpl w:val="305CB934"/>
    <w:lvl w:ilvl="0" w:tplc="781A0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A12AE6"/>
    <w:multiLevelType w:val="hybridMultilevel"/>
    <w:tmpl w:val="4D5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82"/>
    <w:rsid w:val="000657AB"/>
    <w:rsid w:val="00200DA7"/>
    <w:rsid w:val="0042101D"/>
    <w:rsid w:val="005252E8"/>
    <w:rsid w:val="005D28F9"/>
    <w:rsid w:val="0067177F"/>
    <w:rsid w:val="006A64F3"/>
    <w:rsid w:val="007B5165"/>
    <w:rsid w:val="0082297E"/>
    <w:rsid w:val="008402A1"/>
    <w:rsid w:val="00962434"/>
    <w:rsid w:val="009A56EB"/>
    <w:rsid w:val="009F226A"/>
    <w:rsid w:val="00A64BC5"/>
    <w:rsid w:val="00AC23D3"/>
    <w:rsid w:val="00AE3B82"/>
    <w:rsid w:val="00B82693"/>
    <w:rsid w:val="00D07837"/>
    <w:rsid w:val="00E5510D"/>
    <w:rsid w:val="00EF7B8A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D2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D2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Stas</cp:lastModifiedBy>
  <cp:revision>3</cp:revision>
  <dcterms:created xsi:type="dcterms:W3CDTF">2021-12-02T11:10:00Z</dcterms:created>
  <dcterms:modified xsi:type="dcterms:W3CDTF">2021-12-06T22:15:00Z</dcterms:modified>
</cp:coreProperties>
</file>