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74" w:rsidRPr="00B26E72" w:rsidRDefault="00AC3074" w:rsidP="00AC307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t>Межфакультетский учебный курс</w:t>
      </w:r>
    </w:p>
    <w:p w:rsidR="00AC3074" w:rsidRPr="00B26E72" w:rsidRDefault="00AC3074" w:rsidP="00AC307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t>«Межкультурная коммуникация в международных отношениях»</w:t>
      </w:r>
    </w:p>
    <w:p w:rsidR="00AC3074" w:rsidRPr="00B26E72" w:rsidRDefault="00AC3074" w:rsidP="00AC3074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B26E72">
        <w:rPr>
          <w:rFonts w:ascii="Cambria" w:hAnsi="Cambria"/>
          <w:b/>
          <w:sz w:val="24"/>
          <w:szCs w:val="24"/>
          <w:lang w:val="en-US"/>
        </w:rPr>
        <w:t>«Intercultural communication in international relations»</w:t>
      </w:r>
    </w:p>
    <w:p w:rsidR="00AC3074" w:rsidRPr="00B26E72" w:rsidRDefault="00AC3074" w:rsidP="00AC307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t xml:space="preserve">Преподаватель ФГП МГУ им. </w:t>
      </w:r>
      <w:proofErr w:type="spellStart"/>
      <w:r w:rsidRPr="00B26E72">
        <w:rPr>
          <w:rFonts w:ascii="Cambria" w:hAnsi="Cambria"/>
          <w:b/>
          <w:sz w:val="24"/>
          <w:szCs w:val="24"/>
        </w:rPr>
        <w:t>М.В.Ломоносова</w:t>
      </w:r>
      <w:proofErr w:type="spellEnd"/>
    </w:p>
    <w:p w:rsidR="00AC3074" w:rsidRPr="00B26E72" w:rsidRDefault="00AC3074" w:rsidP="00AC307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t>Алексеенко Анна Михайловна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t>Аннотация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 xml:space="preserve">В условиях глобализации и частых международных контактов эффективная межкультурная коммуникация приобретает все большее значение в официальных международных контактах, деловых взаимодействиях, в туризме и в повседневной жизни. Курс помогает студенту сформировать основные представления о межкультурной коммуникации и подготовиться к эффективному межкультурному и международному общению. Курс предполагает не только теоретическое освоение основных аспектов межкультурной коммуникации, но и моделирование возможных проблем, поиск способов их решения. В рамках выполнения практических заданий, студент получит возможность углубиться в изучение интересующей его культуры и проанализировать причины существующих норм, традиций и обычаев. 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t>Содержание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Социологическое понимание культуры: ее роль в общественной жизни.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Понятие социальной коммуникации.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Основы изучения межкультурной коммуникации: понятия и определения.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 xml:space="preserve">Понятие межкультурного конфликта. Отличительные особенности и способы преодоления. 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Вербальное и невербальное общение в межкультурной среде.</w:t>
      </w:r>
    </w:p>
    <w:p w:rsidR="00AC3074" w:rsidRDefault="00AC3074" w:rsidP="00AC3074">
      <w:pPr>
        <w:pStyle w:val="a3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 xml:space="preserve">Прогнозирование поведения представителей различных культур на основе ценностной структуры культуры. 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Концепция культурного шока. Особенности проявления, выявления и преодоления культурного шока.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 xml:space="preserve">Корпоративная культура различных стран. </w:t>
      </w:r>
    </w:p>
    <w:p w:rsidR="00AC3074" w:rsidRPr="00B26E72" w:rsidRDefault="00AC3074" w:rsidP="00A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 xml:space="preserve">Проблемы глобализации культуры. </w:t>
      </w:r>
    </w:p>
    <w:p w:rsidR="00AC3074" w:rsidRDefault="00AC3074" w:rsidP="00AC3074">
      <w:pPr>
        <w:pStyle w:val="a3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Проблемы межкультурной коммуникации в рамках международных отношений.</w:t>
      </w:r>
    </w:p>
    <w:p w:rsidR="00AC3074" w:rsidRDefault="00AC3074" w:rsidP="00AC3074">
      <w:pPr>
        <w:spacing w:after="0" w:line="360" w:lineRule="auto"/>
        <w:rPr>
          <w:rFonts w:ascii="Cambria" w:hAnsi="Cambria"/>
          <w:sz w:val="24"/>
          <w:szCs w:val="24"/>
        </w:rPr>
      </w:pPr>
    </w:p>
    <w:p w:rsidR="00AC3074" w:rsidRDefault="00AC3074" w:rsidP="00AC3074">
      <w:pPr>
        <w:spacing w:after="0" w:line="360" w:lineRule="auto"/>
        <w:rPr>
          <w:rFonts w:ascii="Cambria" w:hAnsi="Cambria"/>
          <w:sz w:val="24"/>
          <w:szCs w:val="24"/>
        </w:rPr>
      </w:pPr>
    </w:p>
    <w:p w:rsidR="00AC3074" w:rsidRPr="00EE5082" w:rsidRDefault="00AC3074" w:rsidP="00AC3074">
      <w:pPr>
        <w:spacing w:after="0" w:line="360" w:lineRule="auto"/>
        <w:rPr>
          <w:rFonts w:ascii="Cambria" w:hAnsi="Cambria"/>
          <w:sz w:val="24"/>
          <w:szCs w:val="24"/>
        </w:rPr>
      </w:pP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lastRenderedPageBreak/>
        <w:t xml:space="preserve">Введение 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Основная цель курса – формирование у студентов основных представлений межкультурной коммуникации и ее роли в международных отношениях. Подготовить студентов к эффективному межкультурному и международному общению. Способствовать оптимальному формированию межкультурной компетенции в условиях глобализации.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26E72">
        <w:rPr>
          <w:rFonts w:ascii="Cambria" w:hAnsi="Cambria"/>
          <w:b/>
          <w:sz w:val="24"/>
          <w:szCs w:val="24"/>
        </w:rPr>
        <w:t xml:space="preserve">Задачи курса: 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•</w:t>
      </w:r>
      <w:r w:rsidRPr="00B26E72">
        <w:rPr>
          <w:rFonts w:ascii="Cambria" w:hAnsi="Cambria"/>
          <w:sz w:val="24"/>
          <w:szCs w:val="24"/>
        </w:rPr>
        <w:tab/>
        <w:t>Разъяснить и обосновать особую актуальность проблем межкультурной коммуникации в современную эпоху,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•</w:t>
      </w:r>
      <w:r w:rsidRPr="00B26E72">
        <w:rPr>
          <w:rFonts w:ascii="Cambria" w:hAnsi="Cambria"/>
          <w:sz w:val="24"/>
          <w:szCs w:val="24"/>
        </w:rPr>
        <w:tab/>
        <w:t>Определить основные понятия в изучении межкультурной коммуникации,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•</w:t>
      </w:r>
      <w:r w:rsidRPr="00B26E72">
        <w:rPr>
          <w:rFonts w:ascii="Cambria" w:hAnsi="Cambria"/>
          <w:sz w:val="24"/>
          <w:szCs w:val="24"/>
        </w:rPr>
        <w:tab/>
        <w:t>Определить факторы, способствующие межкультурной коммуникации и затрудняющие ее,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•</w:t>
      </w:r>
      <w:r w:rsidRPr="00B26E72">
        <w:rPr>
          <w:rFonts w:ascii="Cambria" w:hAnsi="Cambria"/>
          <w:sz w:val="24"/>
          <w:szCs w:val="24"/>
        </w:rPr>
        <w:tab/>
        <w:t>Межкультурное исследование особенностей коммуникации представителей различный культур и выявление возможных межкультурных конфликтов,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26E72">
        <w:rPr>
          <w:rFonts w:ascii="Cambria" w:hAnsi="Cambria"/>
          <w:sz w:val="24"/>
          <w:szCs w:val="24"/>
        </w:rPr>
        <w:t>•</w:t>
      </w:r>
      <w:r w:rsidRPr="00B26E72">
        <w:rPr>
          <w:rFonts w:ascii="Cambria" w:hAnsi="Cambria"/>
          <w:sz w:val="24"/>
          <w:szCs w:val="24"/>
        </w:rPr>
        <w:tab/>
        <w:t>Научиться прогнозировать поведение представителей различных культур и по возможности предотвращать межкультурные конфликты.</w:t>
      </w:r>
    </w:p>
    <w:p w:rsidR="00AC3074" w:rsidRPr="00B26E72" w:rsidRDefault="00AC3074" w:rsidP="00AC30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C3074" w:rsidRDefault="00AC3074" w:rsidP="00BC3CC9">
      <w:pPr>
        <w:jc w:val="both"/>
        <w:rPr>
          <w:rFonts w:ascii="Cambria" w:hAnsi="Cambria"/>
          <w:b/>
          <w:sz w:val="24"/>
          <w:szCs w:val="24"/>
        </w:rPr>
      </w:pP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Программа: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1. Социологическое понимание культуры: ее роль в общественной жизни.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Социологическое понятие культуры. Функции культуры в обществе. Основные элементы культуры. Функции элементов культуры. Формы и разновидности культуры. Классификация культур по происхождению, по социальным группам. Развитие и механизмы распространения культуры. Роль механизмов распространения культуры в межкультурной коммуникации. Культура как фактор социальных изменений. Оси межкультурной коммуникации. Взаимодействие культуры, политики и экономики. Понятие личности в обществе.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2: Понятие социальной коммуникации.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Определение понятия социальная коммуникация. Модель социальной коммуникации (5 элементов). Виды эффектов коммуникации. Виды социальной коммуникации (по характеру аудитории, по источнику сообщения, по каналу передачи и др.) понятие социального стереотипа и его роль в коммуникации. Положительное и отрицательное значение стереотипов. Понятие коммуникативного барьера, его виды. Опасность культурного коммуникативного барьера в межкультурной коммуникации.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3: Основы изучения межкультурной коммуникации.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Культурная антропология как основа изучения межкультурных контактов. Предмет и объект культурной антропологии. Понятия диалога культур и конфликта культур: их сходства и различия.  Основная цель диалога культур и механизм его реализации. Изучение иностранных языков как базовый элемент диалога культур. Соотношение языка, мышления и культуры. Взаимовлияние языка и мышления. Соотношение реальной, языковой и культурной картин мира. Норма с точки зрения межкультурного взаимодействия. Понятия идеологии и менталитета. Соотношение идеологии и менталитета с культурой. Понятие национального характера. Источники изучения национального характера. Отличительный особенности русского национального характера и менталитета.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4: Методы исследования межкультурных различий.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Личностные и ситуационные тесты, проективные методики, опрос, анкетирование, интервью, социометрия, шкальные измерительные методики, наблюдение, статистика населения, проективные методики.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5: Психологические аспекты межкультурного взаимодействия.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Концепция культурного шока. Психофизические «симптомы» культурного шока и методы борьбы с ними. Понятие культурной дистанции. Типы взаимодействия при межкультурных контактах. 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6: Вербальное и невербальное межкультурная коммуникация.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Понятия и виды вербальной и невербальной коммуникации.  Стили вербальной коммуникации. Явные и неявные языковые трудности. Особенности межкультурной невербальной коммуникации: ощущение пространства представителями различных культур, различия мимики и жестов, тактильного взаимодействия, ощущения времени. 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Тема 7: Прогнозирование поведения представителей различных культур. Культурные измерения </w:t>
      </w:r>
      <w:proofErr w:type="spellStart"/>
      <w:r>
        <w:rPr>
          <w:rFonts w:ascii="Cambria" w:hAnsi="Cambria"/>
          <w:b/>
          <w:sz w:val="24"/>
          <w:szCs w:val="24"/>
        </w:rPr>
        <w:t>Г.Хофстеде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Понятие культурного измерения и его применение в прогнозировании поведения представителей различных культур. Ценностное содержание и характеристика измерении: </w:t>
      </w:r>
    </w:p>
    <w:p w:rsidR="00BC3CC9" w:rsidRDefault="00BC3CC9" w:rsidP="00BC3CC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ab/>
        <w:t xml:space="preserve">Индивидуализм - </w:t>
      </w:r>
      <w:proofErr w:type="spellStart"/>
      <w:r>
        <w:rPr>
          <w:rFonts w:ascii="Cambria" w:hAnsi="Cambria"/>
          <w:sz w:val="24"/>
          <w:szCs w:val="24"/>
        </w:rPr>
        <w:t>коллектикизм</w:t>
      </w:r>
      <w:proofErr w:type="spellEnd"/>
    </w:p>
    <w:p w:rsidR="00BC3CC9" w:rsidRDefault="00BC3CC9" w:rsidP="00BC3CC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Маскульнность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феминность</w:t>
      </w:r>
      <w:proofErr w:type="spellEnd"/>
    </w:p>
    <w:p w:rsidR="00BC3CC9" w:rsidRDefault="00BC3CC9" w:rsidP="00BC3CC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ab/>
        <w:t>Дистанция власти</w:t>
      </w:r>
    </w:p>
    <w:p w:rsidR="00BC3CC9" w:rsidRDefault="00BC3CC9" w:rsidP="00BC3CC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ab/>
        <w:t>Избегание неопределенности</w:t>
      </w:r>
    </w:p>
    <w:p w:rsidR="00BC3CC9" w:rsidRDefault="00BC3CC9" w:rsidP="00BC3CC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ab/>
        <w:t>Простота – сложность</w:t>
      </w:r>
    </w:p>
    <w:p w:rsidR="00BC3CC9" w:rsidRDefault="00BC3CC9" w:rsidP="00BC3CC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ab/>
        <w:t>Закрытость – открытость</w:t>
      </w:r>
    </w:p>
    <w:p w:rsidR="00BC3CC9" w:rsidRDefault="00BC3CC9" w:rsidP="00BC3CC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ab/>
        <w:t>Экстенсивность – интенсивность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Тема 8: Корпоративная культура различных стран. 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Понятие и роль корпоративной культуры. Влияние национальной культуры на корпоративную на примере Японии, США, Германии.  Правила эффективного карьерного роста в иностранной компании. Деловая культура в международном бизнесе. 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Тема 9. Проблемы глобализации культуры. 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Глобализация культуры как неизбежный процесс развития человечества. Причины глобализации культуры. Современное состояние и массовая культура как продукт глобализации.  Конфликт культур. Проблемы глобального языка.</w:t>
      </w:r>
    </w:p>
    <w:p w:rsidR="00BC3CC9" w:rsidRDefault="00BC3CC9" w:rsidP="00BC3CC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10: Практические задания.</w:t>
      </w:r>
    </w:p>
    <w:p w:rsidR="00BC3CC9" w:rsidRDefault="00BC3CC9" w:rsidP="00BC3C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Прогнозирование взаимодействия представителей различных культур. Анализ культурной дистанции. Выявление возможных проблем взаимодействия и культурных барьеров. Регулирование межкультурных конфликтов. </w:t>
      </w:r>
    </w:p>
    <w:p w:rsidR="00AC3074" w:rsidRPr="00800EB8" w:rsidRDefault="00AC3074" w:rsidP="00AC3074">
      <w:pPr>
        <w:rPr>
          <w:rFonts w:ascii="Cambria" w:hAnsi="Cambria"/>
          <w:b/>
          <w:sz w:val="24"/>
          <w:szCs w:val="24"/>
        </w:rPr>
      </w:pPr>
      <w:r w:rsidRPr="00800EB8">
        <w:rPr>
          <w:rFonts w:ascii="Cambria" w:hAnsi="Cambria"/>
          <w:b/>
          <w:sz w:val="24"/>
          <w:szCs w:val="24"/>
        </w:rPr>
        <w:t>Вопросы к зачету: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Социологическое понимание культуры: ее роль в общественной жизни.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Понятие социальной коммуникации.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Барьеры социальной коммуникации: понятие и виды.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Понятие социального стереотипа и его роль в коммуникации.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Культурная антропология как основа изучения межкультурных контактов.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Понятия диалога культур и конфликта культур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Понятия идеологии и менталитета. Соотношение идеологии и менталитета с культурой.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Методы исследования межкультурных различий.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Концепция культурного шока. Особенности проявления, выявления и преодоления культурного шока.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Понятие культурной дистанции. Типы взаимодействия при межкультурных контактах.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Вербальное и невербальное межкультурное общение.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 xml:space="preserve">Прогнозирование поведения представителей различных культур на основе ценностной структуры культуры. 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 xml:space="preserve">Понятие межкультурного конфликта. Отличительные особенности и способы преодоления. 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Корпоративная культура: понятие и функции.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Проблемы глобализации культуры.</w:t>
      </w:r>
    </w:p>
    <w:p w:rsidR="00AC3074" w:rsidRPr="00800EB8" w:rsidRDefault="00AC3074" w:rsidP="00AC3074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Проблемы</w:t>
      </w:r>
      <w:r w:rsidRPr="00800EB8">
        <w:rPr>
          <w:rFonts w:ascii="Cambria" w:hAnsi="Cambria"/>
          <w:sz w:val="24"/>
          <w:szCs w:val="24"/>
        </w:rPr>
        <w:t xml:space="preserve"> межкультурной коммуникации в </w:t>
      </w:r>
      <w:r>
        <w:rPr>
          <w:rFonts w:ascii="Cambria" w:hAnsi="Cambria"/>
          <w:sz w:val="24"/>
          <w:szCs w:val="24"/>
        </w:rPr>
        <w:t>сфере</w:t>
      </w:r>
      <w:r w:rsidRPr="00800EB8">
        <w:rPr>
          <w:rFonts w:ascii="Cambria" w:hAnsi="Cambria"/>
          <w:sz w:val="24"/>
          <w:szCs w:val="24"/>
        </w:rPr>
        <w:t xml:space="preserve"> международных отношений.</w:t>
      </w:r>
    </w:p>
    <w:p w:rsidR="007F327F" w:rsidRPr="00BC3CC9" w:rsidRDefault="007F327F" w:rsidP="00E53468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F327F" w:rsidRPr="00BC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72B"/>
    <w:multiLevelType w:val="hybridMultilevel"/>
    <w:tmpl w:val="CFF6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87D4E"/>
    <w:multiLevelType w:val="hybridMultilevel"/>
    <w:tmpl w:val="E2E8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F"/>
    <w:rsid w:val="001E7E46"/>
    <w:rsid w:val="002F175A"/>
    <w:rsid w:val="003123FF"/>
    <w:rsid w:val="006E0332"/>
    <w:rsid w:val="0077037D"/>
    <w:rsid w:val="007F327F"/>
    <w:rsid w:val="00AC3074"/>
    <w:rsid w:val="00BC3CC9"/>
    <w:rsid w:val="00C07885"/>
    <w:rsid w:val="00E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1A80"/>
  <w15:docId w15:val="{04FCCC2F-6263-4EF3-AB4B-7528AF2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Dasha</cp:lastModifiedBy>
  <cp:revision>9</cp:revision>
  <cp:lastPrinted>2017-09-22T13:45:00Z</cp:lastPrinted>
  <dcterms:created xsi:type="dcterms:W3CDTF">2018-01-18T14:18:00Z</dcterms:created>
  <dcterms:modified xsi:type="dcterms:W3CDTF">2021-12-13T12:12:00Z</dcterms:modified>
</cp:coreProperties>
</file>