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D679" w14:textId="77777777" w:rsidR="009E586E" w:rsidRPr="00CC028A" w:rsidRDefault="009E586E" w:rsidP="009E586E">
      <w:pPr>
        <w:spacing w:after="108" w:line="402" w:lineRule="auto"/>
        <w:ind w:right="0"/>
        <w:jc w:val="center"/>
        <w:rPr>
          <w:b/>
          <w:lang w:val="ru-RU"/>
        </w:rPr>
      </w:pPr>
      <w:r>
        <w:rPr>
          <w:b/>
          <w:lang w:val="ru-RU"/>
        </w:rPr>
        <w:t>Вопросы к зачёту</w:t>
      </w:r>
    </w:p>
    <w:p w14:paraId="2D708E57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CC028A">
        <w:rPr>
          <w:lang w:val="ru-RU"/>
        </w:rPr>
        <w:t xml:space="preserve">Искусственный интеллект как научная область. Основные направления исследований. Классификация интеллектуальных систем.  </w:t>
      </w:r>
    </w:p>
    <w:p w14:paraId="521163CA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CC028A">
        <w:rPr>
          <w:lang w:val="ru-RU"/>
        </w:rPr>
        <w:t xml:space="preserve">Проблемная область интеллектуальной системы. Характеристики предметной области и решаемых задач.  </w:t>
      </w:r>
    </w:p>
    <w:p w14:paraId="002E2177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CC028A">
        <w:rPr>
          <w:lang w:val="ru-RU"/>
        </w:rPr>
        <w:t xml:space="preserve">Понятие поля знаний. Предметный язык. Семиотическая модель поля знаний. Стратегии получения знаний. Лингвистический аспект извлечения знаний: понятийная структура и словарь пользователя. Структурирование знаний.  </w:t>
      </w:r>
    </w:p>
    <w:p w14:paraId="04C686FC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CC028A">
        <w:rPr>
          <w:lang w:val="ru-RU"/>
        </w:rPr>
        <w:t xml:space="preserve">Представление задач в пространстве состояний. Состояния и операторы. Представление операторов системой продукций.  </w:t>
      </w:r>
    </w:p>
    <w:p w14:paraId="4F35203A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CC028A">
        <w:rPr>
          <w:lang w:val="ru-RU"/>
        </w:rPr>
        <w:t xml:space="preserve">Методы поиска в пространстве состояний. Поиск на графе. Слепой перебор.  </w:t>
      </w:r>
    </w:p>
    <w:p w14:paraId="44223F80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CC028A">
        <w:rPr>
          <w:lang w:val="ru-RU"/>
        </w:rPr>
        <w:t xml:space="preserve">Методы поиска в пространстве состояний: метод полного перебора.  </w:t>
      </w:r>
    </w:p>
    <w:p w14:paraId="70EAF0CE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CC028A">
        <w:rPr>
          <w:lang w:val="ru-RU"/>
        </w:rPr>
        <w:t xml:space="preserve">Методы поиска в пространстве состояний: метод равных цен.  </w:t>
      </w:r>
    </w:p>
    <w:p w14:paraId="002510D7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CC028A">
        <w:rPr>
          <w:lang w:val="ru-RU"/>
        </w:rPr>
        <w:t xml:space="preserve">Методы поиска в пространстве состояний: метод перебора в глубину.  </w:t>
      </w:r>
    </w:p>
    <w:p w14:paraId="2903C147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</w:pPr>
      <w:proofErr w:type="spellStart"/>
      <w:r w:rsidRPr="00CC028A">
        <w:t>Перебор</w:t>
      </w:r>
      <w:proofErr w:type="spellEnd"/>
      <w:r w:rsidRPr="00CC028A">
        <w:t xml:space="preserve"> </w:t>
      </w:r>
      <w:proofErr w:type="spellStart"/>
      <w:r w:rsidRPr="00CC028A">
        <w:t>на</w:t>
      </w:r>
      <w:proofErr w:type="spellEnd"/>
      <w:r w:rsidRPr="00CC028A">
        <w:t xml:space="preserve"> </w:t>
      </w:r>
      <w:proofErr w:type="spellStart"/>
      <w:r w:rsidRPr="00CC028A">
        <w:t>произвольных</w:t>
      </w:r>
      <w:proofErr w:type="spellEnd"/>
      <w:r w:rsidRPr="00CC028A">
        <w:t xml:space="preserve"> </w:t>
      </w:r>
      <w:proofErr w:type="spellStart"/>
      <w:r w:rsidRPr="00CC028A">
        <w:t>графах</w:t>
      </w:r>
      <w:proofErr w:type="spellEnd"/>
      <w:r w:rsidRPr="00CC028A">
        <w:t xml:space="preserve">.  </w:t>
      </w:r>
    </w:p>
    <w:p w14:paraId="101A8AFA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CC028A">
        <w:rPr>
          <w:lang w:val="ru-RU"/>
        </w:rPr>
        <w:t xml:space="preserve">Методы поиска в пространстве состояний: использование эвристической информации.  </w:t>
      </w:r>
    </w:p>
    <w:p w14:paraId="655253F0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</w:pPr>
      <w:r w:rsidRPr="00CC028A">
        <w:rPr>
          <w:lang w:val="ru-RU"/>
        </w:rPr>
        <w:t xml:space="preserve">Оценочная функция и ее свойства. </w:t>
      </w:r>
      <w:proofErr w:type="spellStart"/>
      <w:r w:rsidRPr="00CC028A">
        <w:t>Алгоритм</w:t>
      </w:r>
      <w:proofErr w:type="spellEnd"/>
      <w:r w:rsidRPr="00CC028A">
        <w:t xml:space="preserve"> </w:t>
      </w:r>
      <w:proofErr w:type="spellStart"/>
      <w:r w:rsidRPr="00CC028A">
        <w:t>упорядоченного</w:t>
      </w:r>
      <w:proofErr w:type="spellEnd"/>
      <w:r w:rsidRPr="00CC028A">
        <w:t xml:space="preserve"> </w:t>
      </w:r>
      <w:proofErr w:type="spellStart"/>
      <w:r w:rsidRPr="00CC028A">
        <w:t>поиска</w:t>
      </w:r>
      <w:proofErr w:type="spellEnd"/>
      <w:r w:rsidRPr="00CC028A">
        <w:t xml:space="preserve">.  </w:t>
      </w:r>
    </w:p>
    <w:p w14:paraId="226B0418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CC028A">
        <w:rPr>
          <w:lang w:val="ru-RU"/>
        </w:rPr>
        <w:t xml:space="preserve">Оптимальный алгоритм перебора. Выбор эвристической функции. Эвристическая сила алгоритма упорядоченного поиска.  </w:t>
      </w:r>
    </w:p>
    <w:p w14:paraId="7E88C164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CC028A">
        <w:rPr>
          <w:lang w:val="ru-RU"/>
        </w:rPr>
        <w:t xml:space="preserve">Критерии качества работы методов перебора.  </w:t>
      </w:r>
    </w:p>
    <w:p w14:paraId="5F700DC4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</w:pPr>
      <w:r w:rsidRPr="00CC028A">
        <w:rPr>
          <w:lang w:val="ru-RU"/>
        </w:rPr>
        <w:t xml:space="preserve">Представления, допускающие сведение задач к подзадачам. </w:t>
      </w:r>
      <w:r w:rsidRPr="00CC028A">
        <w:t xml:space="preserve">"И/ИЛИ" </w:t>
      </w:r>
      <w:proofErr w:type="spellStart"/>
      <w:r w:rsidRPr="00CC028A">
        <w:t>графы</w:t>
      </w:r>
      <w:proofErr w:type="spellEnd"/>
      <w:r w:rsidRPr="00CC028A">
        <w:t xml:space="preserve">.  </w:t>
      </w:r>
    </w:p>
    <w:p w14:paraId="68CCFC88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CC028A">
        <w:rPr>
          <w:lang w:val="ru-RU"/>
        </w:rPr>
        <w:t xml:space="preserve">Разрешимость вершин в "И/ИЛИ" графе.  </w:t>
      </w:r>
    </w:p>
    <w:p w14:paraId="1B00CF91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CC028A">
        <w:rPr>
          <w:lang w:val="ru-RU"/>
        </w:rPr>
        <w:t xml:space="preserve">Использование механизмов планирования при сведении задачи к совокупности подзадач.  </w:t>
      </w:r>
    </w:p>
    <w:p w14:paraId="09279F35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CC028A">
        <w:rPr>
          <w:lang w:val="ru-RU"/>
        </w:rPr>
        <w:t xml:space="preserve">Ключевые операторы и вычисляемые различия.  </w:t>
      </w:r>
    </w:p>
    <w:p w14:paraId="50136A34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CC028A">
        <w:rPr>
          <w:lang w:val="ru-RU"/>
        </w:rPr>
        <w:t xml:space="preserve">Этапы перебора на "И/ИЛИ" графах при сведении задач к совокупностям подзадач.  </w:t>
      </w:r>
    </w:p>
    <w:p w14:paraId="13DE1E57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CC028A">
        <w:rPr>
          <w:lang w:val="ru-RU"/>
        </w:rPr>
        <w:t xml:space="preserve">Взаимные различия методов перебора на "И/ИЛИ" графах. Основные трудности организации перебора на "И/ИЛИ" графе.  </w:t>
      </w:r>
    </w:p>
    <w:p w14:paraId="4B3EB417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CC028A">
        <w:rPr>
          <w:lang w:val="ru-RU"/>
        </w:rPr>
        <w:t xml:space="preserve">"И/ИЛИ" дерево. Стоимости деревьев решений.  </w:t>
      </w:r>
    </w:p>
    <w:p w14:paraId="3F8FB0F2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CC028A">
        <w:rPr>
          <w:lang w:val="ru-RU"/>
        </w:rPr>
        <w:t xml:space="preserve">Оптимальное дерево: использование оценок стоимости для прямого перебора.  </w:t>
      </w:r>
    </w:p>
    <w:p w14:paraId="0683FE8C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CC028A">
        <w:rPr>
          <w:lang w:val="ru-RU"/>
        </w:rPr>
        <w:t xml:space="preserve">Потенциальное дерево решения. Алгоритм упорядоченного перебора для деревьев "И/ИЛИ".  </w:t>
      </w:r>
    </w:p>
    <w:p w14:paraId="10C8F10B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CC028A">
        <w:rPr>
          <w:lang w:val="ru-RU"/>
        </w:rPr>
        <w:t xml:space="preserve">Представление знаний как направление исследований по искусственному интеллекту.  </w:t>
      </w:r>
    </w:p>
    <w:p w14:paraId="07D3DE9C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CC028A">
        <w:rPr>
          <w:lang w:val="ru-RU"/>
        </w:rPr>
        <w:t xml:space="preserve">Данные и знания. Отличительные особенности знаний.  </w:t>
      </w:r>
    </w:p>
    <w:p w14:paraId="660FAF35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</w:pPr>
      <w:proofErr w:type="spellStart"/>
      <w:r w:rsidRPr="00CC028A">
        <w:rPr>
          <w:lang w:val="ru-RU"/>
        </w:rPr>
        <w:t>Экстенсиональные</w:t>
      </w:r>
      <w:proofErr w:type="spellEnd"/>
      <w:r w:rsidRPr="00CC028A">
        <w:rPr>
          <w:lang w:val="ru-RU"/>
        </w:rPr>
        <w:t xml:space="preserve"> и </w:t>
      </w:r>
      <w:proofErr w:type="spellStart"/>
      <w:r w:rsidRPr="00CC028A">
        <w:rPr>
          <w:lang w:val="ru-RU"/>
        </w:rPr>
        <w:t>интенсиональные</w:t>
      </w:r>
      <w:proofErr w:type="spellEnd"/>
      <w:r w:rsidRPr="00CC028A">
        <w:rPr>
          <w:lang w:val="ru-RU"/>
        </w:rPr>
        <w:t xml:space="preserve"> представления в моделях данных. </w:t>
      </w:r>
      <w:proofErr w:type="spellStart"/>
      <w:r w:rsidRPr="00CC028A">
        <w:t>Языки</w:t>
      </w:r>
      <w:proofErr w:type="spellEnd"/>
      <w:r w:rsidRPr="00CC028A">
        <w:t xml:space="preserve"> </w:t>
      </w:r>
      <w:proofErr w:type="spellStart"/>
      <w:r w:rsidRPr="00CC028A">
        <w:t>описания</w:t>
      </w:r>
      <w:proofErr w:type="spellEnd"/>
      <w:r w:rsidRPr="00CC028A">
        <w:t xml:space="preserve"> и </w:t>
      </w:r>
      <w:proofErr w:type="spellStart"/>
      <w:r w:rsidRPr="00CC028A">
        <w:t>манипулирования</w:t>
      </w:r>
      <w:proofErr w:type="spellEnd"/>
      <w:r w:rsidRPr="00CC028A">
        <w:t xml:space="preserve"> </w:t>
      </w:r>
      <w:proofErr w:type="spellStart"/>
      <w:r w:rsidRPr="00CC028A">
        <w:t>данными</w:t>
      </w:r>
      <w:proofErr w:type="spellEnd"/>
      <w:r w:rsidRPr="00CC028A">
        <w:t xml:space="preserve">.  </w:t>
      </w:r>
    </w:p>
    <w:p w14:paraId="02C1685D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CC028A">
        <w:rPr>
          <w:lang w:val="ru-RU"/>
        </w:rPr>
        <w:t xml:space="preserve">Модели </w:t>
      </w:r>
      <w:r w:rsidRPr="00CC028A">
        <w:rPr>
          <w:lang w:val="ru-RU"/>
        </w:rPr>
        <w:tab/>
        <w:t xml:space="preserve">представления </w:t>
      </w:r>
      <w:r w:rsidRPr="00CC028A">
        <w:rPr>
          <w:lang w:val="ru-RU"/>
        </w:rPr>
        <w:tab/>
        <w:t xml:space="preserve">знаний </w:t>
      </w:r>
      <w:r w:rsidRPr="00CC028A">
        <w:rPr>
          <w:lang w:val="ru-RU"/>
        </w:rPr>
        <w:tab/>
        <w:t xml:space="preserve">в </w:t>
      </w:r>
      <w:r w:rsidRPr="00CC028A">
        <w:rPr>
          <w:lang w:val="ru-RU"/>
        </w:rPr>
        <w:tab/>
        <w:t xml:space="preserve">интеллектуальных </w:t>
      </w:r>
      <w:r w:rsidRPr="00CC028A">
        <w:rPr>
          <w:lang w:val="ru-RU"/>
        </w:rPr>
        <w:tab/>
        <w:t xml:space="preserve">системах: </w:t>
      </w:r>
      <w:r w:rsidRPr="00CC028A">
        <w:rPr>
          <w:lang w:val="ru-RU"/>
        </w:rPr>
        <w:tab/>
        <w:t xml:space="preserve">сравнительная характеристика.  </w:t>
      </w:r>
    </w:p>
    <w:p w14:paraId="50CD5EAC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CC028A">
        <w:rPr>
          <w:lang w:val="ru-RU"/>
        </w:rPr>
        <w:t xml:space="preserve">Представление знаний правилами. Структура продукционной системы.  </w:t>
      </w:r>
    </w:p>
    <w:p w14:paraId="71B5D0BD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</w:pPr>
      <w:r w:rsidRPr="00CC028A">
        <w:rPr>
          <w:lang w:val="ru-RU"/>
        </w:rPr>
        <w:t xml:space="preserve">Прямой и обратный вывод. Разрешение конфликтов. </w:t>
      </w:r>
      <w:proofErr w:type="spellStart"/>
      <w:r w:rsidRPr="00CC028A">
        <w:t>Анализ</w:t>
      </w:r>
      <w:proofErr w:type="spellEnd"/>
      <w:r w:rsidRPr="00CC028A">
        <w:t xml:space="preserve"> </w:t>
      </w:r>
      <w:proofErr w:type="spellStart"/>
      <w:r w:rsidRPr="00CC028A">
        <w:t>контекста</w:t>
      </w:r>
      <w:proofErr w:type="spellEnd"/>
      <w:r w:rsidRPr="00CC028A">
        <w:t xml:space="preserve"> </w:t>
      </w:r>
      <w:proofErr w:type="spellStart"/>
      <w:r w:rsidRPr="00CC028A">
        <w:t>применения</w:t>
      </w:r>
      <w:proofErr w:type="spellEnd"/>
      <w:r w:rsidRPr="00CC028A">
        <w:t xml:space="preserve"> </w:t>
      </w:r>
      <w:proofErr w:type="spellStart"/>
      <w:r w:rsidRPr="00CC028A">
        <w:t>правила</w:t>
      </w:r>
      <w:proofErr w:type="spellEnd"/>
      <w:r w:rsidRPr="00CC028A">
        <w:t xml:space="preserve">.  </w:t>
      </w:r>
    </w:p>
    <w:p w14:paraId="6715D4D9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CC028A">
        <w:rPr>
          <w:lang w:val="ru-RU"/>
        </w:rPr>
        <w:t xml:space="preserve">Представление системы продукций "И/ИЛИ" графом. Вывод при наличии нечеткой информации.  </w:t>
      </w:r>
    </w:p>
    <w:p w14:paraId="4B938224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</w:pPr>
      <w:r w:rsidRPr="00CC028A">
        <w:rPr>
          <w:lang w:val="ru-RU"/>
        </w:rPr>
        <w:lastRenderedPageBreak/>
        <w:t xml:space="preserve">Управление выводом в продукционной системе. Установка ограничений на генерацию конфликтного набора. </w:t>
      </w:r>
      <w:proofErr w:type="spellStart"/>
      <w:r w:rsidRPr="00CC028A">
        <w:t>Вывод</w:t>
      </w:r>
      <w:proofErr w:type="spellEnd"/>
      <w:r w:rsidRPr="00CC028A">
        <w:t xml:space="preserve"> </w:t>
      </w:r>
      <w:proofErr w:type="spellStart"/>
      <w:r w:rsidRPr="00CC028A">
        <w:t>по</w:t>
      </w:r>
      <w:proofErr w:type="spellEnd"/>
      <w:r w:rsidRPr="00CC028A">
        <w:t xml:space="preserve"> </w:t>
      </w:r>
      <w:proofErr w:type="spellStart"/>
      <w:r w:rsidRPr="00CC028A">
        <w:t>приоритету</w:t>
      </w:r>
      <w:proofErr w:type="spellEnd"/>
      <w:r w:rsidRPr="00CC028A">
        <w:t xml:space="preserve"> </w:t>
      </w:r>
      <w:proofErr w:type="spellStart"/>
      <w:r w:rsidRPr="00CC028A">
        <w:t>глубины</w:t>
      </w:r>
      <w:proofErr w:type="spellEnd"/>
      <w:r w:rsidRPr="00CC028A">
        <w:t xml:space="preserve">. </w:t>
      </w:r>
      <w:proofErr w:type="spellStart"/>
      <w:r w:rsidRPr="00CC028A">
        <w:t>Проблемы</w:t>
      </w:r>
      <w:proofErr w:type="spellEnd"/>
      <w:r w:rsidRPr="00CC028A">
        <w:t xml:space="preserve"> </w:t>
      </w:r>
      <w:proofErr w:type="spellStart"/>
      <w:r w:rsidRPr="00CC028A">
        <w:t>реализации</w:t>
      </w:r>
      <w:proofErr w:type="spellEnd"/>
      <w:r w:rsidRPr="00CC028A">
        <w:t xml:space="preserve"> </w:t>
      </w:r>
      <w:proofErr w:type="spellStart"/>
      <w:r w:rsidRPr="00CC028A">
        <w:t>стратегий</w:t>
      </w:r>
      <w:proofErr w:type="spellEnd"/>
      <w:r w:rsidRPr="00CC028A">
        <w:t xml:space="preserve"> </w:t>
      </w:r>
      <w:proofErr w:type="spellStart"/>
      <w:r w:rsidRPr="00CC028A">
        <w:t>поиска</w:t>
      </w:r>
      <w:proofErr w:type="spellEnd"/>
      <w:r w:rsidRPr="00CC028A">
        <w:t xml:space="preserve"> </w:t>
      </w:r>
      <w:proofErr w:type="spellStart"/>
      <w:r w:rsidRPr="00CC028A">
        <w:t>вывода</w:t>
      </w:r>
      <w:proofErr w:type="spellEnd"/>
      <w:r w:rsidRPr="00CC028A">
        <w:t xml:space="preserve">.  </w:t>
      </w:r>
    </w:p>
    <w:p w14:paraId="74F47BD6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CC028A">
        <w:rPr>
          <w:lang w:val="ru-RU"/>
        </w:rPr>
        <w:t xml:space="preserve">Пути повышения эффективности функционирования продукционной системы.  </w:t>
      </w:r>
    </w:p>
    <w:p w14:paraId="623FBBFF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CC028A">
        <w:rPr>
          <w:lang w:val="ru-RU"/>
        </w:rPr>
        <w:t xml:space="preserve">Основные требования к языку представления знаний интеллектуальной системы.  </w:t>
      </w:r>
    </w:p>
    <w:p w14:paraId="421C1E32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</w:pPr>
      <w:r w:rsidRPr="00CC028A">
        <w:rPr>
          <w:lang w:val="ru-RU"/>
        </w:rPr>
        <w:t xml:space="preserve">Модель семантической сети </w:t>
      </w:r>
      <w:proofErr w:type="spellStart"/>
      <w:r w:rsidRPr="00CC028A">
        <w:rPr>
          <w:lang w:val="ru-RU"/>
        </w:rPr>
        <w:t>Куиллиана</w:t>
      </w:r>
      <w:proofErr w:type="spellEnd"/>
      <w:r w:rsidRPr="00CC028A">
        <w:rPr>
          <w:lang w:val="ru-RU"/>
        </w:rPr>
        <w:t xml:space="preserve">. Формализация семантической сети. </w:t>
      </w:r>
      <w:proofErr w:type="spellStart"/>
      <w:r w:rsidRPr="00CC028A">
        <w:t>Описание</w:t>
      </w:r>
      <w:proofErr w:type="spellEnd"/>
      <w:r w:rsidRPr="00CC028A">
        <w:t xml:space="preserve"> </w:t>
      </w:r>
      <w:proofErr w:type="spellStart"/>
      <w:r w:rsidRPr="00CC028A">
        <w:t>иерархической</w:t>
      </w:r>
      <w:proofErr w:type="spellEnd"/>
      <w:r w:rsidRPr="00CC028A">
        <w:t xml:space="preserve"> </w:t>
      </w:r>
      <w:proofErr w:type="spellStart"/>
      <w:r w:rsidRPr="00CC028A">
        <w:t>структуры</w:t>
      </w:r>
      <w:proofErr w:type="spellEnd"/>
      <w:r w:rsidRPr="00CC028A">
        <w:t xml:space="preserve"> </w:t>
      </w:r>
      <w:proofErr w:type="spellStart"/>
      <w:r w:rsidRPr="00CC028A">
        <w:t>понятия</w:t>
      </w:r>
      <w:proofErr w:type="spellEnd"/>
      <w:r w:rsidRPr="00CC028A">
        <w:t xml:space="preserve"> и </w:t>
      </w:r>
      <w:proofErr w:type="spellStart"/>
      <w:r w:rsidRPr="00CC028A">
        <w:t>диаграмма</w:t>
      </w:r>
      <w:proofErr w:type="spellEnd"/>
      <w:r w:rsidRPr="00CC028A">
        <w:t xml:space="preserve"> </w:t>
      </w:r>
      <w:proofErr w:type="spellStart"/>
      <w:r w:rsidRPr="00CC028A">
        <w:t>представления</w:t>
      </w:r>
      <w:proofErr w:type="spellEnd"/>
      <w:r w:rsidRPr="00CC028A">
        <w:t xml:space="preserve">.  </w:t>
      </w:r>
    </w:p>
    <w:p w14:paraId="4BBF47F8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CC028A">
        <w:rPr>
          <w:lang w:val="ru-RU"/>
        </w:rPr>
        <w:t xml:space="preserve">Процедурные семантические сети. Разделение семантической сети. Вывод с помощью семантической сети. </w:t>
      </w:r>
    </w:p>
    <w:p w14:paraId="0438CCD7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CC028A">
        <w:rPr>
          <w:lang w:val="ru-RU"/>
        </w:rPr>
        <w:t xml:space="preserve">Понятие фрейма. Особенности фреймового представления знаний.  </w:t>
      </w:r>
    </w:p>
    <w:p w14:paraId="1216FC1F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CC028A">
        <w:rPr>
          <w:lang w:val="ru-RU"/>
        </w:rPr>
        <w:t xml:space="preserve">Основные свойства фреймов. Слоты. Фреймовые системы.  </w:t>
      </w:r>
    </w:p>
    <w:p w14:paraId="16D2E497" w14:textId="77777777" w:rsidR="009E586E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CC028A">
        <w:rPr>
          <w:lang w:val="ru-RU"/>
        </w:rPr>
        <w:t xml:space="preserve">Структура данных фрейма. Демоны и присоединенные процедуры. Способы управления выводом. </w:t>
      </w:r>
    </w:p>
    <w:p w14:paraId="33983897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CC028A">
        <w:rPr>
          <w:lang w:val="ru-RU"/>
        </w:rPr>
        <w:t xml:space="preserve">Обработка Естественного Языка на ЭВМ. Основные области применения.  </w:t>
      </w:r>
    </w:p>
    <w:p w14:paraId="71BFDA7C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603EE9">
        <w:rPr>
          <w:lang w:val="ru-RU"/>
        </w:rPr>
        <w:t xml:space="preserve">Интерфейс на естественном языке в интеллектуальных системах: основные требования к процессу понимания запросов. </w:t>
      </w:r>
      <w:r w:rsidRPr="00CC028A">
        <w:rPr>
          <w:lang w:val="ru-RU"/>
        </w:rPr>
        <w:t xml:space="preserve">Общая схема анализа высказывания.  </w:t>
      </w:r>
    </w:p>
    <w:p w14:paraId="682DBAE2" w14:textId="77777777" w:rsidR="009E586E" w:rsidRPr="00603EE9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603EE9">
        <w:rPr>
          <w:lang w:val="ru-RU"/>
        </w:rPr>
        <w:t>Представление предметных знаний и структура словаря для вопросно-ответной системы на базе подходя "</w:t>
      </w:r>
      <w:proofErr w:type="spellStart"/>
      <w:r w:rsidRPr="00603EE9">
        <w:rPr>
          <w:lang w:val="ru-RU"/>
        </w:rPr>
        <w:t>Смысл</w:t>
      </w:r>
      <w:r w:rsidRPr="00CC028A">
        <w:rPr>
          <w:lang w:val="ru-RU"/>
        </w:rPr>
        <w:t></w:t>
      </w:r>
      <w:r w:rsidRPr="00603EE9">
        <w:rPr>
          <w:lang w:val="ru-RU"/>
        </w:rPr>
        <w:t>Текст</w:t>
      </w:r>
      <w:proofErr w:type="spellEnd"/>
      <w:r w:rsidRPr="00603EE9">
        <w:rPr>
          <w:lang w:val="ru-RU"/>
        </w:rPr>
        <w:t xml:space="preserve">".  </w:t>
      </w:r>
    </w:p>
    <w:p w14:paraId="3D676969" w14:textId="77777777" w:rsidR="009E586E" w:rsidRPr="00603EE9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603EE9">
        <w:rPr>
          <w:lang w:val="ru-RU"/>
        </w:rPr>
        <w:t xml:space="preserve">Лексическое значение слова и его описание средствами лингвистических информационных ресурсов. Фреймовое представление ситуации действительности и модель управления предикатного слова: сравнительный анализ.  </w:t>
      </w:r>
    </w:p>
    <w:p w14:paraId="4343BDE8" w14:textId="77777777" w:rsidR="009E586E" w:rsidRPr="00603EE9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603EE9">
        <w:rPr>
          <w:lang w:val="ru-RU"/>
        </w:rPr>
        <w:t xml:space="preserve">Интерфейс на естественном языке: этап синтаксического анализа входного предложения.  </w:t>
      </w:r>
    </w:p>
    <w:p w14:paraId="18D9422D" w14:textId="77777777" w:rsidR="009E586E" w:rsidRPr="00603EE9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603EE9">
        <w:rPr>
          <w:lang w:val="ru-RU"/>
        </w:rPr>
        <w:t xml:space="preserve">Основные принципы построения правил и стратегий синтаксического анализа фраз естественного языка для задач компьютерной обработки текстов.  </w:t>
      </w:r>
    </w:p>
    <w:p w14:paraId="61CC8A78" w14:textId="77777777" w:rsidR="009E586E" w:rsidRPr="00603EE9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603EE9">
        <w:rPr>
          <w:lang w:val="ru-RU"/>
        </w:rPr>
        <w:t xml:space="preserve">Типы синтаксических фильтров. Общая структура алгоритма синтаксического анализа фразы русского языка (без рассмотрения оборотов).  </w:t>
      </w:r>
    </w:p>
    <w:p w14:paraId="7EE8FA6D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603EE9">
        <w:rPr>
          <w:lang w:val="ru-RU"/>
        </w:rPr>
        <w:t xml:space="preserve">Распознавание семантической эквивалентности и ситуация языкового употребления. </w:t>
      </w:r>
      <w:r w:rsidRPr="00CC028A">
        <w:rPr>
          <w:lang w:val="ru-RU"/>
        </w:rPr>
        <w:t xml:space="preserve">Описание синонимических замен на уровне абстрактной лексики.  </w:t>
      </w:r>
    </w:p>
    <w:p w14:paraId="4ADC29D3" w14:textId="77777777" w:rsidR="009E586E" w:rsidRPr="00CC028A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603EE9">
        <w:rPr>
          <w:lang w:val="ru-RU"/>
        </w:rPr>
        <w:t xml:space="preserve">Интерфейс на естественном языке: этап семантического анализа входного предложения. Особенности интерфейса на естественном языке для интеллектуальной системы с фреймовой моделью в основе представления предметных знаний. </w:t>
      </w:r>
      <w:r w:rsidRPr="00CC028A">
        <w:rPr>
          <w:lang w:val="ru-RU"/>
        </w:rPr>
        <w:t xml:space="preserve">Типы вопросительных ситуаций.  </w:t>
      </w:r>
    </w:p>
    <w:p w14:paraId="7B3D51CD" w14:textId="77777777" w:rsidR="009E586E" w:rsidRPr="00603EE9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603EE9">
        <w:rPr>
          <w:lang w:val="ru-RU"/>
        </w:rPr>
        <w:t xml:space="preserve">Интерфейс на естественном языке: обработка пустых и функциональных предикатов на этапе семантического анализа входного предложения.  </w:t>
      </w:r>
    </w:p>
    <w:p w14:paraId="7A78109E" w14:textId="77777777" w:rsidR="009E586E" w:rsidRPr="00603EE9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603EE9">
        <w:rPr>
          <w:lang w:val="ru-RU"/>
        </w:rPr>
        <w:t xml:space="preserve">Интерфейс на естественном языке: построение семантического графа входного предложения. Замена обстоятельственных отношений семантическими отношениями при обработке предикатных слов в запросах к фреймовой сети.  </w:t>
      </w:r>
    </w:p>
    <w:p w14:paraId="6B227402" w14:textId="77777777" w:rsidR="009E586E" w:rsidRPr="00603EE9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603EE9">
        <w:rPr>
          <w:lang w:val="ru-RU"/>
        </w:rPr>
        <w:t xml:space="preserve">Интерфейс на естественном языке: этап интерпретации входного предложения и синтеза семантического графа ответа.  </w:t>
      </w:r>
    </w:p>
    <w:p w14:paraId="23C95F3F" w14:textId="77777777" w:rsidR="009E586E" w:rsidRPr="00603EE9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603EE9">
        <w:rPr>
          <w:lang w:val="ru-RU"/>
        </w:rPr>
        <w:t xml:space="preserve">Интерфейс на естественном языке: этап синтеза синтаксической структуры ответа.  </w:t>
      </w:r>
    </w:p>
    <w:p w14:paraId="7F57CABA" w14:textId="77777777" w:rsidR="009E586E" w:rsidRPr="00603EE9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603EE9">
        <w:rPr>
          <w:lang w:val="ru-RU"/>
        </w:rPr>
        <w:t xml:space="preserve">Интерфейс на естественном языке: определение порядка слов и морфологический синтез словоформ ответа.  </w:t>
      </w:r>
    </w:p>
    <w:p w14:paraId="66092F6A" w14:textId="77777777" w:rsidR="009E586E" w:rsidRPr="00603EE9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603EE9">
        <w:rPr>
          <w:lang w:val="ru-RU"/>
        </w:rPr>
        <w:t>Анализ формальных понятий (</w:t>
      </w:r>
      <w:proofErr w:type="spellStart"/>
      <w:r w:rsidRPr="00CC028A">
        <w:rPr>
          <w:lang w:val="ru-RU"/>
        </w:rPr>
        <w:t>the</w:t>
      </w:r>
      <w:proofErr w:type="spellEnd"/>
      <w:r w:rsidRPr="00603EE9">
        <w:rPr>
          <w:lang w:val="ru-RU"/>
        </w:rPr>
        <w:t xml:space="preserve"> </w:t>
      </w:r>
      <w:proofErr w:type="spellStart"/>
      <w:r w:rsidRPr="00CC028A">
        <w:rPr>
          <w:lang w:val="ru-RU"/>
        </w:rPr>
        <w:t>Formal</w:t>
      </w:r>
      <w:proofErr w:type="spellEnd"/>
      <w:r w:rsidRPr="00603EE9">
        <w:rPr>
          <w:lang w:val="ru-RU"/>
        </w:rPr>
        <w:t xml:space="preserve"> </w:t>
      </w:r>
      <w:proofErr w:type="spellStart"/>
      <w:r w:rsidRPr="00CC028A">
        <w:rPr>
          <w:lang w:val="ru-RU"/>
        </w:rPr>
        <w:t>concept</w:t>
      </w:r>
      <w:proofErr w:type="spellEnd"/>
      <w:r w:rsidRPr="00603EE9">
        <w:rPr>
          <w:lang w:val="ru-RU"/>
        </w:rPr>
        <w:t xml:space="preserve"> </w:t>
      </w:r>
      <w:proofErr w:type="spellStart"/>
      <w:r w:rsidRPr="00CC028A">
        <w:rPr>
          <w:lang w:val="ru-RU"/>
        </w:rPr>
        <w:t>analysis</w:t>
      </w:r>
      <w:proofErr w:type="spellEnd"/>
      <w:r w:rsidRPr="00603EE9">
        <w:rPr>
          <w:lang w:val="ru-RU"/>
        </w:rPr>
        <w:t xml:space="preserve">): основные понятия и определения.  </w:t>
      </w:r>
    </w:p>
    <w:p w14:paraId="096CDA71" w14:textId="77777777" w:rsidR="009E586E" w:rsidRPr="00603EE9" w:rsidRDefault="009E586E" w:rsidP="009E586E">
      <w:pPr>
        <w:numPr>
          <w:ilvl w:val="1"/>
          <w:numId w:val="2"/>
        </w:numPr>
        <w:ind w:left="284" w:right="0" w:hanging="360"/>
        <w:rPr>
          <w:lang w:val="ru-RU"/>
        </w:rPr>
      </w:pPr>
      <w:r w:rsidRPr="00603EE9">
        <w:rPr>
          <w:lang w:val="ru-RU"/>
        </w:rPr>
        <w:lastRenderedPageBreak/>
        <w:t xml:space="preserve">Автоматизация пополнения словаря для предметно-ориентированного подмножества русского языка на основе методов анализа формальных понятий: основные идеи и перспективы. </w:t>
      </w:r>
    </w:p>
    <w:p w14:paraId="305B5B76" w14:textId="77777777" w:rsidR="001C5BCA" w:rsidRPr="009E586E" w:rsidRDefault="001C5BCA" w:rsidP="009E586E">
      <w:pPr>
        <w:ind w:left="284"/>
        <w:rPr>
          <w:lang w:val="ru-RU"/>
        </w:rPr>
      </w:pPr>
    </w:p>
    <w:sectPr w:rsidR="001C5BCA" w:rsidRPr="009E5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174DB"/>
    <w:multiLevelType w:val="hybridMultilevel"/>
    <w:tmpl w:val="58DA1CA4"/>
    <w:lvl w:ilvl="0" w:tplc="1F4877D2">
      <w:start w:val="4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A3374">
      <w:start w:val="1"/>
      <w:numFmt w:val="decimal"/>
      <w:lvlText w:val="%2"/>
      <w:lvlJc w:val="left"/>
      <w:pPr>
        <w:ind w:left="128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2199C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A6254A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065D82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00DC7E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B43558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4C93D4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2947A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F440E2"/>
    <w:multiLevelType w:val="hybridMultilevel"/>
    <w:tmpl w:val="7F148E8A"/>
    <w:lvl w:ilvl="0" w:tplc="5F723618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40CB8">
      <w:start w:val="1"/>
      <w:numFmt w:val="decimal"/>
      <w:lvlText w:val="%2)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2199C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A6254A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065D82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00DC7E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B43558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4C93D4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2947A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6E"/>
    <w:rsid w:val="001C5BCA"/>
    <w:rsid w:val="00406C9B"/>
    <w:rsid w:val="009E586E"/>
    <w:rsid w:val="00D0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6AF2"/>
  <w15:chartTrackingRefBased/>
  <w15:docId w15:val="{2796AAF0-257B-41BC-B6BB-913E8B5B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86E"/>
    <w:pPr>
      <w:spacing w:after="15" w:line="268" w:lineRule="auto"/>
      <w:ind w:left="370" w:right="272" w:hanging="370"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2021-12-14T00:38:00Z</dcterms:created>
  <dcterms:modified xsi:type="dcterms:W3CDTF">2021-12-14T00:41:00Z</dcterms:modified>
</cp:coreProperties>
</file>