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42" w:rsidRPr="007C2CBA" w:rsidRDefault="00571042" w:rsidP="005710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вопросов для зачета по курсу</w:t>
      </w:r>
    </w:p>
    <w:p w:rsidR="00571042" w:rsidRPr="007C2CBA" w:rsidRDefault="00571042" w:rsidP="005710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71DA">
        <w:rPr>
          <w:rFonts w:ascii="Times New Roman" w:hAnsi="Times New Roman"/>
          <w:b/>
          <w:color w:val="000000"/>
          <w:sz w:val="28"/>
          <w:szCs w:val="28"/>
        </w:rPr>
        <w:t>Информатизация: экономика, право и управление</w:t>
      </w:r>
    </w:p>
    <w:p w:rsidR="00571042" w:rsidRPr="007C2CBA" w:rsidRDefault="00571042" w:rsidP="005710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2CBA">
        <w:rPr>
          <w:rFonts w:ascii="Times New Roman" w:hAnsi="Times New Roman"/>
          <w:b/>
          <w:sz w:val="28"/>
          <w:szCs w:val="28"/>
        </w:rPr>
        <w:t>(Межфакультетский курс)</w:t>
      </w:r>
    </w:p>
    <w:p w:rsidR="00571042" w:rsidRDefault="00571042" w:rsidP="005710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Батурин Ю.М., </w:t>
      </w:r>
      <w:proofErr w:type="spellStart"/>
      <w:r>
        <w:rPr>
          <w:rFonts w:ascii="Times New Roman" w:hAnsi="Times New Roman"/>
          <w:i/>
          <w:sz w:val="28"/>
          <w:szCs w:val="28"/>
        </w:rPr>
        <w:t>д.ю.н</w:t>
      </w:r>
      <w:proofErr w:type="spellEnd"/>
      <w:r>
        <w:rPr>
          <w:rFonts w:ascii="Times New Roman" w:hAnsi="Times New Roman"/>
          <w:i/>
          <w:sz w:val="28"/>
          <w:szCs w:val="28"/>
        </w:rPr>
        <w:t>., член-корреспондент РАН, заведующий кафедрой</w:t>
      </w:r>
      <w:r w:rsidRPr="007D1998">
        <w:rPr>
          <w:rFonts w:ascii="Times New Roman" w:hAnsi="Times New Roman"/>
          <w:i/>
          <w:sz w:val="28"/>
          <w:szCs w:val="28"/>
        </w:rPr>
        <w:t xml:space="preserve"> компьютерного права и информационной безопасности Высшей школы государственного аудита МГУ имени М.В. Ломоносова</w:t>
      </w:r>
    </w:p>
    <w:p w:rsidR="00571042" w:rsidRPr="007D1998" w:rsidRDefault="00571042" w:rsidP="005710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1998">
        <w:rPr>
          <w:rFonts w:ascii="Times New Roman" w:hAnsi="Times New Roman"/>
          <w:i/>
          <w:sz w:val="28"/>
          <w:szCs w:val="28"/>
        </w:rPr>
        <w:t xml:space="preserve">Морозов А.В., </w:t>
      </w:r>
      <w:proofErr w:type="spellStart"/>
      <w:r w:rsidRPr="007D1998">
        <w:rPr>
          <w:rFonts w:ascii="Times New Roman" w:hAnsi="Times New Roman"/>
          <w:i/>
          <w:sz w:val="28"/>
          <w:szCs w:val="28"/>
        </w:rPr>
        <w:t>д.ю.н</w:t>
      </w:r>
      <w:proofErr w:type="spellEnd"/>
      <w:r w:rsidRPr="007D1998">
        <w:rPr>
          <w:rFonts w:ascii="Times New Roman" w:hAnsi="Times New Roman"/>
          <w:i/>
          <w:sz w:val="28"/>
          <w:szCs w:val="28"/>
        </w:rPr>
        <w:t xml:space="preserve">., профессор, профессор кафедры компьютерного права и информационной безопасности Высшей школы государственного аудита МГУ имени М.В. Ломоносова </w:t>
      </w:r>
    </w:p>
    <w:p w:rsidR="00571042" w:rsidRPr="007D1998" w:rsidRDefault="00571042" w:rsidP="005710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1998">
        <w:rPr>
          <w:rFonts w:ascii="Times New Roman" w:hAnsi="Times New Roman"/>
          <w:i/>
          <w:sz w:val="28"/>
          <w:szCs w:val="28"/>
        </w:rPr>
        <w:t xml:space="preserve">Зуева А.С., к.э.н., доцент, доцент кафедры компьютерного права и информационной безопасности Высшей школы государственного аудита МГУ имени М.В. Ломоносова </w:t>
      </w:r>
    </w:p>
    <w:p w:rsidR="00571042" w:rsidRDefault="00571042" w:rsidP="005710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042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>Понятие и напр</w:t>
      </w:r>
      <w:bookmarkStart w:id="0" w:name="_GoBack"/>
      <w:bookmarkEnd w:id="0"/>
      <w:r w:rsidRPr="005C6E9E">
        <w:rPr>
          <w:rFonts w:ascii="Times New Roman" w:hAnsi="Times New Roman"/>
          <w:sz w:val="28"/>
          <w:szCs w:val="28"/>
        </w:rPr>
        <w:t xml:space="preserve">авления развития системы правовой  информатизации. 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 xml:space="preserve">Информатизация как социально-экономический процесс. 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 xml:space="preserve">Понятие правовой информатизации. </w:t>
      </w:r>
    </w:p>
    <w:p w:rsidR="00571042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>История информатизации  в России.</w:t>
      </w:r>
    </w:p>
    <w:p w:rsidR="00571042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 xml:space="preserve">Основные направления внедрения информационных технологий в правовой сфере. </w:t>
      </w:r>
    </w:p>
    <w:p w:rsidR="00571042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 xml:space="preserve">Структура государственных информационных ресурсов Российской Федерации. </w:t>
      </w:r>
    </w:p>
    <w:p w:rsidR="00571042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 xml:space="preserve">Основные направления (области) использования информационных технологий 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 xml:space="preserve">Информационные технологии в правотворческой деятельности. 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 xml:space="preserve">Использование информационных технологий в правотворческой деятельности. </w:t>
      </w:r>
    </w:p>
    <w:p w:rsidR="00571042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>Назначение, функции и задачи информатизации правотворческой деятельности.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 xml:space="preserve">Применение справочных правовых систем и иных информационных технологий в правотворческой деятельности. 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 xml:space="preserve">Автоматизированные информационные системы Федерального Собрания Российской Федерации. 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 xml:space="preserve">Информационная система межведомственного электронного документооборота. 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 xml:space="preserve">Использование информационных технологий в судебной деятельности. </w:t>
      </w:r>
    </w:p>
    <w:p w:rsidR="00571042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5C6E9E">
        <w:rPr>
          <w:rFonts w:ascii="Times New Roman" w:hAnsi="Times New Roman"/>
          <w:sz w:val="28"/>
          <w:szCs w:val="28"/>
        </w:rPr>
        <w:t>Цифровые финансовые активы.</w:t>
      </w:r>
    </w:p>
    <w:p w:rsidR="00571042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 xml:space="preserve">Понятие цифровых прав и его развитие. Классификация цифровых прав. Утилитарные цифровые права. 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 xml:space="preserve">Правовое регулирование цифровых финансовых активов и цифровой валюты. 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t xml:space="preserve">Анализ правого регулирования утилитарных прав за рубежом. </w:t>
      </w:r>
    </w:p>
    <w:p w:rsidR="00571042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Fonts w:ascii="Times New Roman" w:hAnsi="Times New Roman"/>
          <w:sz w:val="28"/>
          <w:szCs w:val="28"/>
        </w:rPr>
        <w:lastRenderedPageBreak/>
        <w:t xml:space="preserve">Анализ правового регулирования утилитарных прав в РФ </w:t>
      </w:r>
    </w:p>
    <w:p w:rsidR="00571042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E9E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Понятие и сущность искусственного интеллекта.</w:t>
      </w:r>
    </w:p>
    <w:p w:rsidR="00571042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5C6E9E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Концепции развития регулирования отношений в сфере технологий искусственного интеллекта и робототехники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5C6E9E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Законы робототехники.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5C6E9E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Цели и задачи регулирования отношений в сфере технологий искусственного интеллекта и робототехники. 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5C6E9E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Принципы регулирования отношений в сфере технологий искусственного интеллекта и робототехники. </w:t>
      </w:r>
    </w:p>
    <w:p w:rsidR="00571042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5C6E9E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Проблемы, общие подходы и направления регулирования отношений в сфере технологий искусственного интеллекта и робототехники. 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5C6E9E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Понятие цифровой трансформации. 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5C6E9E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Цифровая трансформация бизнеса. </w:t>
      </w:r>
    </w:p>
    <w:p w:rsidR="005C6E9E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5C6E9E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Цифровая трансформация государственного управления. </w:t>
      </w:r>
    </w:p>
    <w:p w:rsidR="00571042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5C6E9E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Цифровая трансформация юридической деятельности.</w:t>
      </w:r>
    </w:p>
    <w:p w:rsidR="00571042" w:rsidRPr="005C6E9E" w:rsidRDefault="00571042" w:rsidP="005C6E9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5C6E9E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Международная информационная безопасность</w:t>
      </w:r>
    </w:p>
    <w:p w:rsidR="00D505A7" w:rsidRDefault="00D505A7" w:rsidP="005C6E9E">
      <w:pPr>
        <w:tabs>
          <w:tab w:val="left" w:pos="1276"/>
        </w:tabs>
        <w:ind w:firstLine="709"/>
      </w:pPr>
    </w:p>
    <w:sectPr w:rsidR="00D5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127"/>
    <w:multiLevelType w:val="hybridMultilevel"/>
    <w:tmpl w:val="7C4A889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42"/>
    <w:rsid w:val="00571042"/>
    <w:rsid w:val="005C6E9E"/>
    <w:rsid w:val="00D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1042"/>
    <w:rPr>
      <w:b/>
      <w:bCs/>
    </w:rPr>
  </w:style>
  <w:style w:type="paragraph" w:styleId="a4">
    <w:name w:val="List Paragraph"/>
    <w:basedOn w:val="a"/>
    <w:uiPriority w:val="34"/>
    <w:qFormat/>
    <w:rsid w:val="005C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1042"/>
    <w:rPr>
      <w:b/>
      <w:bCs/>
    </w:rPr>
  </w:style>
  <w:style w:type="paragraph" w:styleId="a4">
    <w:name w:val="List Paragraph"/>
    <w:basedOn w:val="a"/>
    <w:uiPriority w:val="34"/>
    <w:qFormat/>
    <w:rsid w:val="005C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2021-01-27T06:47:00Z</dcterms:created>
  <dcterms:modified xsi:type="dcterms:W3CDTF">2021-01-27T06:53:00Z</dcterms:modified>
</cp:coreProperties>
</file>