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929" w:rsidRPr="009A6372" w:rsidRDefault="00C86929" w:rsidP="009A6372">
      <w:pPr>
        <w:jc w:val="center"/>
        <w:rPr>
          <w:rFonts w:ascii="Cambria" w:hAnsi="Cambria" w:cs="Cambria"/>
          <w:b/>
          <w:bCs/>
        </w:rPr>
      </w:pPr>
      <w:r w:rsidRPr="009A6372">
        <w:rPr>
          <w:rFonts w:ascii="Cambria" w:hAnsi="Cambria" w:cs="Cambria"/>
          <w:b/>
          <w:bCs/>
        </w:rPr>
        <w:t>Вопросы к зачету по межфакультетскому учебному курсу</w:t>
      </w:r>
    </w:p>
    <w:p w:rsidR="00C86929" w:rsidRPr="009A6372" w:rsidRDefault="00C86929" w:rsidP="009A6372">
      <w:pPr>
        <w:pBdr>
          <w:bottom w:val="single" w:sz="4" w:space="1" w:color="auto"/>
        </w:pBdr>
        <w:jc w:val="center"/>
        <w:rPr>
          <w:rFonts w:ascii="Cambria" w:hAnsi="Cambria" w:cs="Cambria"/>
          <w:b/>
          <w:bCs/>
          <w:sz w:val="12"/>
          <w:szCs w:val="12"/>
        </w:rPr>
      </w:pPr>
    </w:p>
    <w:p w:rsidR="00C86929" w:rsidRPr="009A6372" w:rsidRDefault="00C86929" w:rsidP="009A6372">
      <w:pPr>
        <w:pBdr>
          <w:bottom w:val="single" w:sz="4" w:space="1" w:color="auto"/>
        </w:pBdr>
        <w:jc w:val="center"/>
        <w:rPr>
          <w:rFonts w:ascii="Cambria" w:hAnsi="Cambria" w:cs="Cambria"/>
          <w:b/>
          <w:bCs/>
        </w:rPr>
      </w:pPr>
      <w:r w:rsidRPr="009A6372">
        <w:rPr>
          <w:rFonts w:ascii="Cambria" w:hAnsi="Cambria" w:cs="Cambria"/>
          <w:b/>
          <w:bCs/>
        </w:rPr>
        <w:t xml:space="preserve">Общественный контроль и гражданские инициативы / </w:t>
      </w:r>
    </w:p>
    <w:p w:rsidR="00C86929" w:rsidRPr="009A6372" w:rsidRDefault="00C86929" w:rsidP="009A6372">
      <w:pPr>
        <w:pBdr>
          <w:bottom w:val="single" w:sz="4" w:space="1" w:color="auto"/>
        </w:pBdr>
        <w:jc w:val="center"/>
        <w:rPr>
          <w:rFonts w:ascii="Cambria" w:hAnsi="Cambria" w:cs="Cambria"/>
          <w:b/>
          <w:bCs/>
          <w:lang w:val="en-US"/>
        </w:rPr>
      </w:pPr>
      <w:r w:rsidRPr="009A6372">
        <w:rPr>
          <w:rFonts w:ascii="Cambria" w:hAnsi="Cambria" w:cs="Cambria"/>
          <w:b/>
          <w:bCs/>
          <w:lang w:val="en-US"/>
        </w:rPr>
        <w:t xml:space="preserve">«Public control and civil initiatives» </w:t>
      </w:r>
      <w:r w:rsidRPr="009A6372">
        <w:rPr>
          <w:rFonts w:ascii="Cambria" w:hAnsi="Cambria" w:cs="Cambria"/>
          <w:bCs/>
          <w:i/>
          <w:lang w:val="en-US"/>
        </w:rPr>
        <w:t xml:space="preserve">(36 </w:t>
      </w:r>
      <w:r w:rsidRPr="009A6372">
        <w:rPr>
          <w:rFonts w:ascii="Cambria" w:hAnsi="Cambria" w:cs="Cambria"/>
          <w:bCs/>
          <w:i/>
        </w:rPr>
        <w:t>часов</w:t>
      </w:r>
      <w:r w:rsidRPr="009A6372">
        <w:rPr>
          <w:rFonts w:ascii="Cambria" w:hAnsi="Cambria" w:cs="Cambria"/>
          <w:bCs/>
          <w:i/>
          <w:lang w:val="en-US"/>
        </w:rPr>
        <w:t>)</w:t>
      </w:r>
    </w:p>
    <w:p w:rsidR="00C86929" w:rsidRPr="009A6372" w:rsidRDefault="00C86929" w:rsidP="009A6372">
      <w:pPr>
        <w:keepNext/>
        <w:keepLines/>
        <w:jc w:val="both"/>
        <w:outlineLvl w:val="0"/>
        <w:rPr>
          <w:rFonts w:ascii="Cambria" w:hAnsi="Cambria"/>
          <w:b/>
          <w:color w:val="2E74B5"/>
          <w:lang w:eastAsia="en-US"/>
        </w:rPr>
      </w:pPr>
      <w:r w:rsidRPr="009A6372">
        <w:rPr>
          <w:rFonts w:ascii="Cambria" w:hAnsi="Cambria"/>
          <w:b/>
          <w:color w:val="2E74B5"/>
          <w:lang w:eastAsia="en-US"/>
        </w:rPr>
        <w:t>Тема 1. Принципы, цели и задачи общественного контроля за деятельностью органов государственной власти и органов местного самоуправления.</w:t>
      </w:r>
    </w:p>
    <w:p w:rsidR="00C86929" w:rsidRPr="009A6372" w:rsidRDefault="009237D3" w:rsidP="009A6372">
      <w:pPr>
        <w:pStyle w:val="af0"/>
        <w:numPr>
          <w:ilvl w:val="0"/>
          <w:numId w:val="20"/>
        </w:numPr>
        <w:spacing w:line="240" w:lineRule="auto"/>
        <w:ind w:left="851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Раскройте п</w:t>
      </w:r>
      <w:r w:rsidR="00C86929" w:rsidRPr="009A6372">
        <w:rPr>
          <w:rFonts w:ascii="Cambria" w:hAnsi="Cambria" w:cs="Cambria"/>
          <w:sz w:val="24"/>
          <w:szCs w:val="24"/>
        </w:rPr>
        <w:t>ринципы общественного контроля</w:t>
      </w:r>
      <w:r>
        <w:rPr>
          <w:rFonts w:ascii="Cambria" w:hAnsi="Cambria" w:cs="Cambria"/>
          <w:sz w:val="24"/>
          <w:szCs w:val="24"/>
        </w:rPr>
        <w:t>.</w:t>
      </w:r>
    </w:p>
    <w:p w:rsidR="00C86929" w:rsidRPr="009A6372" w:rsidRDefault="009237D3" w:rsidP="009A6372">
      <w:pPr>
        <w:pStyle w:val="af0"/>
        <w:numPr>
          <w:ilvl w:val="0"/>
          <w:numId w:val="20"/>
        </w:numPr>
        <w:spacing w:line="240" w:lineRule="auto"/>
        <w:ind w:left="851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Проанализируйте ц</w:t>
      </w:r>
      <w:r w:rsidR="00C86929" w:rsidRPr="009A6372">
        <w:rPr>
          <w:rFonts w:ascii="Cambria" w:hAnsi="Cambria" w:cs="Cambria"/>
          <w:sz w:val="24"/>
          <w:szCs w:val="24"/>
        </w:rPr>
        <w:t>ели общественного контроля</w:t>
      </w:r>
      <w:r>
        <w:rPr>
          <w:rFonts w:ascii="Cambria" w:hAnsi="Cambria" w:cs="Cambria"/>
          <w:sz w:val="24"/>
          <w:szCs w:val="24"/>
        </w:rPr>
        <w:t>.</w:t>
      </w:r>
    </w:p>
    <w:p w:rsidR="00C86929" w:rsidRPr="009A6372" w:rsidRDefault="009237D3" w:rsidP="009A6372">
      <w:pPr>
        <w:pStyle w:val="af0"/>
        <w:numPr>
          <w:ilvl w:val="0"/>
          <w:numId w:val="20"/>
        </w:numPr>
        <w:spacing w:line="240" w:lineRule="auto"/>
        <w:ind w:left="851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Проинтерпретируйте з</w:t>
      </w:r>
      <w:r w:rsidR="00C86929" w:rsidRPr="009A6372">
        <w:rPr>
          <w:rFonts w:ascii="Cambria" w:hAnsi="Cambria" w:cs="Cambria"/>
          <w:sz w:val="24"/>
          <w:szCs w:val="24"/>
        </w:rPr>
        <w:t>адачи общественного контроля</w:t>
      </w:r>
      <w:r>
        <w:rPr>
          <w:rFonts w:ascii="Cambria" w:hAnsi="Cambria" w:cs="Cambria"/>
          <w:sz w:val="24"/>
          <w:szCs w:val="24"/>
        </w:rPr>
        <w:t>.</w:t>
      </w:r>
    </w:p>
    <w:p w:rsidR="00C86929" w:rsidRPr="009A6372" w:rsidRDefault="00C86929" w:rsidP="009A6372">
      <w:pPr>
        <w:keepNext/>
        <w:keepLines/>
        <w:jc w:val="both"/>
        <w:outlineLvl w:val="0"/>
        <w:rPr>
          <w:rFonts w:ascii="Cambria" w:hAnsi="Cambria"/>
          <w:b/>
          <w:color w:val="2E74B5"/>
          <w:lang w:eastAsia="en-US"/>
        </w:rPr>
      </w:pPr>
      <w:r w:rsidRPr="009A6372">
        <w:rPr>
          <w:rFonts w:ascii="Cambria" w:hAnsi="Cambria"/>
          <w:b/>
          <w:color w:val="2E74B5"/>
          <w:lang w:eastAsia="en-US"/>
        </w:rPr>
        <w:t>Тема 2. Организация взаимодействия, права и обязанности органов государственной власти и органов местного самоуправления в сотрудничестве с агентами (субъектами) общественного контроля.</w:t>
      </w:r>
    </w:p>
    <w:p w:rsidR="00C86929" w:rsidRPr="009A6372" w:rsidRDefault="009237D3" w:rsidP="009A6372">
      <w:pPr>
        <w:pStyle w:val="af0"/>
        <w:numPr>
          <w:ilvl w:val="0"/>
          <w:numId w:val="20"/>
        </w:numPr>
        <w:spacing w:line="240" w:lineRule="auto"/>
        <w:ind w:left="851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Опишите о</w:t>
      </w:r>
      <w:r w:rsidR="00C86929" w:rsidRPr="009A6372">
        <w:rPr>
          <w:rFonts w:ascii="Cambria" w:hAnsi="Cambria" w:cs="Cambria"/>
          <w:sz w:val="24"/>
          <w:szCs w:val="24"/>
        </w:rPr>
        <w:t>рганизаци</w:t>
      </w:r>
      <w:r>
        <w:rPr>
          <w:rFonts w:ascii="Cambria" w:hAnsi="Cambria" w:cs="Cambria"/>
          <w:sz w:val="24"/>
          <w:szCs w:val="24"/>
        </w:rPr>
        <w:t>ю</w:t>
      </w:r>
      <w:r w:rsidR="00C86929" w:rsidRPr="009A6372">
        <w:rPr>
          <w:rFonts w:ascii="Cambria" w:hAnsi="Cambria" w:cs="Cambria"/>
          <w:sz w:val="24"/>
          <w:szCs w:val="24"/>
        </w:rPr>
        <w:t xml:space="preserve"> взаимодействия органов государственной власти и органов местного самоуправления с агентами (субъектами) общественного контроля.</w:t>
      </w:r>
    </w:p>
    <w:p w:rsidR="00C86929" w:rsidRPr="009A6372" w:rsidRDefault="009237D3" w:rsidP="009A6372">
      <w:pPr>
        <w:pStyle w:val="af0"/>
        <w:numPr>
          <w:ilvl w:val="0"/>
          <w:numId w:val="20"/>
        </w:numPr>
        <w:spacing w:line="240" w:lineRule="auto"/>
        <w:ind w:left="851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Сравните п</w:t>
      </w:r>
      <w:r w:rsidR="00C86929" w:rsidRPr="009A6372">
        <w:rPr>
          <w:rFonts w:ascii="Cambria" w:hAnsi="Cambria" w:cs="Cambria"/>
          <w:sz w:val="24"/>
          <w:szCs w:val="24"/>
        </w:rPr>
        <w:t>рава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публичные полномочия при взаимодействии с агентами (субъектами) общественного контроля.</w:t>
      </w:r>
    </w:p>
    <w:p w:rsidR="00C86929" w:rsidRPr="009A6372" w:rsidRDefault="009237D3" w:rsidP="009A6372">
      <w:pPr>
        <w:pStyle w:val="af0"/>
        <w:numPr>
          <w:ilvl w:val="0"/>
          <w:numId w:val="20"/>
        </w:numPr>
        <w:spacing w:line="240" w:lineRule="auto"/>
        <w:ind w:left="851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Поясните о</w:t>
      </w:r>
      <w:r w:rsidR="00C86929" w:rsidRPr="009A6372">
        <w:rPr>
          <w:rFonts w:ascii="Cambria" w:hAnsi="Cambria" w:cs="Cambria"/>
          <w:sz w:val="24"/>
          <w:szCs w:val="24"/>
        </w:rPr>
        <w:t>бязанности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публичные полномочия при взаимодействии с агентами (субъектами) общественного контроля.</w:t>
      </w:r>
    </w:p>
    <w:p w:rsidR="00C86929" w:rsidRPr="009A6372" w:rsidRDefault="00C86929" w:rsidP="009A6372">
      <w:pPr>
        <w:keepNext/>
        <w:keepLines/>
        <w:jc w:val="both"/>
        <w:outlineLvl w:val="0"/>
        <w:rPr>
          <w:rFonts w:ascii="Cambria" w:hAnsi="Cambria"/>
          <w:b/>
          <w:color w:val="2E74B5"/>
          <w:lang w:eastAsia="en-US"/>
        </w:rPr>
      </w:pPr>
      <w:r w:rsidRPr="009A6372">
        <w:rPr>
          <w:rFonts w:ascii="Cambria" w:hAnsi="Cambria"/>
          <w:b/>
          <w:color w:val="2E74B5"/>
          <w:lang w:eastAsia="en-US"/>
        </w:rPr>
        <w:t>Тема 3. Агенты (субъекты) общественного контроля, их права и обязанности при сотрудничестве с органами государственной власти и органами местного самоуправления.</w:t>
      </w:r>
    </w:p>
    <w:p w:rsidR="00C86929" w:rsidRPr="009A6372" w:rsidRDefault="009237D3" w:rsidP="009A6372">
      <w:pPr>
        <w:pStyle w:val="af0"/>
        <w:numPr>
          <w:ilvl w:val="0"/>
          <w:numId w:val="20"/>
        </w:numPr>
        <w:spacing w:line="240" w:lineRule="auto"/>
        <w:ind w:left="851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Дайте характеристику а</w:t>
      </w:r>
      <w:r w:rsidR="00C86929" w:rsidRPr="009A6372">
        <w:rPr>
          <w:rFonts w:ascii="Cambria" w:hAnsi="Cambria" w:cs="Cambria"/>
          <w:sz w:val="24"/>
          <w:szCs w:val="24"/>
        </w:rPr>
        <w:t>гент</w:t>
      </w:r>
      <w:r>
        <w:rPr>
          <w:rFonts w:ascii="Cambria" w:hAnsi="Cambria" w:cs="Cambria"/>
          <w:sz w:val="24"/>
          <w:szCs w:val="24"/>
        </w:rPr>
        <w:t>ов</w:t>
      </w:r>
      <w:r w:rsidR="00C86929" w:rsidRPr="009A6372">
        <w:rPr>
          <w:rFonts w:ascii="Cambria" w:hAnsi="Cambria" w:cs="Cambria"/>
          <w:sz w:val="24"/>
          <w:szCs w:val="24"/>
        </w:rPr>
        <w:t xml:space="preserve"> (суб</w:t>
      </w:r>
      <w:r>
        <w:rPr>
          <w:rFonts w:ascii="Cambria" w:hAnsi="Cambria" w:cs="Cambria"/>
          <w:sz w:val="24"/>
          <w:szCs w:val="24"/>
        </w:rPr>
        <w:t>ъектов</w:t>
      </w:r>
      <w:r w:rsidR="00C86929" w:rsidRPr="009A6372">
        <w:rPr>
          <w:rFonts w:ascii="Cambria" w:hAnsi="Cambria" w:cs="Cambria"/>
          <w:sz w:val="24"/>
          <w:szCs w:val="24"/>
        </w:rPr>
        <w:t>) общественного контроля.</w:t>
      </w:r>
    </w:p>
    <w:p w:rsidR="00C86929" w:rsidRPr="009A6372" w:rsidRDefault="009237D3" w:rsidP="009A6372">
      <w:pPr>
        <w:pStyle w:val="af0"/>
        <w:numPr>
          <w:ilvl w:val="0"/>
          <w:numId w:val="20"/>
        </w:numPr>
        <w:spacing w:line="240" w:lineRule="auto"/>
        <w:ind w:left="851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Сравните п</w:t>
      </w:r>
      <w:r w:rsidR="00C86929" w:rsidRPr="009A6372">
        <w:rPr>
          <w:rFonts w:ascii="Cambria" w:hAnsi="Cambria" w:cs="Cambria"/>
          <w:sz w:val="24"/>
          <w:szCs w:val="24"/>
        </w:rPr>
        <w:t>рава агентов (субъектов) общественного контроля.</w:t>
      </w:r>
    </w:p>
    <w:p w:rsidR="00C86929" w:rsidRPr="009A6372" w:rsidRDefault="009237D3" w:rsidP="009A6372">
      <w:pPr>
        <w:pStyle w:val="af0"/>
        <w:numPr>
          <w:ilvl w:val="0"/>
          <w:numId w:val="20"/>
        </w:numPr>
        <w:spacing w:line="240" w:lineRule="auto"/>
        <w:ind w:left="851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Поясните о</w:t>
      </w:r>
      <w:r w:rsidR="00C86929" w:rsidRPr="009A6372">
        <w:rPr>
          <w:rFonts w:ascii="Cambria" w:hAnsi="Cambria" w:cs="Cambria"/>
          <w:sz w:val="24"/>
          <w:szCs w:val="24"/>
        </w:rPr>
        <w:t>бязанности агентов (субъектов) общественного контроля.</w:t>
      </w:r>
    </w:p>
    <w:p w:rsidR="00C86929" w:rsidRPr="009A6372" w:rsidRDefault="00C86929" w:rsidP="009A6372">
      <w:pPr>
        <w:keepNext/>
        <w:keepLines/>
        <w:jc w:val="both"/>
        <w:outlineLvl w:val="0"/>
        <w:rPr>
          <w:rFonts w:ascii="Cambria" w:hAnsi="Cambria"/>
          <w:b/>
          <w:color w:val="2E74B5"/>
          <w:lang w:eastAsia="en-US"/>
        </w:rPr>
      </w:pPr>
      <w:r w:rsidRPr="009A6372">
        <w:rPr>
          <w:rFonts w:ascii="Cambria" w:hAnsi="Cambria"/>
          <w:b/>
          <w:color w:val="2E74B5"/>
          <w:lang w:eastAsia="en-US"/>
        </w:rPr>
        <w:t>Тема 4. Общественная палата как институты гражданского общества и демократического государства.</w:t>
      </w:r>
    </w:p>
    <w:p w:rsidR="00C86929" w:rsidRPr="009A6372" w:rsidRDefault="009237D3" w:rsidP="009A6372">
      <w:pPr>
        <w:pStyle w:val="af0"/>
        <w:numPr>
          <w:ilvl w:val="0"/>
          <w:numId w:val="20"/>
        </w:numPr>
        <w:ind w:left="851" w:hanging="425"/>
        <w:rPr>
          <w:rFonts w:ascii="Cambria" w:hAnsi="Cambria" w:cs="Cambria"/>
        </w:rPr>
      </w:pPr>
      <w:r>
        <w:rPr>
          <w:rFonts w:ascii="Cambria" w:hAnsi="Cambria" w:cs="Cambria"/>
        </w:rPr>
        <w:t>Опишите О</w:t>
      </w:r>
      <w:r w:rsidR="00C86929" w:rsidRPr="009A6372">
        <w:rPr>
          <w:rFonts w:ascii="Cambria" w:hAnsi="Cambria" w:cs="Cambria"/>
        </w:rPr>
        <w:t>бщественн</w:t>
      </w:r>
      <w:r>
        <w:rPr>
          <w:rFonts w:ascii="Cambria" w:hAnsi="Cambria" w:cs="Cambria"/>
        </w:rPr>
        <w:t>ую</w:t>
      </w:r>
      <w:r w:rsidR="00C86929" w:rsidRPr="009A6372">
        <w:rPr>
          <w:rFonts w:ascii="Cambria" w:hAnsi="Cambria" w:cs="Cambria"/>
        </w:rPr>
        <w:t xml:space="preserve"> палат</w:t>
      </w:r>
      <w:r>
        <w:rPr>
          <w:rFonts w:ascii="Cambria" w:hAnsi="Cambria" w:cs="Cambria"/>
        </w:rPr>
        <w:t>у</w:t>
      </w:r>
      <w:r w:rsidR="00C86929" w:rsidRPr="009A6372">
        <w:rPr>
          <w:rFonts w:ascii="Cambria" w:hAnsi="Cambria" w:cs="Cambria"/>
        </w:rPr>
        <w:t xml:space="preserve"> как институт гражданского общества, реализуемый на 3 (трех) уровнях государственного и муниципального управления.</w:t>
      </w:r>
    </w:p>
    <w:p w:rsidR="00C86929" w:rsidRPr="009A6372" w:rsidRDefault="009237D3" w:rsidP="009A6372">
      <w:pPr>
        <w:pStyle w:val="af0"/>
        <w:numPr>
          <w:ilvl w:val="0"/>
          <w:numId w:val="20"/>
        </w:numPr>
        <w:ind w:left="851" w:hanging="425"/>
        <w:rPr>
          <w:rFonts w:ascii="Cambria" w:hAnsi="Cambria" w:cs="Cambria"/>
        </w:rPr>
      </w:pPr>
      <w:r>
        <w:rPr>
          <w:rFonts w:ascii="Cambria" w:hAnsi="Cambria" w:cs="Cambria"/>
        </w:rPr>
        <w:t>Проанализируйте ц</w:t>
      </w:r>
      <w:r w:rsidR="00C86929" w:rsidRPr="009A6372">
        <w:rPr>
          <w:rFonts w:ascii="Cambria" w:hAnsi="Cambria" w:cs="Cambria"/>
        </w:rPr>
        <w:t>ель Общественно</w:t>
      </w:r>
      <w:r w:rsidR="009A6372" w:rsidRPr="009A6372">
        <w:rPr>
          <w:rFonts w:ascii="Cambria" w:hAnsi="Cambria" w:cs="Cambria"/>
        </w:rPr>
        <w:t>й палаты и пути ее реализации.</w:t>
      </w:r>
    </w:p>
    <w:p w:rsidR="00C86929" w:rsidRPr="009A6372" w:rsidRDefault="009237D3" w:rsidP="009A6372">
      <w:pPr>
        <w:pStyle w:val="af0"/>
        <w:numPr>
          <w:ilvl w:val="0"/>
          <w:numId w:val="20"/>
        </w:numPr>
        <w:ind w:left="851" w:hanging="425"/>
        <w:rPr>
          <w:rFonts w:ascii="Cambria" w:hAnsi="Cambria" w:cs="Cambria"/>
        </w:rPr>
      </w:pPr>
      <w:r>
        <w:rPr>
          <w:rFonts w:ascii="Cambria" w:hAnsi="Cambria" w:cs="Cambria"/>
        </w:rPr>
        <w:t>Охарактеризуйте о</w:t>
      </w:r>
      <w:r w:rsidR="00C86929" w:rsidRPr="009A6372">
        <w:rPr>
          <w:rFonts w:ascii="Cambria" w:hAnsi="Cambria" w:cs="Cambria"/>
        </w:rPr>
        <w:t>рганизаци</w:t>
      </w:r>
      <w:r>
        <w:rPr>
          <w:rFonts w:ascii="Cambria" w:hAnsi="Cambria" w:cs="Cambria"/>
        </w:rPr>
        <w:t>ю</w:t>
      </w:r>
      <w:r w:rsidR="00C86929" w:rsidRPr="009A6372">
        <w:rPr>
          <w:rFonts w:ascii="Cambria" w:hAnsi="Cambria" w:cs="Cambria"/>
        </w:rPr>
        <w:t xml:space="preserve"> дея</w:t>
      </w:r>
      <w:r w:rsidR="009A6372" w:rsidRPr="009A6372">
        <w:rPr>
          <w:rFonts w:ascii="Cambria" w:hAnsi="Cambria" w:cs="Cambria"/>
        </w:rPr>
        <w:t>тельности Общественной палаты.</w:t>
      </w:r>
    </w:p>
    <w:p w:rsidR="00C86929" w:rsidRPr="009A6372" w:rsidRDefault="009A6372" w:rsidP="009A6372">
      <w:pPr>
        <w:keepNext/>
        <w:keepLines/>
        <w:jc w:val="both"/>
        <w:outlineLvl w:val="0"/>
        <w:rPr>
          <w:rFonts w:ascii="Cambria" w:hAnsi="Cambria"/>
          <w:b/>
          <w:color w:val="2E74B5"/>
          <w:lang w:eastAsia="en-US"/>
        </w:rPr>
      </w:pPr>
      <w:r w:rsidRPr="009A6372">
        <w:rPr>
          <w:rFonts w:ascii="Cambria" w:hAnsi="Cambria"/>
          <w:b/>
          <w:color w:val="2E74B5"/>
          <w:lang w:eastAsia="en-US"/>
        </w:rPr>
        <w:t>Тема 5. Общественный совет как партнер органов государственного и муниципального управления.</w:t>
      </w:r>
    </w:p>
    <w:p w:rsidR="00C86929" w:rsidRPr="009A6372" w:rsidRDefault="00C86929" w:rsidP="009A6372">
      <w:pPr>
        <w:pStyle w:val="af0"/>
        <w:numPr>
          <w:ilvl w:val="0"/>
          <w:numId w:val="20"/>
        </w:numPr>
        <w:ind w:left="851" w:hanging="425"/>
        <w:rPr>
          <w:rFonts w:ascii="Cambria" w:hAnsi="Cambria" w:cs="Cambria"/>
        </w:rPr>
      </w:pPr>
      <w:r w:rsidRPr="009A6372">
        <w:rPr>
          <w:rFonts w:ascii="Cambria" w:hAnsi="Cambria" w:cs="Cambria"/>
        </w:rPr>
        <w:t>Общественные советы как институт гражданского общества, реализуемый при федеральных органах исполнительной власти, законодательных (представительных) и исполнительных органах государственной власти с</w:t>
      </w:r>
      <w:r w:rsidR="009A6372" w:rsidRPr="009A6372">
        <w:rPr>
          <w:rFonts w:ascii="Cambria" w:hAnsi="Cambria" w:cs="Cambria"/>
        </w:rPr>
        <w:t>убъектов Российской Федерации.</w:t>
      </w:r>
    </w:p>
    <w:p w:rsidR="00C86929" w:rsidRPr="009A6372" w:rsidRDefault="009237D3" w:rsidP="009A6372">
      <w:pPr>
        <w:pStyle w:val="af0"/>
        <w:numPr>
          <w:ilvl w:val="0"/>
          <w:numId w:val="20"/>
        </w:numPr>
        <w:ind w:left="851" w:hanging="425"/>
        <w:rPr>
          <w:rFonts w:ascii="Cambria" w:hAnsi="Cambria" w:cs="Cambria"/>
        </w:rPr>
      </w:pPr>
      <w:r>
        <w:rPr>
          <w:rFonts w:ascii="Cambria" w:hAnsi="Cambria" w:cs="Cambria"/>
        </w:rPr>
        <w:t>Раскройте с</w:t>
      </w:r>
      <w:r w:rsidR="00C86929" w:rsidRPr="009A6372">
        <w:rPr>
          <w:rFonts w:ascii="Cambria" w:hAnsi="Cambria" w:cs="Cambria"/>
        </w:rPr>
        <w:t>тандарт деятельности общественного совета при федеральном</w:t>
      </w:r>
      <w:r w:rsidR="009A6372" w:rsidRPr="009A6372">
        <w:rPr>
          <w:rFonts w:ascii="Cambria" w:hAnsi="Cambria" w:cs="Cambria"/>
        </w:rPr>
        <w:t xml:space="preserve"> органе исполнительной власти.</w:t>
      </w:r>
    </w:p>
    <w:p w:rsidR="00C86929" w:rsidRPr="009A6372" w:rsidRDefault="009237D3" w:rsidP="009A6372">
      <w:pPr>
        <w:pStyle w:val="af0"/>
        <w:numPr>
          <w:ilvl w:val="0"/>
          <w:numId w:val="20"/>
        </w:numPr>
        <w:ind w:left="851" w:hanging="425"/>
        <w:rPr>
          <w:rFonts w:ascii="Cambria" w:hAnsi="Cambria" w:cs="Cambria"/>
        </w:rPr>
      </w:pPr>
      <w:r>
        <w:rPr>
          <w:rFonts w:ascii="Cambria" w:hAnsi="Cambria" w:cs="Cambria"/>
        </w:rPr>
        <w:t>Поясните к</w:t>
      </w:r>
      <w:r w:rsidR="00C86929" w:rsidRPr="009A6372">
        <w:rPr>
          <w:rFonts w:ascii="Cambria" w:hAnsi="Cambria" w:cs="Cambria"/>
        </w:rPr>
        <w:t>омпетенци</w:t>
      </w:r>
      <w:r>
        <w:rPr>
          <w:rFonts w:ascii="Cambria" w:hAnsi="Cambria" w:cs="Cambria"/>
        </w:rPr>
        <w:t>ю</w:t>
      </w:r>
      <w:r w:rsidR="00C86929" w:rsidRPr="009A6372">
        <w:rPr>
          <w:rFonts w:ascii="Cambria" w:hAnsi="Cambria" w:cs="Cambria"/>
        </w:rPr>
        <w:t xml:space="preserve"> общественного совета: цель, </w:t>
      </w:r>
      <w:r w:rsidR="009A6372" w:rsidRPr="009A6372">
        <w:rPr>
          <w:rFonts w:ascii="Cambria" w:hAnsi="Cambria" w:cs="Cambria"/>
        </w:rPr>
        <w:t>обязанности, права, полномочия.</w:t>
      </w:r>
    </w:p>
    <w:p w:rsidR="00C86929" w:rsidRPr="009A6372" w:rsidRDefault="009A6372" w:rsidP="009A6372">
      <w:pPr>
        <w:keepNext/>
        <w:keepLines/>
        <w:jc w:val="both"/>
        <w:outlineLvl w:val="0"/>
        <w:rPr>
          <w:rFonts w:ascii="Cambria" w:hAnsi="Cambria"/>
          <w:b/>
          <w:color w:val="2E74B5"/>
          <w:lang w:eastAsia="en-US"/>
        </w:rPr>
      </w:pPr>
      <w:r w:rsidRPr="009A6372">
        <w:rPr>
          <w:rFonts w:ascii="Cambria" w:hAnsi="Cambria"/>
          <w:b/>
          <w:color w:val="2E74B5"/>
          <w:lang w:eastAsia="en-US"/>
        </w:rPr>
        <w:t xml:space="preserve">Тема 6. Общественные наблюдательные комиссии, общественные инспекции и группы общественного контроля – </w:t>
      </w:r>
      <w:proofErr w:type="spellStart"/>
      <w:r w:rsidRPr="009A6372">
        <w:rPr>
          <w:rFonts w:ascii="Cambria" w:hAnsi="Cambria"/>
          <w:b/>
          <w:color w:val="2E74B5"/>
          <w:lang w:eastAsia="en-US"/>
        </w:rPr>
        <w:t>внеформальные</w:t>
      </w:r>
      <w:proofErr w:type="spellEnd"/>
      <w:r w:rsidRPr="009A6372">
        <w:rPr>
          <w:rFonts w:ascii="Cambria" w:hAnsi="Cambria"/>
          <w:b/>
          <w:color w:val="2E74B5"/>
          <w:lang w:eastAsia="en-US"/>
        </w:rPr>
        <w:t xml:space="preserve"> субъекты органов государственного и муниципального управления.</w:t>
      </w:r>
    </w:p>
    <w:p w:rsidR="00C86929" w:rsidRPr="009A6372" w:rsidRDefault="009237D3" w:rsidP="009A6372">
      <w:pPr>
        <w:pStyle w:val="af0"/>
        <w:numPr>
          <w:ilvl w:val="0"/>
          <w:numId w:val="20"/>
        </w:numPr>
        <w:ind w:left="851" w:hanging="425"/>
        <w:rPr>
          <w:rFonts w:ascii="Cambria" w:hAnsi="Cambria" w:cs="Cambria"/>
        </w:rPr>
      </w:pPr>
      <w:r>
        <w:rPr>
          <w:rFonts w:ascii="Cambria" w:hAnsi="Cambria" w:cs="Cambria"/>
        </w:rPr>
        <w:t>Опишите с</w:t>
      </w:r>
      <w:r w:rsidR="00C86929" w:rsidRPr="009A6372">
        <w:rPr>
          <w:rFonts w:ascii="Cambria" w:hAnsi="Cambria" w:cs="Cambria"/>
        </w:rPr>
        <w:t>пецифик</w:t>
      </w:r>
      <w:r>
        <w:rPr>
          <w:rFonts w:ascii="Cambria" w:hAnsi="Cambria" w:cs="Cambria"/>
        </w:rPr>
        <w:t>у</w:t>
      </w:r>
      <w:r w:rsidR="00C86929" w:rsidRPr="009A6372">
        <w:rPr>
          <w:rFonts w:ascii="Cambria" w:hAnsi="Cambria" w:cs="Cambria"/>
        </w:rPr>
        <w:t xml:space="preserve"> осуществления общественного контроля, обусловленная национальными </w:t>
      </w:r>
      <w:r w:rsidR="009A6372" w:rsidRPr="009A6372">
        <w:rPr>
          <w:rFonts w:ascii="Cambria" w:hAnsi="Cambria" w:cs="Cambria"/>
        </w:rPr>
        <w:t>и государственными интересами.</w:t>
      </w:r>
    </w:p>
    <w:p w:rsidR="00C86929" w:rsidRPr="009A6372" w:rsidRDefault="009237D3" w:rsidP="009A6372">
      <w:pPr>
        <w:pStyle w:val="af0"/>
        <w:numPr>
          <w:ilvl w:val="0"/>
          <w:numId w:val="20"/>
        </w:numPr>
        <w:ind w:left="851" w:hanging="425"/>
        <w:rPr>
          <w:rFonts w:ascii="Cambria" w:hAnsi="Cambria" w:cs="Cambria"/>
        </w:rPr>
      </w:pPr>
      <w:r>
        <w:rPr>
          <w:rFonts w:ascii="Cambria" w:hAnsi="Cambria" w:cs="Cambria"/>
        </w:rPr>
        <w:t>Охарактеризуйте к</w:t>
      </w:r>
      <w:r w:rsidR="00C86929" w:rsidRPr="009A6372">
        <w:rPr>
          <w:rFonts w:ascii="Cambria" w:hAnsi="Cambria" w:cs="Cambria"/>
        </w:rPr>
        <w:t>оллективны</w:t>
      </w:r>
      <w:r>
        <w:rPr>
          <w:rFonts w:ascii="Cambria" w:hAnsi="Cambria" w:cs="Cambria"/>
        </w:rPr>
        <w:t>х</w:t>
      </w:r>
      <w:r w:rsidR="00C86929" w:rsidRPr="009A6372">
        <w:rPr>
          <w:rFonts w:ascii="Cambria" w:hAnsi="Cambria" w:cs="Cambria"/>
        </w:rPr>
        <w:t xml:space="preserve"> агент</w:t>
      </w:r>
      <w:r>
        <w:rPr>
          <w:rFonts w:ascii="Cambria" w:hAnsi="Cambria" w:cs="Cambria"/>
        </w:rPr>
        <w:t>ов</w:t>
      </w:r>
      <w:r w:rsidR="00C86929" w:rsidRPr="009A6372">
        <w:rPr>
          <w:rFonts w:ascii="Cambria" w:hAnsi="Cambria" w:cs="Cambria"/>
        </w:rPr>
        <w:t xml:space="preserve"> (субъект</w:t>
      </w:r>
      <w:r>
        <w:rPr>
          <w:rFonts w:ascii="Cambria" w:hAnsi="Cambria" w:cs="Cambria"/>
        </w:rPr>
        <w:t>ов</w:t>
      </w:r>
      <w:r w:rsidR="00C86929" w:rsidRPr="009A6372">
        <w:rPr>
          <w:rFonts w:ascii="Cambria" w:hAnsi="Cambria" w:cs="Cambria"/>
        </w:rPr>
        <w:t>) социального контроля, создаваемы</w:t>
      </w:r>
      <w:r>
        <w:rPr>
          <w:rFonts w:ascii="Cambria" w:hAnsi="Cambria" w:cs="Cambria"/>
        </w:rPr>
        <w:t>х</w:t>
      </w:r>
      <w:r w:rsidR="00C86929" w:rsidRPr="009A6372">
        <w:rPr>
          <w:rFonts w:ascii="Cambria" w:hAnsi="Cambria" w:cs="Cambria"/>
        </w:rPr>
        <w:t xml:space="preserve"> в особых случаях и законодатель</w:t>
      </w:r>
      <w:r w:rsidR="009A6372" w:rsidRPr="009A6372">
        <w:rPr>
          <w:rFonts w:ascii="Cambria" w:hAnsi="Cambria" w:cs="Cambria"/>
        </w:rPr>
        <w:t>но регламентированном порядке.</w:t>
      </w:r>
    </w:p>
    <w:p w:rsidR="00C86929" w:rsidRPr="009A6372" w:rsidRDefault="009237D3" w:rsidP="009A6372">
      <w:pPr>
        <w:pStyle w:val="af0"/>
        <w:numPr>
          <w:ilvl w:val="0"/>
          <w:numId w:val="20"/>
        </w:numPr>
        <w:ind w:left="851" w:hanging="425"/>
        <w:rPr>
          <w:rFonts w:ascii="Cambria" w:hAnsi="Cambria" w:cs="Cambria"/>
        </w:rPr>
      </w:pPr>
      <w:r>
        <w:rPr>
          <w:rFonts w:ascii="Cambria" w:hAnsi="Cambria" w:cs="Cambria"/>
        </w:rPr>
        <w:t>Изложите порядок о</w:t>
      </w:r>
      <w:r w:rsidR="00C86929" w:rsidRPr="009A6372">
        <w:rPr>
          <w:rFonts w:ascii="Cambria" w:hAnsi="Cambria" w:cs="Cambria"/>
        </w:rPr>
        <w:t>пределени</w:t>
      </w:r>
      <w:r>
        <w:rPr>
          <w:rFonts w:ascii="Cambria" w:hAnsi="Cambria" w:cs="Cambria"/>
        </w:rPr>
        <w:t>я и обнародования</w:t>
      </w:r>
      <w:r w:rsidR="00C86929" w:rsidRPr="009A6372">
        <w:rPr>
          <w:rFonts w:ascii="Cambria" w:hAnsi="Cambria" w:cs="Cambria"/>
        </w:rPr>
        <w:t xml:space="preserve"> резул</w:t>
      </w:r>
      <w:r w:rsidR="009A6372" w:rsidRPr="009A6372">
        <w:rPr>
          <w:rFonts w:ascii="Cambria" w:hAnsi="Cambria" w:cs="Cambria"/>
        </w:rPr>
        <w:t>ьтатов общественного контроля.</w:t>
      </w:r>
    </w:p>
    <w:p w:rsidR="00C86929" w:rsidRPr="009A6372" w:rsidRDefault="009A6372" w:rsidP="009A6372">
      <w:pPr>
        <w:keepNext/>
        <w:keepLines/>
        <w:jc w:val="both"/>
        <w:outlineLvl w:val="0"/>
        <w:rPr>
          <w:rFonts w:ascii="Cambria" w:hAnsi="Cambria"/>
          <w:b/>
          <w:color w:val="2E74B5"/>
          <w:lang w:eastAsia="en-US"/>
        </w:rPr>
      </w:pPr>
      <w:r w:rsidRPr="009A6372">
        <w:rPr>
          <w:rFonts w:ascii="Cambria" w:hAnsi="Cambria"/>
          <w:b/>
          <w:color w:val="2E74B5"/>
          <w:lang w:eastAsia="en-US"/>
        </w:rPr>
        <w:lastRenderedPageBreak/>
        <w:t>Тема 7. Права граждан, конфликт интересов и ответственность за воспрепятствование осуществлению общественного контроля.</w:t>
      </w:r>
    </w:p>
    <w:p w:rsidR="00C86929" w:rsidRPr="009A6372" w:rsidRDefault="009237D3" w:rsidP="009A6372">
      <w:pPr>
        <w:pStyle w:val="af0"/>
        <w:numPr>
          <w:ilvl w:val="0"/>
          <w:numId w:val="20"/>
        </w:numPr>
        <w:ind w:left="851" w:hanging="425"/>
        <w:rPr>
          <w:rFonts w:ascii="Cambria" w:hAnsi="Cambria" w:cs="Cambria"/>
        </w:rPr>
      </w:pPr>
      <w:r>
        <w:rPr>
          <w:rFonts w:ascii="Cambria" w:hAnsi="Cambria" w:cs="Cambria"/>
        </w:rPr>
        <w:t>Разъясните п</w:t>
      </w:r>
      <w:r w:rsidR="00C86929" w:rsidRPr="009A6372">
        <w:rPr>
          <w:rFonts w:ascii="Cambria" w:hAnsi="Cambria" w:cs="Cambria"/>
        </w:rPr>
        <w:t>раво граждан на участие в осуществлении общественного контроля и конфликт интересов при осущест</w:t>
      </w:r>
      <w:r w:rsidR="009A6372" w:rsidRPr="009A6372">
        <w:rPr>
          <w:rFonts w:ascii="Cambria" w:hAnsi="Cambria" w:cs="Cambria"/>
        </w:rPr>
        <w:t>влении общественного контроля.</w:t>
      </w:r>
    </w:p>
    <w:p w:rsidR="00C86929" w:rsidRPr="009A6372" w:rsidRDefault="009237D3" w:rsidP="009A6372">
      <w:pPr>
        <w:pStyle w:val="af0"/>
        <w:numPr>
          <w:ilvl w:val="0"/>
          <w:numId w:val="20"/>
        </w:numPr>
        <w:ind w:left="851" w:hanging="425"/>
        <w:rPr>
          <w:rFonts w:ascii="Cambria" w:hAnsi="Cambria" w:cs="Cambria"/>
        </w:rPr>
      </w:pPr>
      <w:r>
        <w:rPr>
          <w:rFonts w:ascii="Cambria" w:hAnsi="Cambria" w:cs="Cambria"/>
        </w:rPr>
        <w:t>Поясните особенности о</w:t>
      </w:r>
      <w:r w:rsidR="00C86929" w:rsidRPr="009A6372">
        <w:rPr>
          <w:rFonts w:ascii="Cambria" w:hAnsi="Cambria" w:cs="Cambria"/>
        </w:rPr>
        <w:t>тветственност</w:t>
      </w:r>
      <w:r>
        <w:rPr>
          <w:rFonts w:ascii="Cambria" w:hAnsi="Cambria" w:cs="Cambria"/>
        </w:rPr>
        <w:t>и</w:t>
      </w:r>
      <w:r w:rsidR="00C86929" w:rsidRPr="009A6372">
        <w:rPr>
          <w:rFonts w:ascii="Cambria" w:hAnsi="Cambria" w:cs="Cambria"/>
        </w:rPr>
        <w:t xml:space="preserve"> за нарушение законодательства, воспрепятствование осуществлению</w:t>
      </w:r>
      <w:r w:rsidR="009A6372" w:rsidRPr="009A6372">
        <w:rPr>
          <w:rFonts w:ascii="Cambria" w:hAnsi="Cambria" w:cs="Cambria"/>
        </w:rPr>
        <w:t xml:space="preserve"> общественного контроля.</w:t>
      </w:r>
    </w:p>
    <w:p w:rsidR="00C86929" w:rsidRPr="009A6372" w:rsidRDefault="009237D3" w:rsidP="009A6372">
      <w:pPr>
        <w:pStyle w:val="af0"/>
        <w:numPr>
          <w:ilvl w:val="0"/>
          <w:numId w:val="20"/>
        </w:numPr>
        <w:ind w:left="851" w:hanging="425"/>
        <w:rPr>
          <w:rFonts w:ascii="Cambria" w:hAnsi="Cambria" w:cs="Cambria"/>
        </w:rPr>
      </w:pPr>
      <w:r>
        <w:rPr>
          <w:rFonts w:ascii="Cambria" w:hAnsi="Cambria" w:cs="Cambria"/>
        </w:rPr>
        <w:t>Охарактеризуйте и</w:t>
      </w:r>
      <w:r w:rsidR="00C86929" w:rsidRPr="009A6372">
        <w:rPr>
          <w:rFonts w:ascii="Cambria" w:hAnsi="Cambria" w:cs="Cambria"/>
        </w:rPr>
        <w:t>нформационное обесп</w:t>
      </w:r>
      <w:r w:rsidR="009A6372" w:rsidRPr="009A6372">
        <w:rPr>
          <w:rFonts w:ascii="Cambria" w:hAnsi="Cambria" w:cs="Cambria"/>
        </w:rPr>
        <w:t>ечение общественного контроля.</w:t>
      </w:r>
    </w:p>
    <w:p w:rsidR="00C86929" w:rsidRPr="009A6372" w:rsidRDefault="009A6372" w:rsidP="009A6372">
      <w:pPr>
        <w:keepNext/>
        <w:keepLines/>
        <w:jc w:val="both"/>
        <w:outlineLvl w:val="0"/>
        <w:rPr>
          <w:rFonts w:ascii="Cambria" w:hAnsi="Cambria"/>
          <w:b/>
          <w:color w:val="2E74B5"/>
          <w:lang w:eastAsia="en-US"/>
        </w:rPr>
      </w:pPr>
      <w:r w:rsidRPr="009A6372">
        <w:rPr>
          <w:rFonts w:ascii="Cambria" w:hAnsi="Cambria"/>
          <w:b/>
          <w:color w:val="2E74B5"/>
          <w:lang w:eastAsia="en-US"/>
        </w:rPr>
        <w:t>Тема 8. Формы и порядок осуществления общественного контроля.</w:t>
      </w:r>
    </w:p>
    <w:p w:rsidR="00C86929" w:rsidRPr="009A6372" w:rsidRDefault="00B65A86" w:rsidP="009A6372">
      <w:pPr>
        <w:pStyle w:val="af0"/>
        <w:numPr>
          <w:ilvl w:val="0"/>
          <w:numId w:val="20"/>
        </w:numPr>
        <w:ind w:left="851" w:hanging="425"/>
        <w:rPr>
          <w:rFonts w:ascii="Cambria" w:hAnsi="Cambria" w:cs="Cambria"/>
        </w:rPr>
      </w:pPr>
      <w:r>
        <w:rPr>
          <w:rFonts w:ascii="Cambria" w:hAnsi="Cambria" w:cs="Cambria"/>
        </w:rPr>
        <w:t>Проанализируйте о</w:t>
      </w:r>
      <w:r w:rsidR="009A6372" w:rsidRPr="009A6372">
        <w:rPr>
          <w:rFonts w:ascii="Cambria" w:hAnsi="Cambria" w:cs="Cambria"/>
        </w:rPr>
        <w:t>бщественный мониторинг.</w:t>
      </w:r>
    </w:p>
    <w:p w:rsidR="00C86929" w:rsidRPr="009A6372" w:rsidRDefault="00B65A86" w:rsidP="009A6372">
      <w:pPr>
        <w:pStyle w:val="af0"/>
        <w:numPr>
          <w:ilvl w:val="0"/>
          <w:numId w:val="20"/>
        </w:numPr>
        <w:ind w:left="851" w:hanging="425"/>
        <w:rPr>
          <w:rFonts w:ascii="Cambria" w:hAnsi="Cambria" w:cs="Cambria"/>
        </w:rPr>
      </w:pPr>
      <w:r>
        <w:rPr>
          <w:rFonts w:ascii="Cambria" w:hAnsi="Cambria" w:cs="Cambria"/>
        </w:rPr>
        <w:t>Проанализируйте о</w:t>
      </w:r>
      <w:r w:rsidR="009A6372" w:rsidRPr="009A6372">
        <w:rPr>
          <w:rFonts w:ascii="Cambria" w:hAnsi="Cambria" w:cs="Cambria"/>
        </w:rPr>
        <w:t>бщественн</w:t>
      </w:r>
      <w:r>
        <w:rPr>
          <w:rFonts w:ascii="Cambria" w:hAnsi="Cambria" w:cs="Cambria"/>
        </w:rPr>
        <w:t>ую</w:t>
      </w:r>
      <w:r w:rsidR="009A6372" w:rsidRPr="009A6372">
        <w:rPr>
          <w:rFonts w:ascii="Cambria" w:hAnsi="Cambria" w:cs="Cambria"/>
        </w:rPr>
        <w:t xml:space="preserve"> проверк</w:t>
      </w:r>
      <w:r>
        <w:rPr>
          <w:rFonts w:ascii="Cambria" w:hAnsi="Cambria" w:cs="Cambria"/>
        </w:rPr>
        <w:t>у</w:t>
      </w:r>
      <w:r w:rsidR="009A6372" w:rsidRPr="009A6372">
        <w:rPr>
          <w:rFonts w:ascii="Cambria" w:hAnsi="Cambria" w:cs="Cambria"/>
        </w:rPr>
        <w:t>.</w:t>
      </w:r>
    </w:p>
    <w:p w:rsidR="00C86929" w:rsidRPr="009A6372" w:rsidRDefault="00B65A86" w:rsidP="009A6372">
      <w:pPr>
        <w:pStyle w:val="af0"/>
        <w:numPr>
          <w:ilvl w:val="0"/>
          <w:numId w:val="20"/>
        </w:numPr>
        <w:ind w:left="851" w:hanging="425"/>
        <w:rPr>
          <w:rFonts w:ascii="Cambria" w:hAnsi="Cambria" w:cs="Cambria"/>
        </w:rPr>
      </w:pPr>
      <w:r>
        <w:rPr>
          <w:rFonts w:ascii="Cambria" w:hAnsi="Cambria" w:cs="Cambria"/>
        </w:rPr>
        <w:t>Проанализируйте о</w:t>
      </w:r>
      <w:r w:rsidR="009A6372" w:rsidRPr="009A6372">
        <w:rPr>
          <w:rFonts w:ascii="Cambria" w:hAnsi="Cambria" w:cs="Cambria"/>
        </w:rPr>
        <w:t>бщественн</w:t>
      </w:r>
      <w:r>
        <w:rPr>
          <w:rFonts w:ascii="Cambria" w:hAnsi="Cambria" w:cs="Cambria"/>
        </w:rPr>
        <w:t>ую</w:t>
      </w:r>
      <w:r w:rsidR="009A6372" w:rsidRPr="009A6372">
        <w:rPr>
          <w:rFonts w:ascii="Cambria" w:hAnsi="Cambria" w:cs="Cambria"/>
        </w:rPr>
        <w:t xml:space="preserve"> экспертиз</w:t>
      </w:r>
      <w:r>
        <w:rPr>
          <w:rFonts w:ascii="Cambria" w:hAnsi="Cambria" w:cs="Cambria"/>
        </w:rPr>
        <w:t>у</w:t>
      </w:r>
      <w:r w:rsidR="009A6372" w:rsidRPr="009A6372">
        <w:rPr>
          <w:rFonts w:ascii="Cambria" w:hAnsi="Cambria" w:cs="Cambria"/>
        </w:rPr>
        <w:t>.</w:t>
      </w:r>
    </w:p>
    <w:p w:rsidR="00C86929" w:rsidRPr="009A6372" w:rsidRDefault="009A6372" w:rsidP="009A6372">
      <w:pPr>
        <w:keepNext/>
        <w:keepLines/>
        <w:jc w:val="both"/>
        <w:outlineLvl w:val="0"/>
        <w:rPr>
          <w:rFonts w:ascii="Cambria" w:hAnsi="Cambria"/>
          <w:b/>
          <w:color w:val="2E74B5"/>
          <w:lang w:eastAsia="en-US"/>
        </w:rPr>
      </w:pPr>
      <w:r w:rsidRPr="009A6372">
        <w:rPr>
          <w:rFonts w:ascii="Cambria" w:hAnsi="Cambria"/>
          <w:b/>
          <w:color w:val="2E74B5"/>
          <w:lang w:eastAsia="en-US"/>
        </w:rPr>
        <w:t>Тема 9. Общественные обсуждения и общественные (публичные) слушания – формы взаимодействия институтов гражданского общества с государственными органами и органами местного самоуправления.</w:t>
      </w:r>
    </w:p>
    <w:p w:rsidR="00C86929" w:rsidRPr="009A6372" w:rsidRDefault="00B65A86" w:rsidP="00B65A86">
      <w:pPr>
        <w:pStyle w:val="af0"/>
        <w:numPr>
          <w:ilvl w:val="0"/>
          <w:numId w:val="20"/>
        </w:numPr>
        <w:ind w:left="851" w:hanging="425"/>
        <w:rPr>
          <w:rFonts w:ascii="Cambria" w:hAnsi="Cambria" w:cs="Cambria"/>
        </w:rPr>
      </w:pPr>
      <w:r w:rsidRPr="00B65A86">
        <w:rPr>
          <w:rFonts w:ascii="Cambria" w:hAnsi="Cambria" w:cs="Cambria"/>
        </w:rPr>
        <w:t xml:space="preserve">Раскройте потенциал </w:t>
      </w:r>
      <w:r>
        <w:rPr>
          <w:rFonts w:ascii="Cambria" w:hAnsi="Cambria" w:cs="Cambria"/>
        </w:rPr>
        <w:t>о</w:t>
      </w:r>
      <w:r w:rsidR="009A6372" w:rsidRPr="009A6372">
        <w:rPr>
          <w:rFonts w:ascii="Cambria" w:hAnsi="Cambria" w:cs="Cambria"/>
        </w:rPr>
        <w:t>бщественн</w:t>
      </w:r>
      <w:r>
        <w:rPr>
          <w:rFonts w:ascii="Cambria" w:hAnsi="Cambria" w:cs="Cambria"/>
        </w:rPr>
        <w:t>ых</w:t>
      </w:r>
      <w:r w:rsidR="009A6372" w:rsidRPr="009A6372">
        <w:rPr>
          <w:rFonts w:ascii="Cambria" w:hAnsi="Cambria" w:cs="Cambria"/>
        </w:rPr>
        <w:t xml:space="preserve"> обсуждени</w:t>
      </w:r>
      <w:r>
        <w:rPr>
          <w:rFonts w:ascii="Cambria" w:hAnsi="Cambria" w:cs="Cambria"/>
        </w:rPr>
        <w:t>й</w:t>
      </w:r>
      <w:r w:rsidR="009A6372" w:rsidRPr="009A6372">
        <w:rPr>
          <w:rFonts w:ascii="Cambria" w:hAnsi="Cambria" w:cs="Cambria"/>
        </w:rPr>
        <w:t>.</w:t>
      </w:r>
    </w:p>
    <w:p w:rsidR="00C86929" w:rsidRPr="009A6372" w:rsidRDefault="00B65A86" w:rsidP="009A6372">
      <w:pPr>
        <w:pStyle w:val="af0"/>
        <w:numPr>
          <w:ilvl w:val="0"/>
          <w:numId w:val="20"/>
        </w:numPr>
        <w:ind w:left="851" w:hanging="425"/>
        <w:rPr>
          <w:rFonts w:ascii="Cambria" w:hAnsi="Cambria" w:cs="Cambria"/>
        </w:rPr>
      </w:pPr>
      <w:r>
        <w:rPr>
          <w:rFonts w:ascii="Cambria" w:hAnsi="Cambria" w:cs="Cambria"/>
        </w:rPr>
        <w:t>Раскройте потенциал о</w:t>
      </w:r>
      <w:r w:rsidR="00C86929" w:rsidRPr="009A6372">
        <w:rPr>
          <w:rFonts w:ascii="Cambria" w:hAnsi="Cambria" w:cs="Cambria"/>
        </w:rPr>
        <w:t>бще</w:t>
      </w:r>
      <w:r w:rsidR="009A6372" w:rsidRPr="009A6372">
        <w:rPr>
          <w:rFonts w:ascii="Cambria" w:hAnsi="Cambria" w:cs="Cambria"/>
        </w:rPr>
        <w:t>ственны</w:t>
      </w:r>
      <w:r>
        <w:rPr>
          <w:rFonts w:ascii="Cambria" w:hAnsi="Cambria" w:cs="Cambria"/>
        </w:rPr>
        <w:t>х</w:t>
      </w:r>
      <w:r w:rsidR="009A6372" w:rsidRPr="009A6372">
        <w:rPr>
          <w:rFonts w:ascii="Cambria" w:hAnsi="Cambria" w:cs="Cambria"/>
        </w:rPr>
        <w:t xml:space="preserve"> (публичны</w:t>
      </w:r>
      <w:r>
        <w:rPr>
          <w:rFonts w:ascii="Cambria" w:hAnsi="Cambria" w:cs="Cambria"/>
        </w:rPr>
        <w:t>х</w:t>
      </w:r>
      <w:r w:rsidR="009A6372" w:rsidRPr="009A6372">
        <w:rPr>
          <w:rFonts w:ascii="Cambria" w:hAnsi="Cambria" w:cs="Cambria"/>
        </w:rPr>
        <w:t>) слушани</w:t>
      </w:r>
      <w:r>
        <w:rPr>
          <w:rFonts w:ascii="Cambria" w:hAnsi="Cambria" w:cs="Cambria"/>
        </w:rPr>
        <w:t>й</w:t>
      </w:r>
      <w:r w:rsidR="009A6372" w:rsidRPr="009A6372">
        <w:rPr>
          <w:rFonts w:ascii="Cambria" w:hAnsi="Cambria" w:cs="Cambria"/>
        </w:rPr>
        <w:t>.</w:t>
      </w:r>
    </w:p>
    <w:p w:rsidR="00C86929" w:rsidRPr="009A6372" w:rsidRDefault="00B65A86" w:rsidP="009A6372">
      <w:pPr>
        <w:pStyle w:val="af0"/>
        <w:numPr>
          <w:ilvl w:val="0"/>
          <w:numId w:val="20"/>
        </w:numPr>
        <w:ind w:left="851" w:hanging="425"/>
        <w:rPr>
          <w:rFonts w:ascii="Cambria" w:hAnsi="Cambria" w:cs="Cambria"/>
        </w:rPr>
      </w:pPr>
      <w:r>
        <w:rPr>
          <w:rFonts w:ascii="Cambria" w:hAnsi="Cambria" w:cs="Cambria"/>
        </w:rPr>
        <w:t>Сравните п</w:t>
      </w:r>
      <w:r w:rsidR="00C86929" w:rsidRPr="009A6372">
        <w:rPr>
          <w:rFonts w:ascii="Cambria" w:hAnsi="Cambria" w:cs="Cambria"/>
        </w:rPr>
        <w:t>рава и обязанности общественного инспек</w:t>
      </w:r>
      <w:r w:rsidR="009A6372" w:rsidRPr="009A6372">
        <w:rPr>
          <w:rFonts w:ascii="Cambria" w:hAnsi="Cambria" w:cs="Cambria"/>
        </w:rPr>
        <w:t>тора и общественного эксперта.</w:t>
      </w:r>
    </w:p>
    <w:p w:rsidR="00C86929" w:rsidRDefault="00C86929" w:rsidP="009A6372">
      <w:pPr>
        <w:ind w:firstLine="567"/>
        <w:jc w:val="both"/>
        <w:rPr>
          <w:rFonts w:ascii="Cambria" w:hAnsi="Cambria" w:cs="Cambria"/>
        </w:rPr>
      </w:pPr>
    </w:p>
    <w:p w:rsidR="00B65A86" w:rsidRPr="00B65A86" w:rsidRDefault="00B65A86" w:rsidP="00B65A86">
      <w:pPr>
        <w:keepNext/>
        <w:keepLines/>
        <w:jc w:val="both"/>
        <w:outlineLvl w:val="0"/>
        <w:rPr>
          <w:rFonts w:ascii="Cambria" w:hAnsi="Cambria"/>
          <w:b/>
          <w:color w:val="2E74B5"/>
          <w:lang w:eastAsia="en-US"/>
        </w:rPr>
      </w:pPr>
      <w:r w:rsidRPr="00B65A86">
        <w:rPr>
          <w:rFonts w:ascii="Cambria" w:hAnsi="Cambria"/>
          <w:b/>
          <w:color w:val="2E74B5"/>
          <w:lang w:eastAsia="en-US"/>
        </w:rPr>
        <w:t>Структура ответа студента на поставленный вопрос/</w:t>
      </w:r>
    </w:p>
    <w:p w:rsidR="00B65A86" w:rsidRPr="00B65A86" w:rsidRDefault="00B65A86" w:rsidP="009A6372">
      <w:pPr>
        <w:ind w:firstLine="567"/>
        <w:jc w:val="both"/>
        <w:rPr>
          <w:rFonts w:ascii="Cambria" w:hAnsi="Cambria" w:cs="Cambria"/>
          <w:b/>
        </w:rPr>
      </w:pPr>
      <w:r w:rsidRPr="00B65A86">
        <w:rPr>
          <w:rFonts w:ascii="Cambria" w:hAnsi="Cambria" w:cs="Cambria"/>
          <w:b/>
          <w:lang w:val="en-US"/>
        </w:rPr>
        <w:t>I</w:t>
      </w:r>
      <w:r w:rsidRPr="00B65A86">
        <w:rPr>
          <w:rFonts w:ascii="Cambria" w:hAnsi="Cambria" w:cs="Cambria"/>
          <w:b/>
        </w:rPr>
        <w:t xml:space="preserve">. </w:t>
      </w:r>
      <w:r w:rsidR="00951658">
        <w:rPr>
          <w:rFonts w:ascii="Cambria" w:hAnsi="Cambria" w:cs="Cambria"/>
          <w:b/>
        </w:rPr>
        <w:t>Теоретическая часть ответа.</w:t>
      </w:r>
    </w:p>
    <w:p w:rsidR="00951658" w:rsidRDefault="00161285" w:rsidP="00B65A86">
      <w:pPr>
        <w:ind w:firstLine="56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Изложение авторского видения в соответствии с общепринятыми в науке принципами теоретической (нормативно-правовой), т.е. идеальной модели:</w:t>
      </w:r>
    </w:p>
    <w:p w:rsidR="00B65A86" w:rsidRPr="00B65A86" w:rsidRDefault="00951658" w:rsidP="00B65A86">
      <w:pPr>
        <w:ind w:firstLine="56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– о</w:t>
      </w:r>
      <w:r w:rsidR="00B65A86">
        <w:rPr>
          <w:rFonts w:ascii="Cambria" w:hAnsi="Cambria" w:cs="Cambria"/>
        </w:rPr>
        <w:t xml:space="preserve">пределение </w:t>
      </w:r>
      <w:r w:rsidR="00B65A86" w:rsidRPr="00B65A86">
        <w:rPr>
          <w:rFonts w:ascii="Cambria" w:hAnsi="Cambria" w:cs="Cambria"/>
        </w:rPr>
        <w:t xml:space="preserve">объектно-предметной области </w:t>
      </w:r>
      <w:r w:rsidR="00B65A86">
        <w:rPr>
          <w:rFonts w:ascii="Cambria" w:hAnsi="Cambria" w:cs="Cambria"/>
        </w:rPr>
        <w:t>темы (проблемы) вопроса;</w:t>
      </w:r>
    </w:p>
    <w:p w:rsidR="00B65A86" w:rsidRPr="00B65A86" w:rsidRDefault="00951658" w:rsidP="00B65A86">
      <w:pPr>
        <w:ind w:firstLine="56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– и</w:t>
      </w:r>
      <w:r w:rsidR="00B65A86" w:rsidRPr="00B65A86">
        <w:rPr>
          <w:rFonts w:ascii="Cambria" w:hAnsi="Cambria" w:cs="Cambria"/>
        </w:rPr>
        <w:t>стория</w:t>
      </w:r>
      <w:r w:rsidR="00B65A86">
        <w:rPr>
          <w:rFonts w:ascii="Cambria" w:hAnsi="Cambria" w:cs="Cambria"/>
        </w:rPr>
        <w:t xml:space="preserve"> </w:t>
      </w:r>
      <w:r w:rsidR="00B65A86" w:rsidRPr="00B65A86">
        <w:rPr>
          <w:rFonts w:ascii="Cambria" w:hAnsi="Cambria" w:cs="Cambria"/>
        </w:rPr>
        <w:t xml:space="preserve">изучения темы </w:t>
      </w:r>
      <w:r w:rsidRPr="00951658">
        <w:rPr>
          <w:rFonts w:ascii="Cambria" w:hAnsi="Cambria" w:cs="Cambria"/>
        </w:rPr>
        <w:t>(проблемы) вопроса</w:t>
      </w:r>
      <w:r w:rsidR="00440162">
        <w:rPr>
          <w:rFonts w:ascii="Cambria" w:hAnsi="Cambria" w:cs="Cambria"/>
        </w:rPr>
        <w:t xml:space="preserve"> (</w:t>
      </w:r>
      <w:r w:rsidR="00B65A86" w:rsidRPr="00B65A86">
        <w:rPr>
          <w:rFonts w:ascii="Cambria" w:hAnsi="Cambria" w:cs="Cambria"/>
        </w:rPr>
        <w:t>Кто? Когда? В каких</w:t>
      </w:r>
      <w:r>
        <w:rPr>
          <w:rFonts w:ascii="Cambria" w:hAnsi="Cambria" w:cs="Cambria"/>
        </w:rPr>
        <w:t xml:space="preserve"> </w:t>
      </w:r>
      <w:r w:rsidR="00B65A86" w:rsidRPr="00B65A86">
        <w:rPr>
          <w:rFonts w:ascii="Cambria" w:hAnsi="Cambria" w:cs="Cambria"/>
        </w:rPr>
        <w:t>трудах?</w:t>
      </w:r>
      <w:r w:rsidR="00440162">
        <w:rPr>
          <w:rFonts w:ascii="Cambria" w:hAnsi="Cambria" w:cs="Cambria"/>
        </w:rPr>
        <w:t>)</w:t>
      </w:r>
      <w:r>
        <w:rPr>
          <w:rFonts w:ascii="Cambria" w:hAnsi="Cambria" w:cs="Cambria"/>
        </w:rPr>
        <w:t>;</w:t>
      </w:r>
    </w:p>
    <w:p w:rsidR="00B65A86" w:rsidRPr="00B65A86" w:rsidRDefault="00951658" w:rsidP="00B65A86">
      <w:pPr>
        <w:ind w:firstLine="56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– сущность, содержание, ф</w:t>
      </w:r>
      <w:r w:rsidR="00B65A86" w:rsidRPr="00B65A86">
        <w:rPr>
          <w:rFonts w:ascii="Cambria" w:hAnsi="Cambria" w:cs="Cambria"/>
        </w:rPr>
        <w:t>орма</w:t>
      </w:r>
      <w:r>
        <w:rPr>
          <w:rFonts w:ascii="Cambria" w:hAnsi="Cambria" w:cs="Cambria"/>
        </w:rPr>
        <w:t xml:space="preserve"> (</w:t>
      </w:r>
      <w:r w:rsidR="00B65A86" w:rsidRPr="00B65A86">
        <w:rPr>
          <w:rFonts w:ascii="Cambria" w:hAnsi="Cambria" w:cs="Cambria"/>
        </w:rPr>
        <w:t xml:space="preserve">типы или виды </w:t>
      </w:r>
      <w:r>
        <w:rPr>
          <w:rFonts w:ascii="Cambria" w:hAnsi="Cambria" w:cs="Cambria"/>
        </w:rPr>
        <w:t>по различным основаниям), структура (состав) и ф</w:t>
      </w:r>
      <w:r w:rsidR="00B65A86" w:rsidRPr="00B65A86">
        <w:rPr>
          <w:rFonts w:ascii="Cambria" w:hAnsi="Cambria" w:cs="Cambria"/>
        </w:rPr>
        <w:t>ункции</w:t>
      </w:r>
      <w:r>
        <w:rPr>
          <w:rFonts w:ascii="Cambria" w:hAnsi="Cambria" w:cs="Cambria"/>
        </w:rPr>
        <w:t xml:space="preserve"> (роль) в обществе и государстве (общественном и государственном управлении)</w:t>
      </w:r>
      <w:r w:rsidR="00B65A86" w:rsidRPr="00B65A86">
        <w:rPr>
          <w:rFonts w:ascii="Cambria" w:hAnsi="Cambria" w:cs="Cambria"/>
        </w:rPr>
        <w:t>.</w:t>
      </w:r>
    </w:p>
    <w:p w:rsidR="00951658" w:rsidRPr="00B65A86" w:rsidRDefault="00951658" w:rsidP="00951658">
      <w:pPr>
        <w:ind w:firstLine="567"/>
        <w:jc w:val="both"/>
        <w:rPr>
          <w:rFonts w:ascii="Cambria" w:hAnsi="Cambria" w:cs="Cambria"/>
          <w:b/>
        </w:rPr>
      </w:pPr>
      <w:r w:rsidRPr="00B65A86">
        <w:rPr>
          <w:rFonts w:ascii="Cambria" w:hAnsi="Cambria" w:cs="Cambria"/>
          <w:b/>
          <w:lang w:val="en-US"/>
        </w:rPr>
        <w:t>I</w:t>
      </w:r>
      <w:r>
        <w:rPr>
          <w:rFonts w:ascii="Cambria" w:hAnsi="Cambria" w:cs="Cambria"/>
          <w:b/>
          <w:lang w:val="en-US"/>
        </w:rPr>
        <w:t>I</w:t>
      </w:r>
      <w:r w:rsidRPr="00B65A86">
        <w:rPr>
          <w:rFonts w:ascii="Cambria" w:hAnsi="Cambria" w:cs="Cambria"/>
          <w:b/>
        </w:rPr>
        <w:t xml:space="preserve">. </w:t>
      </w:r>
      <w:r>
        <w:rPr>
          <w:rFonts w:ascii="Cambria" w:hAnsi="Cambria" w:cs="Cambria"/>
          <w:b/>
        </w:rPr>
        <w:t>Теоретико-практическая часть ответа.</w:t>
      </w:r>
    </w:p>
    <w:p w:rsidR="00951658" w:rsidRPr="00951658" w:rsidRDefault="00951658" w:rsidP="00951658">
      <w:pPr>
        <w:ind w:firstLine="56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О</w:t>
      </w:r>
      <w:r w:rsidRPr="00951658">
        <w:rPr>
          <w:rFonts w:ascii="Cambria" w:hAnsi="Cambria" w:cs="Cambria"/>
        </w:rPr>
        <w:t xml:space="preserve">сновные теоретические разработки объектно-предметной области </w:t>
      </w:r>
      <w:r>
        <w:rPr>
          <w:rFonts w:ascii="Cambria" w:hAnsi="Cambria" w:cs="Cambria"/>
        </w:rPr>
        <w:t xml:space="preserve">темы (проблемы) вопроса – </w:t>
      </w:r>
      <w:r w:rsidRPr="00951658">
        <w:rPr>
          <w:rFonts w:ascii="Cambria" w:hAnsi="Cambria" w:cs="Cambria"/>
        </w:rPr>
        <w:t>результаты</w:t>
      </w:r>
      <w:r>
        <w:rPr>
          <w:rFonts w:ascii="Cambria" w:hAnsi="Cambria" w:cs="Cambria"/>
        </w:rPr>
        <w:t xml:space="preserve"> анализа/</w:t>
      </w:r>
      <w:r w:rsidRPr="00951658">
        <w:rPr>
          <w:rFonts w:ascii="Cambria" w:hAnsi="Cambria" w:cs="Cambria"/>
        </w:rPr>
        <w:t>изучения</w:t>
      </w:r>
      <w:r>
        <w:rPr>
          <w:rFonts w:ascii="Cambria" w:hAnsi="Cambria" w:cs="Cambria"/>
        </w:rPr>
        <w:t>/исследования</w:t>
      </w:r>
      <w:r w:rsidRPr="00951658">
        <w:rPr>
          <w:rFonts w:ascii="Cambria" w:hAnsi="Cambria" w:cs="Cambria"/>
        </w:rPr>
        <w:t xml:space="preserve"> по материалам</w:t>
      </w:r>
      <w:r>
        <w:rPr>
          <w:rFonts w:ascii="Cambria" w:hAnsi="Cambria" w:cs="Cambria"/>
        </w:rPr>
        <w:t xml:space="preserve"> (интерпретация в рамках вторичного анализа эмпирических данных)</w:t>
      </w:r>
      <w:r w:rsidRPr="00951658">
        <w:rPr>
          <w:rFonts w:ascii="Cambria" w:hAnsi="Cambria" w:cs="Cambria"/>
        </w:rPr>
        <w:t>:</w:t>
      </w:r>
    </w:p>
    <w:p w:rsidR="00951658" w:rsidRDefault="00951658" w:rsidP="00951658">
      <w:pPr>
        <w:ind w:firstLine="56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– научных и профильных профессиональных организаций; </w:t>
      </w:r>
    </w:p>
    <w:p w:rsidR="00951658" w:rsidRPr="00951658" w:rsidRDefault="00951658" w:rsidP="00951658">
      <w:pPr>
        <w:ind w:firstLine="56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–</w:t>
      </w:r>
      <w:r w:rsidR="00161285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уч</w:t>
      </w:r>
      <w:r w:rsidR="00161285">
        <w:rPr>
          <w:rFonts w:ascii="Cambria" w:hAnsi="Cambria" w:cs="Cambria"/>
        </w:rPr>
        <w:t>е</w:t>
      </w:r>
      <w:r>
        <w:rPr>
          <w:rFonts w:ascii="Cambria" w:hAnsi="Cambria" w:cs="Cambria"/>
        </w:rPr>
        <w:t>ных</w:t>
      </w:r>
      <w:r w:rsidR="00161285">
        <w:rPr>
          <w:rFonts w:ascii="Cambria" w:hAnsi="Cambria" w:cs="Cambria"/>
        </w:rPr>
        <w:t xml:space="preserve"> (исследователей), их </w:t>
      </w:r>
      <w:r w:rsidR="00161285" w:rsidRPr="00951658">
        <w:rPr>
          <w:rFonts w:ascii="Cambria" w:hAnsi="Cambria" w:cs="Cambria"/>
        </w:rPr>
        <w:t>монографий</w:t>
      </w:r>
      <w:r w:rsidR="00161285">
        <w:rPr>
          <w:rFonts w:ascii="Cambria" w:hAnsi="Cambria" w:cs="Cambria"/>
        </w:rPr>
        <w:t>,</w:t>
      </w:r>
      <w:r w:rsidR="00161285" w:rsidRPr="00951658">
        <w:rPr>
          <w:rFonts w:ascii="Cambria" w:hAnsi="Cambria" w:cs="Cambria"/>
        </w:rPr>
        <w:t xml:space="preserve"> </w:t>
      </w:r>
      <w:r w:rsidRPr="00951658">
        <w:rPr>
          <w:rFonts w:ascii="Cambria" w:hAnsi="Cambria" w:cs="Cambria"/>
        </w:rPr>
        <w:t>диссертаций;</w:t>
      </w:r>
    </w:p>
    <w:p w:rsidR="00161285" w:rsidRDefault="00161285" w:rsidP="00951658">
      <w:pPr>
        <w:ind w:firstLine="56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– публикаций </w:t>
      </w:r>
      <w:r w:rsidR="00951658" w:rsidRPr="00951658">
        <w:rPr>
          <w:rFonts w:ascii="Cambria" w:hAnsi="Cambria" w:cs="Cambria"/>
        </w:rPr>
        <w:t>материал</w:t>
      </w:r>
      <w:r>
        <w:rPr>
          <w:rFonts w:ascii="Cambria" w:hAnsi="Cambria" w:cs="Cambria"/>
        </w:rPr>
        <w:t>ов</w:t>
      </w:r>
      <w:r w:rsidR="00951658" w:rsidRPr="00951658">
        <w:rPr>
          <w:rFonts w:ascii="Cambria" w:hAnsi="Cambria" w:cs="Cambria"/>
        </w:rPr>
        <w:t xml:space="preserve"> из СМИ</w:t>
      </w:r>
      <w:r w:rsidR="00440162">
        <w:rPr>
          <w:rFonts w:ascii="Cambria" w:hAnsi="Cambria" w:cs="Cambria"/>
        </w:rPr>
        <w:t xml:space="preserve">, в </w:t>
      </w:r>
      <w:proofErr w:type="spellStart"/>
      <w:r w:rsidR="00440162">
        <w:rPr>
          <w:rFonts w:ascii="Cambria" w:hAnsi="Cambria" w:cs="Cambria"/>
        </w:rPr>
        <w:t>т.ч</w:t>
      </w:r>
      <w:proofErr w:type="spellEnd"/>
      <w:r w:rsidR="00440162">
        <w:rPr>
          <w:rFonts w:ascii="Cambria" w:hAnsi="Cambria" w:cs="Cambria"/>
        </w:rPr>
        <w:t>. зарубежных</w:t>
      </w:r>
      <w:r>
        <w:rPr>
          <w:rFonts w:ascii="Cambria" w:hAnsi="Cambria" w:cs="Cambria"/>
        </w:rPr>
        <w:t>.</w:t>
      </w:r>
    </w:p>
    <w:p w:rsidR="00161285" w:rsidRPr="00B65A86" w:rsidRDefault="00161285" w:rsidP="00161285">
      <w:pPr>
        <w:ind w:firstLine="567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b/>
          <w:lang w:val="en-US"/>
        </w:rPr>
        <w:t>I</w:t>
      </w:r>
      <w:r w:rsidRPr="00B65A86">
        <w:rPr>
          <w:rFonts w:ascii="Cambria" w:hAnsi="Cambria" w:cs="Cambria"/>
          <w:b/>
          <w:lang w:val="en-US"/>
        </w:rPr>
        <w:t>I</w:t>
      </w:r>
      <w:r>
        <w:rPr>
          <w:rFonts w:ascii="Cambria" w:hAnsi="Cambria" w:cs="Cambria"/>
          <w:b/>
          <w:lang w:val="en-US"/>
        </w:rPr>
        <w:t>I</w:t>
      </w:r>
      <w:r w:rsidRPr="00B65A86">
        <w:rPr>
          <w:rFonts w:ascii="Cambria" w:hAnsi="Cambria" w:cs="Cambria"/>
          <w:b/>
        </w:rPr>
        <w:t xml:space="preserve">. </w:t>
      </w:r>
      <w:r>
        <w:rPr>
          <w:rFonts w:ascii="Cambria" w:hAnsi="Cambria" w:cs="Cambria"/>
          <w:b/>
        </w:rPr>
        <w:t>Практическая часть ответа.</w:t>
      </w:r>
    </w:p>
    <w:p w:rsidR="00161285" w:rsidRPr="00161285" w:rsidRDefault="00161285" w:rsidP="008A51FD">
      <w:pPr>
        <w:ind w:right="-286" w:firstLine="56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Результаты авторского анализа </w:t>
      </w:r>
      <w:r w:rsidRPr="00161285">
        <w:rPr>
          <w:rFonts w:ascii="Cambria" w:hAnsi="Cambria" w:cs="Cambria"/>
        </w:rPr>
        <w:t>объектно-предметной области темы (проблемы) вопроса</w:t>
      </w:r>
      <w:r>
        <w:rPr>
          <w:rFonts w:ascii="Cambria" w:hAnsi="Cambria" w:cs="Cambria"/>
        </w:rPr>
        <w:t>:</w:t>
      </w:r>
    </w:p>
    <w:p w:rsidR="00161285" w:rsidRDefault="00161285" w:rsidP="00161285">
      <w:pPr>
        <w:ind w:firstLine="56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– интерпретация исследованного реального состояния современного положения дел;</w:t>
      </w:r>
    </w:p>
    <w:p w:rsidR="00440162" w:rsidRDefault="00440162" w:rsidP="00440162">
      <w:pPr>
        <w:ind w:firstLine="56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–</w:t>
      </w:r>
      <w:r>
        <w:rPr>
          <w:rFonts w:ascii="Cambria" w:hAnsi="Cambria" w:cs="Cambria"/>
        </w:rPr>
        <w:t xml:space="preserve"> факторная </w:t>
      </w:r>
      <w:r w:rsidR="008A51FD">
        <w:rPr>
          <w:rFonts w:ascii="Cambria" w:hAnsi="Cambria" w:cs="Cambria"/>
        </w:rPr>
        <w:t>обусловленность и причинная зависимост</w:t>
      </w:r>
      <w:bookmarkStart w:id="0" w:name="_GoBack"/>
      <w:bookmarkEnd w:id="0"/>
      <w:r w:rsidR="008A51FD">
        <w:rPr>
          <w:rFonts w:ascii="Cambria" w:hAnsi="Cambria" w:cs="Cambria"/>
        </w:rPr>
        <w:t>ь</w:t>
      </w:r>
      <w:r>
        <w:rPr>
          <w:rFonts w:ascii="Cambria" w:hAnsi="Cambria" w:cs="Cambria"/>
        </w:rPr>
        <w:t>;</w:t>
      </w:r>
    </w:p>
    <w:p w:rsidR="00161285" w:rsidRDefault="00161285" w:rsidP="008A51FD">
      <w:pPr>
        <w:ind w:right="-569" w:firstLine="56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– выводы и практические рекомендации</w:t>
      </w:r>
      <w:r w:rsidR="008A51FD">
        <w:rPr>
          <w:rFonts w:ascii="Cambria" w:hAnsi="Cambria" w:cs="Cambria"/>
        </w:rPr>
        <w:t xml:space="preserve"> (технология рационально-гуманной оптимизации)</w:t>
      </w:r>
      <w:r>
        <w:rPr>
          <w:rFonts w:ascii="Cambria" w:hAnsi="Cambria" w:cs="Cambria"/>
        </w:rPr>
        <w:t>;</w:t>
      </w:r>
    </w:p>
    <w:p w:rsidR="00161285" w:rsidRDefault="00161285" w:rsidP="00161285">
      <w:pPr>
        <w:ind w:firstLine="56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– перспективы последующего авторского изучения и роль в </w:t>
      </w:r>
      <w:r w:rsidR="00A95FF3">
        <w:rPr>
          <w:rFonts w:ascii="Cambria" w:hAnsi="Cambria" w:cs="Cambria"/>
        </w:rPr>
        <w:t xml:space="preserve">профессиональном </w:t>
      </w:r>
      <w:r>
        <w:rPr>
          <w:rFonts w:ascii="Cambria" w:hAnsi="Cambria" w:cs="Cambria"/>
        </w:rPr>
        <w:t>становлении</w:t>
      </w:r>
      <w:r w:rsidR="00A95FF3">
        <w:rPr>
          <w:rFonts w:ascii="Cambria" w:hAnsi="Cambria" w:cs="Cambria"/>
        </w:rPr>
        <w:t>.</w:t>
      </w:r>
    </w:p>
    <w:p w:rsidR="008A51FD" w:rsidRDefault="008A51FD" w:rsidP="00161285">
      <w:pPr>
        <w:ind w:firstLine="567"/>
        <w:jc w:val="both"/>
        <w:rPr>
          <w:rFonts w:ascii="Cambria" w:hAnsi="Cambria" w:cs="Cambria"/>
        </w:rPr>
      </w:pPr>
    </w:p>
    <w:p w:rsidR="008A51FD" w:rsidRPr="00B65A86" w:rsidRDefault="008A51FD" w:rsidP="008A51FD">
      <w:pPr>
        <w:keepNext/>
        <w:keepLines/>
        <w:jc w:val="both"/>
        <w:outlineLvl w:val="0"/>
        <w:rPr>
          <w:rFonts w:ascii="Cambria" w:hAnsi="Cambria"/>
          <w:b/>
          <w:color w:val="2E74B5"/>
          <w:lang w:eastAsia="en-US"/>
        </w:rPr>
      </w:pPr>
      <w:r w:rsidRPr="008A51FD">
        <w:rPr>
          <w:rFonts w:ascii="Cambria" w:hAnsi="Cambria"/>
          <w:b/>
          <w:color w:val="2E74B5"/>
          <w:lang w:eastAsia="en-US"/>
        </w:rPr>
        <w:t>Качественно-количествен</w:t>
      </w:r>
      <w:r>
        <w:rPr>
          <w:rFonts w:ascii="Cambria" w:hAnsi="Cambria"/>
          <w:b/>
          <w:color w:val="2E74B5"/>
          <w:lang w:eastAsia="en-US"/>
        </w:rPr>
        <w:t>ные критерии оценки – «зачтено»</w:t>
      </w:r>
    </w:p>
    <w:p w:rsidR="00440162" w:rsidRPr="00440162" w:rsidRDefault="00440162" w:rsidP="00161285">
      <w:pPr>
        <w:ind w:firstLine="567"/>
        <w:jc w:val="both"/>
        <w:rPr>
          <w:rFonts w:ascii="Cambria" w:hAnsi="Cambria" w:cs="Cambria"/>
          <w:sz w:val="12"/>
          <w:szCs w:val="12"/>
        </w:rPr>
      </w:pPr>
    </w:p>
    <w:tbl>
      <w:tblPr>
        <w:tblStyle w:val="a8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130"/>
        <w:gridCol w:w="3108"/>
        <w:gridCol w:w="3129"/>
      </w:tblGrid>
      <w:tr w:rsidR="00440162" w:rsidRPr="008A51FD" w:rsidTr="008A51FD">
        <w:trPr>
          <w:jc w:val="center"/>
        </w:trPr>
        <w:tc>
          <w:tcPr>
            <w:tcW w:w="3130" w:type="dxa"/>
            <w:vMerge w:val="restart"/>
          </w:tcPr>
          <w:p w:rsidR="00440162" w:rsidRPr="008A51FD" w:rsidRDefault="00440162" w:rsidP="00440162">
            <w:pPr>
              <w:jc w:val="center"/>
              <w:rPr>
                <w:rFonts w:ascii="Cambria" w:hAnsi="Cambria" w:cs="Cambria"/>
                <w:b/>
              </w:rPr>
            </w:pPr>
            <w:r w:rsidRPr="008A51FD">
              <w:rPr>
                <w:rFonts w:ascii="Cambria" w:hAnsi="Cambria" w:cs="Cambria"/>
                <w:b/>
              </w:rPr>
              <w:t>Количество</w:t>
            </w:r>
          </w:p>
          <w:p w:rsidR="00440162" w:rsidRPr="008A51FD" w:rsidRDefault="00440162" w:rsidP="00440162">
            <w:pPr>
              <w:jc w:val="center"/>
              <w:rPr>
                <w:rFonts w:ascii="Cambria" w:hAnsi="Cambria" w:cs="Cambria"/>
                <w:b/>
              </w:rPr>
            </w:pPr>
            <w:r w:rsidRPr="008A51FD">
              <w:rPr>
                <w:rFonts w:ascii="Cambria" w:hAnsi="Cambria" w:cs="Cambria"/>
                <w:b/>
              </w:rPr>
              <w:t xml:space="preserve">развернутых </w:t>
            </w:r>
            <w:r w:rsidR="008A51FD" w:rsidRPr="008A51FD">
              <w:rPr>
                <w:rFonts w:ascii="Cambria" w:hAnsi="Cambria" w:cs="Cambria"/>
                <w:b/>
              </w:rPr>
              <w:t xml:space="preserve">(полных) </w:t>
            </w:r>
            <w:r w:rsidRPr="008A51FD">
              <w:rPr>
                <w:rFonts w:ascii="Cambria" w:hAnsi="Cambria" w:cs="Cambria"/>
                <w:b/>
              </w:rPr>
              <w:t>ответов</w:t>
            </w:r>
          </w:p>
        </w:tc>
        <w:tc>
          <w:tcPr>
            <w:tcW w:w="6237" w:type="dxa"/>
            <w:gridSpan w:val="2"/>
          </w:tcPr>
          <w:p w:rsidR="00440162" w:rsidRPr="008A51FD" w:rsidRDefault="00440162" w:rsidP="00440162">
            <w:pPr>
              <w:jc w:val="center"/>
              <w:rPr>
                <w:rFonts w:ascii="Cambria" w:hAnsi="Cambria" w:cs="Cambria"/>
                <w:b/>
              </w:rPr>
            </w:pPr>
            <w:r w:rsidRPr="008A51FD">
              <w:rPr>
                <w:rFonts w:ascii="Cambria" w:hAnsi="Cambria" w:cs="Cambria"/>
                <w:b/>
              </w:rPr>
              <w:t>Оценка</w:t>
            </w:r>
          </w:p>
        </w:tc>
      </w:tr>
      <w:tr w:rsidR="00440162" w:rsidTr="008A51FD">
        <w:trPr>
          <w:jc w:val="center"/>
        </w:trPr>
        <w:tc>
          <w:tcPr>
            <w:tcW w:w="3130" w:type="dxa"/>
            <w:vMerge/>
          </w:tcPr>
          <w:p w:rsidR="00440162" w:rsidRDefault="00440162" w:rsidP="00161285">
            <w:pPr>
              <w:jc w:val="both"/>
              <w:rPr>
                <w:rFonts w:ascii="Cambria" w:hAnsi="Cambria" w:cs="Cambria"/>
              </w:rPr>
            </w:pPr>
          </w:p>
        </w:tc>
        <w:tc>
          <w:tcPr>
            <w:tcW w:w="3108" w:type="dxa"/>
            <w:vAlign w:val="center"/>
          </w:tcPr>
          <w:p w:rsidR="00440162" w:rsidRPr="008A51FD" w:rsidRDefault="00440162" w:rsidP="008A51FD">
            <w:pPr>
              <w:jc w:val="center"/>
              <w:rPr>
                <w:rFonts w:ascii="Cambria" w:hAnsi="Cambria" w:cs="Cambria"/>
                <w:b/>
              </w:rPr>
            </w:pPr>
            <w:r w:rsidRPr="008A51FD">
              <w:rPr>
                <w:rFonts w:ascii="Cambria" w:hAnsi="Cambria" w:cs="Cambria"/>
                <w:b/>
              </w:rPr>
              <w:t>дифференцированная</w:t>
            </w:r>
          </w:p>
        </w:tc>
        <w:tc>
          <w:tcPr>
            <w:tcW w:w="3129" w:type="dxa"/>
            <w:vAlign w:val="center"/>
          </w:tcPr>
          <w:p w:rsidR="00440162" w:rsidRPr="008A51FD" w:rsidRDefault="00440162" w:rsidP="008A51FD">
            <w:pPr>
              <w:jc w:val="center"/>
              <w:rPr>
                <w:rFonts w:ascii="Cambria" w:hAnsi="Cambria" w:cs="Cambria"/>
                <w:b/>
              </w:rPr>
            </w:pPr>
            <w:r w:rsidRPr="008A51FD">
              <w:rPr>
                <w:rFonts w:ascii="Cambria" w:hAnsi="Cambria" w:cs="Cambria"/>
                <w:b/>
              </w:rPr>
              <w:t>недифференцированная</w:t>
            </w:r>
          </w:p>
        </w:tc>
      </w:tr>
      <w:tr w:rsidR="00440162" w:rsidTr="008A51FD">
        <w:trPr>
          <w:jc w:val="center"/>
        </w:trPr>
        <w:tc>
          <w:tcPr>
            <w:tcW w:w="3130" w:type="dxa"/>
          </w:tcPr>
          <w:p w:rsidR="00440162" w:rsidRDefault="00440162" w:rsidP="00440162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9-10</w:t>
            </w:r>
          </w:p>
        </w:tc>
        <w:tc>
          <w:tcPr>
            <w:tcW w:w="3108" w:type="dxa"/>
          </w:tcPr>
          <w:p w:rsidR="00440162" w:rsidRDefault="00440162" w:rsidP="00440162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 (отлично)</w:t>
            </w:r>
          </w:p>
        </w:tc>
        <w:tc>
          <w:tcPr>
            <w:tcW w:w="3129" w:type="dxa"/>
            <w:vMerge w:val="restart"/>
            <w:vAlign w:val="center"/>
          </w:tcPr>
          <w:p w:rsidR="00440162" w:rsidRPr="008A51FD" w:rsidRDefault="00440162" w:rsidP="00440162">
            <w:pPr>
              <w:jc w:val="center"/>
              <w:rPr>
                <w:rFonts w:ascii="Cambria" w:hAnsi="Cambria" w:cs="Cambria"/>
                <w:b/>
              </w:rPr>
            </w:pPr>
            <w:r w:rsidRPr="008A51FD">
              <w:rPr>
                <w:rFonts w:ascii="Cambria" w:hAnsi="Cambria" w:cs="Cambria"/>
                <w:b/>
              </w:rPr>
              <w:t>Зачтено</w:t>
            </w:r>
          </w:p>
        </w:tc>
      </w:tr>
      <w:tr w:rsidR="00440162" w:rsidTr="008A51FD">
        <w:trPr>
          <w:jc w:val="center"/>
        </w:trPr>
        <w:tc>
          <w:tcPr>
            <w:tcW w:w="3130" w:type="dxa"/>
          </w:tcPr>
          <w:p w:rsidR="00440162" w:rsidRDefault="00440162" w:rsidP="00440162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7-8</w:t>
            </w:r>
          </w:p>
        </w:tc>
        <w:tc>
          <w:tcPr>
            <w:tcW w:w="3108" w:type="dxa"/>
          </w:tcPr>
          <w:p w:rsidR="00440162" w:rsidRDefault="00440162" w:rsidP="00440162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4 (хорошо)</w:t>
            </w:r>
          </w:p>
        </w:tc>
        <w:tc>
          <w:tcPr>
            <w:tcW w:w="3129" w:type="dxa"/>
            <w:vMerge/>
          </w:tcPr>
          <w:p w:rsidR="00440162" w:rsidRDefault="00440162" w:rsidP="00161285">
            <w:pPr>
              <w:jc w:val="both"/>
              <w:rPr>
                <w:rFonts w:ascii="Cambria" w:hAnsi="Cambria" w:cs="Cambria"/>
              </w:rPr>
            </w:pPr>
          </w:p>
        </w:tc>
      </w:tr>
      <w:tr w:rsidR="00440162" w:rsidTr="008A51FD">
        <w:trPr>
          <w:jc w:val="center"/>
        </w:trPr>
        <w:tc>
          <w:tcPr>
            <w:tcW w:w="3130" w:type="dxa"/>
          </w:tcPr>
          <w:p w:rsidR="00440162" w:rsidRDefault="00440162" w:rsidP="00440162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5-6</w:t>
            </w:r>
          </w:p>
        </w:tc>
        <w:tc>
          <w:tcPr>
            <w:tcW w:w="3108" w:type="dxa"/>
          </w:tcPr>
          <w:p w:rsidR="00440162" w:rsidRDefault="00440162" w:rsidP="00440162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3( удовлетворительно)</w:t>
            </w:r>
          </w:p>
        </w:tc>
        <w:tc>
          <w:tcPr>
            <w:tcW w:w="3129" w:type="dxa"/>
            <w:vMerge/>
          </w:tcPr>
          <w:p w:rsidR="00440162" w:rsidRDefault="00440162" w:rsidP="00161285">
            <w:pPr>
              <w:jc w:val="both"/>
              <w:rPr>
                <w:rFonts w:ascii="Cambria" w:hAnsi="Cambria" w:cs="Cambria"/>
              </w:rPr>
            </w:pPr>
          </w:p>
        </w:tc>
      </w:tr>
      <w:tr w:rsidR="00440162" w:rsidTr="008A51FD">
        <w:trPr>
          <w:jc w:val="center"/>
        </w:trPr>
        <w:tc>
          <w:tcPr>
            <w:tcW w:w="3130" w:type="dxa"/>
          </w:tcPr>
          <w:p w:rsidR="00440162" w:rsidRDefault="00440162" w:rsidP="00440162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4 и менее</w:t>
            </w:r>
          </w:p>
        </w:tc>
        <w:tc>
          <w:tcPr>
            <w:tcW w:w="3108" w:type="dxa"/>
          </w:tcPr>
          <w:p w:rsidR="00440162" w:rsidRDefault="00440162" w:rsidP="00440162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 (неудовлетворительно)</w:t>
            </w:r>
          </w:p>
        </w:tc>
        <w:tc>
          <w:tcPr>
            <w:tcW w:w="3129" w:type="dxa"/>
            <w:vAlign w:val="center"/>
          </w:tcPr>
          <w:p w:rsidR="00440162" w:rsidRDefault="00440162" w:rsidP="00440162">
            <w:pPr>
              <w:jc w:val="center"/>
              <w:rPr>
                <w:rFonts w:ascii="Cambria" w:hAnsi="Cambria" w:cs="Cambria"/>
              </w:rPr>
            </w:pPr>
            <w:proofErr w:type="spellStart"/>
            <w:r>
              <w:rPr>
                <w:rFonts w:ascii="Cambria" w:hAnsi="Cambria" w:cs="Cambria"/>
              </w:rPr>
              <w:t>Незачтено</w:t>
            </w:r>
            <w:proofErr w:type="spellEnd"/>
          </w:p>
        </w:tc>
      </w:tr>
    </w:tbl>
    <w:p w:rsidR="00440162" w:rsidRPr="008A51FD" w:rsidRDefault="00440162" w:rsidP="00161285">
      <w:pPr>
        <w:ind w:firstLine="567"/>
        <w:jc w:val="both"/>
        <w:rPr>
          <w:rFonts w:ascii="Cambria" w:hAnsi="Cambria" w:cs="Cambria"/>
          <w:sz w:val="6"/>
          <w:szCs w:val="6"/>
        </w:rPr>
      </w:pPr>
    </w:p>
    <w:sectPr w:rsidR="00440162" w:rsidRPr="008A51FD" w:rsidSect="00E50613">
      <w:footerReference w:type="even" r:id="rId8"/>
      <w:pgSz w:w="11906" w:h="16838"/>
      <w:pgMar w:top="816" w:right="851" w:bottom="113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E62" w:rsidRDefault="00894E62" w:rsidP="002F1885">
      <w:r>
        <w:separator/>
      </w:r>
    </w:p>
  </w:endnote>
  <w:endnote w:type="continuationSeparator" w:id="0">
    <w:p w:rsidR="00894E62" w:rsidRDefault="00894E62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4C8" w:rsidRPr="005C0631" w:rsidRDefault="009A44C8" w:rsidP="00FD3E46">
    <w:pPr>
      <w:pStyle w:val="ad"/>
      <w:framePr w:wrap="auto" w:vAnchor="text" w:hAnchor="margin" w:xAlign="center" w:y="1"/>
      <w:rPr>
        <w:rStyle w:val="af1"/>
        <w:rFonts w:ascii="Cambria" w:hAnsi="Cambria"/>
        <w:sz w:val="22"/>
        <w:szCs w:val="22"/>
      </w:rPr>
    </w:pPr>
    <w:r w:rsidRPr="005C0631">
      <w:rPr>
        <w:rStyle w:val="af1"/>
        <w:rFonts w:ascii="Cambria" w:hAnsi="Cambria"/>
        <w:sz w:val="22"/>
        <w:szCs w:val="22"/>
      </w:rPr>
      <w:fldChar w:fldCharType="begin"/>
    </w:r>
    <w:r w:rsidRPr="005C0631">
      <w:rPr>
        <w:rStyle w:val="af1"/>
        <w:rFonts w:ascii="Cambria" w:hAnsi="Cambria"/>
        <w:sz w:val="22"/>
        <w:szCs w:val="22"/>
      </w:rPr>
      <w:instrText xml:space="preserve">PAGE  </w:instrText>
    </w:r>
    <w:r w:rsidRPr="005C0631">
      <w:rPr>
        <w:rStyle w:val="af1"/>
        <w:rFonts w:ascii="Cambria" w:hAnsi="Cambria"/>
        <w:sz w:val="22"/>
        <w:szCs w:val="22"/>
      </w:rPr>
      <w:fldChar w:fldCharType="separate"/>
    </w:r>
    <w:r w:rsidR="008A51FD">
      <w:rPr>
        <w:rStyle w:val="af1"/>
        <w:rFonts w:ascii="Cambria" w:hAnsi="Cambria"/>
        <w:noProof/>
        <w:sz w:val="22"/>
        <w:szCs w:val="22"/>
      </w:rPr>
      <w:t>2</w:t>
    </w:r>
    <w:r w:rsidRPr="005C0631">
      <w:rPr>
        <w:rStyle w:val="af1"/>
        <w:rFonts w:ascii="Cambria" w:hAnsi="Cambria"/>
        <w:sz w:val="22"/>
        <w:szCs w:val="22"/>
      </w:rPr>
      <w:fldChar w:fldCharType="end"/>
    </w:r>
  </w:p>
  <w:p w:rsidR="009A44C8" w:rsidRDefault="009A44C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E62" w:rsidRDefault="00894E62" w:rsidP="002F1885">
      <w:r>
        <w:separator/>
      </w:r>
    </w:p>
  </w:footnote>
  <w:footnote w:type="continuationSeparator" w:id="0">
    <w:p w:rsidR="00894E62" w:rsidRDefault="00894E62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E60"/>
    <w:multiLevelType w:val="hybridMultilevel"/>
    <w:tmpl w:val="C296669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0A2729"/>
    <w:multiLevelType w:val="hybridMultilevel"/>
    <w:tmpl w:val="EDDA64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095025"/>
    <w:multiLevelType w:val="hybridMultilevel"/>
    <w:tmpl w:val="E72AE0E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160D2835"/>
    <w:multiLevelType w:val="hybridMultilevel"/>
    <w:tmpl w:val="4B6262E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1B79260F"/>
    <w:multiLevelType w:val="hybridMultilevel"/>
    <w:tmpl w:val="8026C8E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28904A5D"/>
    <w:multiLevelType w:val="hybridMultilevel"/>
    <w:tmpl w:val="B2CE317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32EE7"/>
    <w:multiLevelType w:val="multilevel"/>
    <w:tmpl w:val="18D884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8B407A6"/>
    <w:multiLevelType w:val="hybridMultilevel"/>
    <w:tmpl w:val="CC986B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1696C6E"/>
    <w:multiLevelType w:val="hybridMultilevel"/>
    <w:tmpl w:val="5F580C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175482F"/>
    <w:multiLevelType w:val="hybridMultilevel"/>
    <w:tmpl w:val="D28CBD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1EE4E11"/>
    <w:multiLevelType w:val="hybridMultilevel"/>
    <w:tmpl w:val="477E22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7104DFD"/>
    <w:multiLevelType w:val="hybridMultilevel"/>
    <w:tmpl w:val="5136D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D471CB5"/>
    <w:multiLevelType w:val="multilevel"/>
    <w:tmpl w:val="E1E2247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76073FAC"/>
    <w:multiLevelType w:val="hybridMultilevel"/>
    <w:tmpl w:val="E71A7B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61B3C13"/>
    <w:multiLevelType w:val="hybridMultilevel"/>
    <w:tmpl w:val="DFD455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6AE3297"/>
    <w:multiLevelType w:val="hybridMultilevel"/>
    <w:tmpl w:val="2DEC2B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5" w15:restartNumberingAfterBreak="0">
    <w:nsid w:val="7CCA3274"/>
    <w:multiLevelType w:val="hybridMultilevel"/>
    <w:tmpl w:val="B27A6D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CDD0DAE"/>
    <w:multiLevelType w:val="hybridMultilevel"/>
    <w:tmpl w:val="204A23D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7" w15:restartNumberingAfterBreak="0">
    <w:nsid w:val="7E566C9B"/>
    <w:multiLevelType w:val="hybridMultilevel"/>
    <w:tmpl w:val="8C4E16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3"/>
  </w:num>
  <w:num w:numId="5">
    <w:abstractNumId w:val="11"/>
  </w:num>
  <w:num w:numId="6">
    <w:abstractNumId w:val="24"/>
  </w:num>
  <w:num w:numId="7">
    <w:abstractNumId w:val="12"/>
  </w:num>
  <w:num w:numId="8">
    <w:abstractNumId w:val="8"/>
  </w:num>
  <w:num w:numId="9">
    <w:abstractNumId w:val="23"/>
  </w:num>
  <w:num w:numId="10">
    <w:abstractNumId w:val="19"/>
  </w:num>
  <w:num w:numId="11">
    <w:abstractNumId w:val="13"/>
  </w:num>
  <w:num w:numId="12">
    <w:abstractNumId w:val="10"/>
  </w:num>
  <w:num w:numId="13">
    <w:abstractNumId w:val="26"/>
  </w:num>
  <w:num w:numId="14">
    <w:abstractNumId w:val="7"/>
  </w:num>
  <w:num w:numId="15">
    <w:abstractNumId w:val="6"/>
  </w:num>
  <w:num w:numId="16">
    <w:abstractNumId w:val="5"/>
  </w:num>
  <w:num w:numId="17">
    <w:abstractNumId w:val="0"/>
  </w:num>
  <w:num w:numId="18">
    <w:abstractNumId w:val="18"/>
  </w:num>
  <w:num w:numId="19">
    <w:abstractNumId w:val="14"/>
  </w:num>
  <w:num w:numId="20">
    <w:abstractNumId w:val="15"/>
  </w:num>
  <w:num w:numId="21">
    <w:abstractNumId w:val="21"/>
  </w:num>
  <w:num w:numId="22">
    <w:abstractNumId w:val="2"/>
  </w:num>
  <w:num w:numId="23">
    <w:abstractNumId w:val="22"/>
  </w:num>
  <w:num w:numId="24">
    <w:abstractNumId w:val="20"/>
  </w:num>
  <w:num w:numId="25">
    <w:abstractNumId w:val="25"/>
  </w:num>
  <w:num w:numId="26">
    <w:abstractNumId w:val="16"/>
  </w:num>
  <w:num w:numId="27">
    <w:abstractNumId w:val="17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autoHyphenation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8E"/>
    <w:rsid w:val="00001F81"/>
    <w:rsid w:val="00006633"/>
    <w:rsid w:val="000105E4"/>
    <w:rsid w:val="000130D2"/>
    <w:rsid w:val="00013475"/>
    <w:rsid w:val="00014B01"/>
    <w:rsid w:val="00017D1E"/>
    <w:rsid w:val="00025143"/>
    <w:rsid w:val="00030918"/>
    <w:rsid w:val="00030D4C"/>
    <w:rsid w:val="00032F4D"/>
    <w:rsid w:val="0003461A"/>
    <w:rsid w:val="00034DEC"/>
    <w:rsid w:val="0003628D"/>
    <w:rsid w:val="00036889"/>
    <w:rsid w:val="00036C6A"/>
    <w:rsid w:val="00040F85"/>
    <w:rsid w:val="00044B48"/>
    <w:rsid w:val="00052FDB"/>
    <w:rsid w:val="00054439"/>
    <w:rsid w:val="00055870"/>
    <w:rsid w:val="00057B15"/>
    <w:rsid w:val="0006601C"/>
    <w:rsid w:val="00066207"/>
    <w:rsid w:val="000705C5"/>
    <w:rsid w:val="00070B47"/>
    <w:rsid w:val="00073C53"/>
    <w:rsid w:val="000778FF"/>
    <w:rsid w:val="000808E6"/>
    <w:rsid w:val="00084573"/>
    <w:rsid w:val="00087E2C"/>
    <w:rsid w:val="00094EEC"/>
    <w:rsid w:val="000966B3"/>
    <w:rsid w:val="000A180B"/>
    <w:rsid w:val="000A1B47"/>
    <w:rsid w:val="000B1018"/>
    <w:rsid w:val="000B4C7B"/>
    <w:rsid w:val="000B6685"/>
    <w:rsid w:val="000B7BE4"/>
    <w:rsid w:val="000C5525"/>
    <w:rsid w:val="000C7F73"/>
    <w:rsid w:val="000D2E9B"/>
    <w:rsid w:val="000D417F"/>
    <w:rsid w:val="000E0062"/>
    <w:rsid w:val="000E3A40"/>
    <w:rsid w:val="000E4D42"/>
    <w:rsid w:val="000E506B"/>
    <w:rsid w:val="000F24E3"/>
    <w:rsid w:val="000F317C"/>
    <w:rsid w:val="00107B03"/>
    <w:rsid w:val="001103CA"/>
    <w:rsid w:val="001145FC"/>
    <w:rsid w:val="0011560C"/>
    <w:rsid w:val="00115969"/>
    <w:rsid w:val="00117A4B"/>
    <w:rsid w:val="00123C1D"/>
    <w:rsid w:val="00125793"/>
    <w:rsid w:val="00126A65"/>
    <w:rsid w:val="00127FB0"/>
    <w:rsid w:val="0013520B"/>
    <w:rsid w:val="00136BDB"/>
    <w:rsid w:val="00137EA0"/>
    <w:rsid w:val="00140B56"/>
    <w:rsid w:val="00144690"/>
    <w:rsid w:val="00146602"/>
    <w:rsid w:val="00147500"/>
    <w:rsid w:val="001505A1"/>
    <w:rsid w:val="0015370E"/>
    <w:rsid w:val="0015539F"/>
    <w:rsid w:val="00156333"/>
    <w:rsid w:val="00157401"/>
    <w:rsid w:val="001575B4"/>
    <w:rsid w:val="00160F20"/>
    <w:rsid w:val="00161285"/>
    <w:rsid w:val="0016661E"/>
    <w:rsid w:val="001759BC"/>
    <w:rsid w:val="0017793C"/>
    <w:rsid w:val="00181981"/>
    <w:rsid w:val="00181A7E"/>
    <w:rsid w:val="00184029"/>
    <w:rsid w:val="001841EA"/>
    <w:rsid w:val="00187CAC"/>
    <w:rsid w:val="00192F55"/>
    <w:rsid w:val="0019368A"/>
    <w:rsid w:val="001A1B3E"/>
    <w:rsid w:val="001A36DA"/>
    <w:rsid w:val="001A4860"/>
    <w:rsid w:val="001A4E03"/>
    <w:rsid w:val="001A75B4"/>
    <w:rsid w:val="001B01B5"/>
    <w:rsid w:val="001B139B"/>
    <w:rsid w:val="001B7A82"/>
    <w:rsid w:val="001C1961"/>
    <w:rsid w:val="001C411D"/>
    <w:rsid w:val="001C7EB8"/>
    <w:rsid w:val="001D46BA"/>
    <w:rsid w:val="001D6D21"/>
    <w:rsid w:val="001E5AFF"/>
    <w:rsid w:val="001E6641"/>
    <w:rsid w:val="001F048A"/>
    <w:rsid w:val="001F0C30"/>
    <w:rsid w:val="001F0D72"/>
    <w:rsid w:val="001F240D"/>
    <w:rsid w:val="001F5B08"/>
    <w:rsid w:val="00200DDB"/>
    <w:rsid w:val="002030AB"/>
    <w:rsid w:val="00206488"/>
    <w:rsid w:val="00211A41"/>
    <w:rsid w:val="00215A36"/>
    <w:rsid w:val="002163F4"/>
    <w:rsid w:val="00221952"/>
    <w:rsid w:val="002227AD"/>
    <w:rsid w:val="00231896"/>
    <w:rsid w:val="002325F9"/>
    <w:rsid w:val="00233FC5"/>
    <w:rsid w:val="00234D0A"/>
    <w:rsid w:val="002357F9"/>
    <w:rsid w:val="0024270C"/>
    <w:rsid w:val="0025375D"/>
    <w:rsid w:val="0025568A"/>
    <w:rsid w:val="00266D1C"/>
    <w:rsid w:val="002678EF"/>
    <w:rsid w:val="002768A2"/>
    <w:rsid w:val="002768E3"/>
    <w:rsid w:val="00277308"/>
    <w:rsid w:val="00277D96"/>
    <w:rsid w:val="00280F74"/>
    <w:rsid w:val="00286599"/>
    <w:rsid w:val="002919C7"/>
    <w:rsid w:val="00292005"/>
    <w:rsid w:val="00293624"/>
    <w:rsid w:val="002A3BD6"/>
    <w:rsid w:val="002A4BB3"/>
    <w:rsid w:val="002A4E0E"/>
    <w:rsid w:val="002A58F2"/>
    <w:rsid w:val="002A6BF2"/>
    <w:rsid w:val="002B2C23"/>
    <w:rsid w:val="002B2F2E"/>
    <w:rsid w:val="002B3C12"/>
    <w:rsid w:val="002C6ABB"/>
    <w:rsid w:val="002C70BF"/>
    <w:rsid w:val="002C7AC4"/>
    <w:rsid w:val="002D1F8A"/>
    <w:rsid w:val="002D38F1"/>
    <w:rsid w:val="002D7EE0"/>
    <w:rsid w:val="002E2DAF"/>
    <w:rsid w:val="002E6592"/>
    <w:rsid w:val="002F1885"/>
    <w:rsid w:val="002F4CCC"/>
    <w:rsid w:val="002F69DA"/>
    <w:rsid w:val="00301D6C"/>
    <w:rsid w:val="00304AF2"/>
    <w:rsid w:val="0030536C"/>
    <w:rsid w:val="00306863"/>
    <w:rsid w:val="00310B6E"/>
    <w:rsid w:val="0031237F"/>
    <w:rsid w:val="00316541"/>
    <w:rsid w:val="00325A9D"/>
    <w:rsid w:val="00326ECB"/>
    <w:rsid w:val="00331AD0"/>
    <w:rsid w:val="00333A18"/>
    <w:rsid w:val="0034553B"/>
    <w:rsid w:val="00345A53"/>
    <w:rsid w:val="003473A5"/>
    <w:rsid w:val="00352976"/>
    <w:rsid w:val="00352E49"/>
    <w:rsid w:val="00354287"/>
    <w:rsid w:val="00355685"/>
    <w:rsid w:val="00357207"/>
    <w:rsid w:val="00357EDF"/>
    <w:rsid w:val="00362C5B"/>
    <w:rsid w:val="003634E2"/>
    <w:rsid w:val="00372989"/>
    <w:rsid w:val="00372DB1"/>
    <w:rsid w:val="00372F8F"/>
    <w:rsid w:val="00376F0D"/>
    <w:rsid w:val="003774C1"/>
    <w:rsid w:val="00386625"/>
    <w:rsid w:val="00394F66"/>
    <w:rsid w:val="003A3944"/>
    <w:rsid w:val="003A5647"/>
    <w:rsid w:val="003A676F"/>
    <w:rsid w:val="003A70B2"/>
    <w:rsid w:val="003B28C8"/>
    <w:rsid w:val="003B6CF0"/>
    <w:rsid w:val="003C1312"/>
    <w:rsid w:val="003C2C01"/>
    <w:rsid w:val="003D3B2F"/>
    <w:rsid w:val="003D55A6"/>
    <w:rsid w:val="003E25CE"/>
    <w:rsid w:val="003E3014"/>
    <w:rsid w:val="003E7754"/>
    <w:rsid w:val="003F3177"/>
    <w:rsid w:val="003F415B"/>
    <w:rsid w:val="003F43EC"/>
    <w:rsid w:val="003F5190"/>
    <w:rsid w:val="0040462E"/>
    <w:rsid w:val="00407AC8"/>
    <w:rsid w:val="00410FF1"/>
    <w:rsid w:val="004121A0"/>
    <w:rsid w:val="00415BE6"/>
    <w:rsid w:val="00421013"/>
    <w:rsid w:val="00423A26"/>
    <w:rsid w:val="004315A8"/>
    <w:rsid w:val="004329C5"/>
    <w:rsid w:val="00440162"/>
    <w:rsid w:val="00440A48"/>
    <w:rsid w:val="00441D12"/>
    <w:rsid w:val="0044270F"/>
    <w:rsid w:val="00443D3A"/>
    <w:rsid w:val="00450714"/>
    <w:rsid w:val="00455648"/>
    <w:rsid w:val="00461A31"/>
    <w:rsid w:val="004653C2"/>
    <w:rsid w:val="0046558E"/>
    <w:rsid w:val="00470B01"/>
    <w:rsid w:val="004717A9"/>
    <w:rsid w:val="00476195"/>
    <w:rsid w:val="00476965"/>
    <w:rsid w:val="00484C5F"/>
    <w:rsid w:val="004A38C0"/>
    <w:rsid w:val="004A3997"/>
    <w:rsid w:val="004A6BC6"/>
    <w:rsid w:val="004B0849"/>
    <w:rsid w:val="004B18C8"/>
    <w:rsid w:val="004B3DFB"/>
    <w:rsid w:val="004B4341"/>
    <w:rsid w:val="004B58A4"/>
    <w:rsid w:val="004C230C"/>
    <w:rsid w:val="004C4AAA"/>
    <w:rsid w:val="004C60A6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4F6E49"/>
    <w:rsid w:val="00500BB2"/>
    <w:rsid w:val="00505294"/>
    <w:rsid w:val="0051448E"/>
    <w:rsid w:val="00516DF0"/>
    <w:rsid w:val="00521516"/>
    <w:rsid w:val="00522A9E"/>
    <w:rsid w:val="00531306"/>
    <w:rsid w:val="00533459"/>
    <w:rsid w:val="005334B0"/>
    <w:rsid w:val="00533978"/>
    <w:rsid w:val="00533CEC"/>
    <w:rsid w:val="005357D7"/>
    <w:rsid w:val="0054058A"/>
    <w:rsid w:val="005441D0"/>
    <w:rsid w:val="0054475A"/>
    <w:rsid w:val="005453B5"/>
    <w:rsid w:val="0055133E"/>
    <w:rsid w:val="0055424E"/>
    <w:rsid w:val="00556F05"/>
    <w:rsid w:val="00562301"/>
    <w:rsid w:val="005651EB"/>
    <w:rsid w:val="005669EC"/>
    <w:rsid w:val="00573F4C"/>
    <w:rsid w:val="005764B9"/>
    <w:rsid w:val="00576B76"/>
    <w:rsid w:val="00585772"/>
    <w:rsid w:val="00585C2F"/>
    <w:rsid w:val="00590709"/>
    <w:rsid w:val="00591459"/>
    <w:rsid w:val="00594A73"/>
    <w:rsid w:val="005979D0"/>
    <w:rsid w:val="005A27FE"/>
    <w:rsid w:val="005A4F2C"/>
    <w:rsid w:val="005A68BF"/>
    <w:rsid w:val="005A6AE6"/>
    <w:rsid w:val="005B0D6B"/>
    <w:rsid w:val="005B571C"/>
    <w:rsid w:val="005B6781"/>
    <w:rsid w:val="005B7D86"/>
    <w:rsid w:val="005C0631"/>
    <w:rsid w:val="005C2085"/>
    <w:rsid w:val="005C5775"/>
    <w:rsid w:val="005D1F90"/>
    <w:rsid w:val="005D2761"/>
    <w:rsid w:val="005D3A01"/>
    <w:rsid w:val="005D4FF0"/>
    <w:rsid w:val="005D5E27"/>
    <w:rsid w:val="005D6ABB"/>
    <w:rsid w:val="005D7DD1"/>
    <w:rsid w:val="005E03F4"/>
    <w:rsid w:val="005E1B47"/>
    <w:rsid w:val="005E5242"/>
    <w:rsid w:val="005E6E84"/>
    <w:rsid w:val="005E7BA4"/>
    <w:rsid w:val="005F152B"/>
    <w:rsid w:val="005F1A65"/>
    <w:rsid w:val="005F3010"/>
    <w:rsid w:val="005F391A"/>
    <w:rsid w:val="005F58C2"/>
    <w:rsid w:val="005F60C3"/>
    <w:rsid w:val="005F7C79"/>
    <w:rsid w:val="00600D1E"/>
    <w:rsid w:val="00607743"/>
    <w:rsid w:val="00611FFE"/>
    <w:rsid w:val="00616440"/>
    <w:rsid w:val="006175D2"/>
    <w:rsid w:val="00617AD7"/>
    <w:rsid w:val="00620B88"/>
    <w:rsid w:val="006232E5"/>
    <w:rsid w:val="00627E43"/>
    <w:rsid w:val="00630B70"/>
    <w:rsid w:val="0063239C"/>
    <w:rsid w:val="006367C9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90F2F"/>
    <w:rsid w:val="00692DF3"/>
    <w:rsid w:val="00695707"/>
    <w:rsid w:val="00695E9F"/>
    <w:rsid w:val="006A0D04"/>
    <w:rsid w:val="006A38E8"/>
    <w:rsid w:val="006A58FC"/>
    <w:rsid w:val="006A5F79"/>
    <w:rsid w:val="006B0727"/>
    <w:rsid w:val="006B193F"/>
    <w:rsid w:val="006B3A09"/>
    <w:rsid w:val="006B5021"/>
    <w:rsid w:val="006C08E4"/>
    <w:rsid w:val="006C48E0"/>
    <w:rsid w:val="006C4C2F"/>
    <w:rsid w:val="006C4D31"/>
    <w:rsid w:val="006C6B1A"/>
    <w:rsid w:val="006D684A"/>
    <w:rsid w:val="006D7274"/>
    <w:rsid w:val="006E6693"/>
    <w:rsid w:val="006F12B8"/>
    <w:rsid w:val="006F3CA9"/>
    <w:rsid w:val="006F6984"/>
    <w:rsid w:val="007038FA"/>
    <w:rsid w:val="0070553E"/>
    <w:rsid w:val="0071075F"/>
    <w:rsid w:val="0071126D"/>
    <w:rsid w:val="00715F93"/>
    <w:rsid w:val="007278C3"/>
    <w:rsid w:val="00731FB2"/>
    <w:rsid w:val="00732D13"/>
    <w:rsid w:val="00733D18"/>
    <w:rsid w:val="00734A31"/>
    <w:rsid w:val="00741898"/>
    <w:rsid w:val="007508E7"/>
    <w:rsid w:val="00750B3A"/>
    <w:rsid w:val="00750F58"/>
    <w:rsid w:val="00756863"/>
    <w:rsid w:val="00757709"/>
    <w:rsid w:val="00762986"/>
    <w:rsid w:val="0076663B"/>
    <w:rsid w:val="00766BDB"/>
    <w:rsid w:val="0078297F"/>
    <w:rsid w:val="00783D61"/>
    <w:rsid w:val="007842DF"/>
    <w:rsid w:val="0078484B"/>
    <w:rsid w:val="007848EA"/>
    <w:rsid w:val="007854A5"/>
    <w:rsid w:val="00785D3E"/>
    <w:rsid w:val="00786979"/>
    <w:rsid w:val="00790AC8"/>
    <w:rsid w:val="00794155"/>
    <w:rsid w:val="0079783C"/>
    <w:rsid w:val="007A2C00"/>
    <w:rsid w:val="007A40B5"/>
    <w:rsid w:val="007A4131"/>
    <w:rsid w:val="007B394E"/>
    <w:rsid w:val="007B51C3"/>
    <w:rsid w:val="007B58C5"/>
    <w:rsid w:val="007B67E5"/>
    <w:rsid w:val="007C03E2"/>
    <w:rsid w:val="007C052B"/>
    <w:rsid w:val="007C0DAD"/>
    <w:rsid w:val="007C4FD7"/>
    <w:rsid w:val="007D0F98"/>
    <w:rsid w:val="007D144B"/>
    <w:rsid w:val="007D3707"/>
    <w:rsid w:val="007D4E04"/>
    <w:rsid w:val="007D7812"/>
    <w:rsid w:val="007E1E20"/>
    <w:rsid w:val="007E3652"/>
    <w:rsid w:val="007F32EC"/>
    <w:rsid w:val="00801078"/>
    <w:rsid w:val="00804BD5"/>
    <w:rsid w:val="008065B1"/>
    <w:rsid w:val="0080780A"/>
    <w:rsid w:val="0081563A"/>
    <w:rsid w:val="008209FD"/>
    <w:rsid w:val="00822242"/>
    <w:rsid w:val="00826DF8"/>
    <w:rsid w:val="0083139B"/>
    <w:rsid w:val="0083295C"/>
    <w:rsid w:val="0084234F"/>
    <w:rsid w:val="0084512B"/>
    <w:rsid w:val="008459C5"/>
    <w:rsid w:val="00851EB2"/>
    <w:rsid w:val="00855FF4"/>
    <w:rsid w:val="008563B2"/>
    <w:rsid w:val="008569BF"/>
    <w:rsid w:val="00857519"/>
    <w:rsid w:val="0086058A"/>
    <w:rsid w:val="0086160A"/>
    <w:rsid w:val="0086546C"/>
    <w:rsid w:val="0086618D"/>
    <w:rsid w:val="00866C6C"/>
    <w:rsid w:val="00874A42"/>
    <w:rsid w:val="00882865"/>
    <w:rsid w:val="00885800"/>
    <w:rsid w:val="00885AE8"/>
    <w:rsid w:val="008905F1"/>
    <w:rsid w:val="00891B85"/>
    <w:rsid w:val="00891ED6"/>
    <w:rsid w:val="00893ACA"/>
    <w:rsid w:val="00894E62"/>
    <w:rsid w:val="008A0A79"/>
    <w:rsid w:val="008A1916"/>
    <w:rsid w:val="008A3F8C"/>
    <w:rsid w:val="008A46F0"/>
    <w:rsid w:val="008A51FD"/>
    <w:rsid w:val="008A7938"/>
    <w:rsid w:val="008B0521"/>
    <w:rsid w:val="008C6927"/>
    <w:rsid w:val="008C6BC8"/>
    <w:rsid w:val="008D7E2F"/>
    <w:rsid w:val="008E3175"/>
    <w:rsid w:val="008E4EF1"/>
    <w:rsid w:val="008E5DE1"/>
    <w:rsid w:val="008F20C9"/>
    <w:rsid w:val="008F439C"/>
    <w:rsid w:val="008F66F2"/>
    <w:rsid w:val="008F6C15"/>
    <w:rsid w:val="00906387"/>
    <w:rsid w:val="009109D4"/>
    <w:rsid w:val="009112F8"/>
    <w:rsid w:val="00911F9E"/>
    <w:rsid w:val="00912534"/>
    <w:rsid w:val="00913F49"/>
    <w:rsid w:val="00917AC7"/>
    <w:rsid w:val="009237D3"/>
    <w:rsid w:val="00926ACA"/>
    <w:rsid w:val="009324E0"/>
    <w:rsid w:val="00932656"/>
    <w:rsid w:val="0093352F"/>
    <w:rsid w:val="00941EA8"/>
    <w:rsid w:val="00942CBF"/>
    <w:rsid w:val="0094455C"/>
    <w:rsid w:val="009464F1"/>
    <w:rsid w:val="00951658"/>
    <w:rsid w:val="009601D6"/>
    <w:rsid w:val="00963627"/>
    <w:rsid w:val="00963A8E"/>
    <w:rsid w:val="00965955"/>
    <w:rsid w:val="009663D8"/>
    <w:rsid w:val="00971C47"/>
    <w:rsid w:val="0097433F"/>
    <w:rsid w:val="0097459B"/>
    <w:rsid w:val="00983D28"/>
    <w:rsid w:val="00983E74"/>
    <w:rsid w:val="00985371"/>
    <w:rsid w:val="00985EBC"/>
    <w:rsid w:val="00986C05"/>
    <w:rsid w:val="00992D3B"/>
    <w:rsid w:val="009A2545"/>
    <w:rsid w:val="009A44C8"/>
    <w:rsid w:val="009A4D62"/>
    <w:rsid w:val="009A6372"/>
    <w:rsid w:val="009B0D32"/>
    <w:rsid w:val="009B39E7"/>
    <w:rsid w:val="009B3B43"/>
    <w:rsid w:val="009B4F53"/>
    <w:rsid w:val="009B5512"/>
    <w:rsid w:val="009C3A31"/>
    <w:rsid w:val="009C4842"/>
    <w:rsid w:val="009C4C42"/>
    <w:rsid w:val="009D1123"/>
    <w:rsid w:val="009D3636"/>
    <w:rsid w:val="009F0F69"/>
    <w:rsid w:val="009F1F22"/>
    <w:rsid w:val="009F323D"/>
    <w:rsid w:val="009F49C5"/>
    <w:rsid w:val="00A02667"/>
    <w:rsid w:val="00A047B6"/>
    <w:rsid w:val="00A05C7D"/>
    <w:rsid w:val="00A116C1"/>
    <w:rsid w:val="00A20B08"/>
    <w:rsid w:val="00A21100"/>
    <w:rsid w:val="00A22725"/>
    <w:rsid w:val="00A33021"/>
    <w:rsid w:val="00A347F0"/>
    <w:rsid w:val="00A36E7F"/>
    <w:rsid w:val="00A41E43"/>
    <w:rsid w:val="00A43328"/>
    <w:rsid w:val="00A60136"/>
    <w:rsid w:val="00A6239A"/>
    <w:rsid w:val="00A629FF"/>
    <w:rsid w:val="00A6694E"/>
    <w:rsid w:val="00A66A8B"/>
    <w:rsid w:val="00A734AD"/>
    <w:rsid w:val="00A73A57"/>
    <w:rsid w:val="00A749BD"/>
    <w:rsid w:val="00A76267"/>
    <w:rsid w:val="00A82DEA"/>
    <w:rsid w:val="00A856D3"/>
    <w:rsid w:val="00A8583B"/>
    <w:rsid w:val="00A85D13"/>
    <w:rsid w:val="00A92264"/>
    <w:rsid w:val="00A95FF3"/>
    <w:rsid w:val="00A96C27"/>
    <w:rsid w:val="00A971E3"/>
    <w:rsid w:val="00A97896"/>
    <w:rsid w:val="00A97D93"/>
    <w:rsid w:val="00AA700A"/>
    <w:rsid w:val="00AB2171"/>
    <w:rsid w:val="00AC4519"/>
    <w:rsid w:val="00AC6B28"/>
    <w:rsid w:val="00AC7611"/>
    <w:rsid w:val="00AD07A3"/>
    <w:rsid w:val="00AD13A9"/>
    <w:rsid w:val="00AD1516"/>
    <w:rsid w:val="00AD4F83"/>
    <w:rsid w:val="00AD6A36"/>
    <w:rsid w:val="00AD7FBD"/>
    <w:rsid w:val="00AE5F6D"/>
    <w:rsid w:val="00AF11B4"/>
    <w:rsid w:val="00AF4EB7"/>
    <w:rsid w:val="00AF765A"/>
    <w:rsid w:val="00B0038B"/>
    <w:rsid w:val="00B01F0A"/>
    <w:rsid w:val="00B02E3C"/>
    <w:rsid w:val="00B07559"/>
    <w:rsid w:val="00B07EB4"/>
    <w:rsid w:val="00B10031"/>
    <w:rsid w:val="00B1320A"/>
    <w:rsid w:val="00B135AD"/>
    <w:rsid w:val="00B16F8C"/>
    <w:rsid w:val="00B17B9A"/>
    <w:rsid w:val="00B24169"/>
    <w:rsid w:val="00B24B63"/>
    <w:rsid w:val="00B25063"/>
    <w:rsid w:val="00B30612"/>
    <w:rsid w:val="00B307A9"/>
    <w:rsid w:val="00B34A01"/>
    <w:rsid w:val="00B35559"/>
    <w:rsid w:val="00B41A67"/>
    <w:rsid w:val="00B461D4"/>
    <w:rsid w:val="00B4704F"/>
    <w:rsid w:val="00B52F83"/>
    <w:rsid w:val="00B62CC4"/>
    <w:rsid w:val="00B65A86"/>
    <w:rsid w:val="00B67D15"/>
    <w:rsid w:val="00B702C5"/>
    <w:rsid w:val="00B71763"/>
    <w:rsid w:val="00B756FD"/>
    <w:rsid w:val="00B77643"/>
    <w:rsid w:val="00B77AFD"/>
    <w:rsid w:val="00B8074D"/>
    <w:rsid w:val="00B9045F"/>
    <w:rsid w:val="00B918B5"/>
    <w:rsid w:val="00B952D9"/>
    <w:rsid w:val="00B9585F"/>
    <w:rsid w:val="00B95E77"/>
    <w:rsid w:val="00BA0A64"/>
    <w:rsid w:val="00BA0D2E"/>
    <w:rsid w:val="00BA2230"/>
    <w:rsid w:val="00BA3C5E"/>
    <w:rsid w:val="00BB3483"/>
    <w:rsid w:val="00BB6BF1"/>
    <w:rsid w:val="00BB729B"/>
    <w:rsid w:val="00BB7E83"/>
    <w:rsid w:val="00BC2D9A"/>
    <w:rsid w:val="00BC44E4"/>
    <w:rsid w:val="00BC612F"/>
    <w:rsid w:val="00BC677C"/>
    <w:rsid w:val="00BD184A"/>
    <w:rsid w:val="00BD4B28"/>
    <w:rsid w:val="00BD4B6B"/>
    <w:rsid w:val="00BD69C7"/>
    <w:rsid w:val="00BD7136"/>
    <w:rsid w:val="00BE1535"/>
    <w:rsid w:val="00BE1D21"/>
    <w:rsid w:val="00BE3ABD"/>
    <w:rsid w:val="00BE3DA1"/>
    <w:rsid w:val="00BE3DA9"/>
    <w:rsid w:val="00BE4153"/>
    <w:rsid w:val="00BE779A"/>
    <w:rsid w:val="00BE7F1E"/>
    <w:rsid w:val="00BF445B"/>
    <w:rsid w:val="00BF70B9"/>
    <w:rsid w:val="00C03E6C"/>
    <w:rsid w:val="00C13BD8"/>
    <w:rsid w:val="00C20113"/>
    <w:rsid w:val="00C21CA9"/>
    <w:rsid w:val="00C32578"/>
    <w:rsid w:val="00C40681"/>
    <w:rsid w:val="00C41665"/>
    <w:rsid w:val="00C43779"/>
    <w:rsid w:val="00C45B69"/>
    <w:rsid w:val="00C465A4"/>
    <w:rsid w:val="00C51646"/>
    <w:rsid w:val="00C56F51"/>
    <w:rsid w:val="00C57C11"/>
    <w:rsid w:val="00C70EEC"/>
    <w:rsid w:val="00C73223"/>
    <w:rsid w:val="00C7509E"/>
    <w:rsid w:val="00C771D3"/>
    <w:rsid w:val="00C77F6F"/>
    <w:rsid w:val="00C86929"/>
    <w:rsid w:val="00C92DDF"/>
    <w:rsid w:val="00C9363A"/>
    <w:rsid w:val="00C95611"/>
    <w:rsid w:val="00CA04C6"/>
    <w:rsid w:val="00CA1528"/>
    <w:rsid w:val="00CB644A"/>
    <w:rsid w:val="00CB698C"/>
    <w:rsid w:val="00CC1D08"/>
    <w:rsid w:val="00CC39D8"/>
    <w:rsid w:val="00CD1974"/>
    <w:rsid w:val="00CD49BD"/>
    <w:rsid w:val="00CD5877"/>
    <w:rsid w:val="00CE1D3D"/>
    <w:rsid w:val="00CF0009"/>
    <w:rsid w:val="00CF2537"/>
    <w:rsid w:val="00CF59F2"/>
    <w:rsid w:val="00D02A96"/>
    <w:rsid w:val="00D1119F"/>
    <w:rsid w:val="00D205A4"/>
    <w:rsid w:val="00D23481"/>
    <w:rsid w:val="00D248B2"/>
    <w:rsid w:val="00D321E9"/>
    <w:rsid w:val="00D3245E"/>
    <w:rsid w:val="00D40FB8"/>
    <w:rsid w:val="00D41819"/>
    <w:rsid w:val="00D43FF2"/>
    <w:rsid w:val="00D5133D"/>
    <w:rsid w:val="00D54E23"/>
    <w:rsid w:val="00D56668"/>
    <w:rsid w:val="00D61860"/>
    <w:rsid w:val="00D62F64"/>
    <w:rsid w:val="00D65F8F"/>
    <w:rsid w:val="00D70B4C"/>
    <w:rsid w:val="00D71FB4"/>
    <w:rsid w:val="00D75CFC"/>
    <w:rsid w:val="00D772C5"/>
    <w:rsid w:val="00D7732D"/>
    <w:rsid w:val="00D80858"/>
    <w:rsid w:val="00D85457"/>
    <w:rsid w:val="00DA0FBB"/>
    <w:rsid w:val="00DA446B"/>
    <w:rsid w:val="00DB2D1F"/>
    <w:rsid w:val="00DB4546"/>
    <w:rsid w:val="00DC2D8F"/>
    <w:rsid w:val="00DC5651"/>
    <w:rsid w:val="00DD0402"/>
    <w:rsid w:val="00DD4C10"/>
    <w:rsid w:val="00DD50D3"/>
    <w:rsid w:val="00DD56DA"/>
    <w:rsid w:val="00DD7910"/>
    <w:rsid w:val="00DD7A4D"/>
    <w:rsid w:val="00DE23BF"/>
    <w:rsid w:val="00DE31F3"/>
    <w:rsid w:val="00DE5CD5"/>
    <w:rsid w:val="00DF0762"/>
    <w:rsid w:val="00DF4332"/>
    <w:rsid w:val="00DF52C0"/>
    <w:rsid w:val="00DF5DBE"/>
    <w:rsid w:val="00DF7160"/>
    <w:rsid w:val="00DF71F6"/>
    <w:rsid w:val="00E013DB"/>
    <w:rsid w:val="00E022F3"/>
    <w:rsid w:val="00E04458"/>
    <w:rsid w:val="00E05FD6"/>
    <w:rsid w:val="00E07B81"/>
    <w:rsid w:val="00E11A48"/>
    <w:rsid w:val="00E1573D"/>
    <w:rsid w:val="00E15F45"/>
    <w:rsid w:val="00E17BB6"/>
    <w:rsid w:val="00E22717"/>
    <w:rsid w:val="00E22F03"/>
    <w:rsid w:val="00E23C10"/>
    <w:rsid w:val="00E2606A"/>
    <w:rsid w:val="00E321EE"/>
    <w:rsid w:val="00E360B3"/>
    <w:rsid w:val="00E36932"/>
    <w:rsid w:val="00E424FB"/>
    <w:rsid w:val="00E444AB"/>
    <w:rsid w:val="00E47C7D"/>
    <w:rsid w:val="00E50613"/>
    <w:rsid w:val="00E52782"/>
    <w:rsid w:val="00E55C36"/>
    <w:rsid w:val="00E567CD"/>
    <w:rsid w:val="00E5740B"/>
    <w:rsid w:val="00E57FDB"/>
    <w:rsid w:val="00E62C04"/>
    <w:rsid w:val="00E633A4"/>
    <w:rsid w:val="00E65F09"/>
    <w:rsid w:val="00E71A10"/>
    <w:rsid w:val="00E73693"/>
    <w:rsid w:val="00E76FFF"/>
    <w:rsid w:val="00E77053"/>
    <w:rsid w:val="00E85253"/>
    <w:rsid w:val="00E87FA8"/>
    <w:rsid w:val="00E90271"/>
    <w:rsid w:val="00E90DD7"/>
    <w:rsid w:val="00E9579B"/>
    <w:rsid w:val="00E9683F"/>
    <w:rsid w:val="00EB05CD"/>
    <w:rsid w:val="00EB20D1"/>
    <w:rsid w:val="00EB38DC"/>
    <w:rsid w:val="00EB3CAB"/>
    <w:rsid w:val="00EB5635"/>
    <w:rsid w:val="00EC4003"/>
    <w:rsid w:val="00EC40E2"/>
    <w:rsid w:val="00EC48B3"/>
    <w:rsid w:val="00ED1A9B"/>
    <w:rsid w:val="00EE08EA"/>
    <w:rsid w:val="00EE1384"/>
    <w:rsid w:val="00EE4BDD"/>
    <w:rsid w:val="00EE6D06"/>
    <w:rsid w:val="00EF1F21"/>
    <w:rsid w:val="00EF3725"/>
    <w:rsid w:val="00EF7360"/>
    <w:rsid w:val="00F00C04"/>
    <w:rsid w:val="00F039B6"/>
    <w:rsid w:val="00F047A7"/>
    <w:rsid w:val="00F0584A"/>
    <w:rsid w:val="00F101F7"/>
    <w:rsid w:val="00F105BE"/>
    <w:rsid w:val="00F11B11"/>
    <w:rsid w:val="00F12350"/>
    <w:rsid w:val="00F124C6"/>
    <w:rsid w:val="00F1453B"/>
    <w:rsid w:val="00F24768"/>
    <w:rsid w:val="00F26A98"/>
    <w:rsid w:val="00F27EAE"/>
    <w:rsid w:val="00F30D4D"/>
    <w:rsid w:val="00F317ED"/>
    <w:rsid w:val="00F37850"/>
    <w:rsid w:val="00F44E2D"/>
    <w:rsid w:val="00F47A73"/>
    <w:rsid w:val="00F47D36"/>
    <w:rsid w:val="00F62FE0"/>
    <w:rsid w:val="00F71F82"/>
    <w:rsid w:val="00F803D2"/>
    <w:rsid w:val="00F81872"/>
    <w:rsid w:val="00F8190B"/>
    <w:rsid w:val="00F83298"/>
    <w:rsid w:val="00F846D9"/>
    <w:rsid w:val="00FA20C3"/>
    <w:rsid w:val="00FA2135"/>
    <w:rsid w:val="00FB0396"/>
    <w:rsid w:val="00FB080F"/>
    <w:rsid w:val="00FB2E39"/>
    <w:rsid w:val="00FB4AC4"/>
    <w:rsid w:val="00FB7207"/>
    <w:rsid w:val="00FC5806"/>
    <w:rsid w:val="00FC6BEE"/>
    <w:rsid w:val="00FD1EEF"/>
    <w:rsid w:val="00FD3E46"/>
    <w:rsid w:val="00FE2F07"/>
    <w:rsid w:val="00FE3DC8"/>
    <w:rsid w:val="00FE52B8"/>
    <w:rsid w:val="00FE54A5"/>
    <w:rsid w:val="00FF53DF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DFE4CB"/>
  <w14:defaultImageDpi w14:val="0"/>
  <w15:docId w15:val="{8E7FD9CD-718A-4E27-8BAA-A80414C4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23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/>
      <w:b/>
      <w:i/>
      <w:sz w:val="26"/>
    </w:rPr>
  </w:style>
  <w:style w:type="paragraph" w:styleId="a3">
    <w:name w:val="envelope address"/>
    <w:basedOn w:val="a"/>
    <w:uiPriority w:val="99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39"/>
    <w:rsid w:val="00E50613"/>
    <w:pPr>
      <w:keepNext/>
      <w:spacing w:before="240"/>
      <w:ind w:right="706"/>
    </w:pPr>
  </w:style>
  <w:style w:type="paragraph" w:styleId="a4">
    <w:name w:val="caption"/>
    <w:basedOn w:val="a"/>
    <w:next w:val="a"/>
    <w:uiPriority w:val="99"/>
    <w:qFormat/>
    <w:rPr>
      <w:b/>
      <w:bCs/>
    </w:rPr>
  </w:style>
  <w:style w:type="character" w:styleId="a5">
    <w:name w:val="Hyperlink"/>
    <w:basedOn w:val="a0"/>
    <w:uiPriority w:val="99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sz w:val="24"/>
    </w:rPr>
  </w:style>
  <w:style w:type="table" w:styleId="a8">
    <w:name w:val="Table Grid"/>
    <w:basedOn w:val="a1"/>
    <w:uiPriority w:val="99"/>
    <w:rsid w:val="00F26A9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/>
      <w:sz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sz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sz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sz w:val="24"/>
    </w:rPr>
  </w:style>
  <w:style w:type="paragraph" w:customStyle="1" w:styleId="61">
    <w:name w:val="Знак Знак6 Знак Знак Знак Знак1"/>
    <w:basedOn w:val="a"/>
    <w:uiPriority w:val="99"/>
    <w:rsid w:val="00E957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footnote text"/>
    <w:basedOn w:val="a"/>
    <w:link w:val="af5"/>
    <w:uiPriority w:val="99"/>
    <w:semiHidden/>
    <w:rsid w:val="00926ACA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926ACA"/>
    <w:rPr>
      <w:sz w:val="20"/>
    </w:rPr>
  </w:style>
  <w:style w:type="character" w:styleId="af6">
    <w:name w:val="footnote reference"/>
    <w:basedOn w:val="a0"/>
    <w:uiPriority w:val="99"/>
    <w:semiHidden/>
    <w:rsid w:val="00926ACA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FC6BEE"/>
    <w:rPr>
      <w:sz w:val="16"/>
    </w:rPr>
  </w:style>
  <w:style w:type="paragraph" w:styleId="af8">
    <w:name w:val="annotation text"/>
    <w:basedOn w:val="a"/>
    <w:link w:val="af9"/>
    <w:uiPriority w:val="99"/>
    <w:semiHidden/>
    <w:unhideWhenUsed/>
    <w:rsid w:val="00FC6BE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FC6BEE"/>
    <w:rPr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C6BE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FC6BEE"/>
    <w:rPr>
      <w:b/>
      <w:sz w:val="20"/>
    </w:rPr>
  </w:style>
  <w:style w:type="table" w:customStyle="1" w:styleId="12">
    <w:name w:val="Сетка таблицы1"/>
    <w:basedOn w:val="a1"/>
    <w:next w:val="a8"/>
    <w:uiPriority w:val="59"/>
    <w:rsid w:val="005D5E27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OC Heading"/>
    <w:basedOn w:val="1"/>
    <w:next w:val="a"/>
    <w:uiPriority w:val="39"/>
    <w:unhideWhenUsed/>
    <w:qFormat/>
    <w:rsid w:val="0086546C"/>
    <w:pPr>
      <w:keepLines/>
      <w:spacing w:before="240" w:line="259" w:lineRule="auto"/>
      <w:ind w:right="0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24">
    <w:name w:val="toc 2"/>
    <w:basedOn w:val="a"/>
    <w:next w:val="a"/>
    <w:autoRedefine/>
    <w:uiPriority w:val="39"/>
    <w:locked/>
    <w:rsid w:val="0086546C"/>
    <w:pPr>
      <w:ind w:left="240"/>
    </w:pPr>
  </w:style>
  <w:style w:type="paragraph" w:styleId="31">
    <w:name w:val="toc 3"/>
    <w:basedOn w:val="a"/>
    <w:next w:val="a"/>
    <w:autoRedefine/>
    <w:uiPriority w:val="39"/>
    <w:locked/>
    <w:rsid w:val="0086546C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293CC-D8B7-4397-BBE2-4B674A9DB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MSU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Rectorat</dc:creator>
  <cp:keywords/>
  <dc:description/>
  <cp:lastModifiedBy>Пользователь Windows</cp:lastModifiedBy>
  <cp:revision>8</cp:revision>
  <cp:lastPrinted>2020-09-09T07:49:00Z</cp:lastPrinted>
  <dcterms:created xsi:type="dcterms:W3CDTF">2020-09-09T07:13:00Z</dcterms:created>
  <dcterms:modified xsi:type="dcterms:W3CDTF">2020-09-09T09:33:00Z</dcterms:modified>
</cp:coreProperties>
</file>