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19E" w:rsidRPr="0095719E" w:rsidRDefault="0095719E" w:rsidP="0095719E">
      <w:pPr>
        <w:spacing w:after="160" w:line="240" w:lineRule="auto"/>
        <w:ind w:left="709"/>
        <w:jc w:val="both"/>
        <w:rPr>
          <w:rFonts w:eastAsia="Calibri" w:cs="Times New Roman"/>
          <w:b/>
          <w:szCs w:val="24"/>
        </w:rPr>
      </w:pPr>
      <w:bookmarkStart w:id="0" w:name="_GoBack"/>
      <w:bookmarkEnd w:id="0"/>
      <w:r>
        <w:rPr>
          <w:rFonts w:eastAsia="Calibri" w:cs="Times New Roman"/>
          <w:b/>
          <w:szCs w:val="24"/>
        </w:rPr>
        <w:t>Вопросы к зачёту</w:t>
      </w:r>
    </w:p>
    <w:p w:rsidR="0095719E" w:rsidRPr="00B81717" w:rsidRDefault="0095719E" w:rsidP="0095719E">
      <w:pPr>
        <w:numPr>
          <w:ilvl w:val="0"/>
          <w:numId w:val="1"/>
        </w:numPr>
        <w:spacing w:after="160" w:line="240" w:lineRule="auto"/>
        <w:ind w:left="142" w:firstLine="567"/>
        <w:jc w:val="both"/>
        <w:rPr>
          <w:rFonts w:eastAsia="Calibri" w:cs="Times New Roman"/>
          <w:szCs w:val="24"/>
        </w:rPr>
      </w:pPr>
      <w:r w:rsidRPr="00B81717">
        <w:rPr>
          <w:rFonts w:eastAsia="Calibri" w:cs="Times New Roman"/>
          <w:szCs w:val="24"/>
        </w:rPr>
        <w:t xml:space="preserve">Инструментарий интеллектуальной деятельности, необходимый для проведения успешных коммуникаций </w:t>
      </w:r>
    </w:p>
    <w:p w:rsidR="0095719E" w:rsidRPr="00B81717" w:rsidRDefault="0095719E" w:rsidP="0095719E">
      <w:pPr>
        <w:numPr>
          <w:ilvl w:val="0"/>
          <w:numId w:val="1"/>
        </w:numPr>
        <w:spacing w:after="160" w:line="240" w:lineRule="auto"/>
        <w:ind w:left="142" w:firstLine="567"/>
        <w:jc w:val="both"/>
        <w:rPr>
          <w:rFonts w:eastAsia="Calibri" w:cs="Times New Roman"/>
          <w:szCs w:val="24"/>
        </w:rPr>
      </w:pPr>
      <w:r w:rsidRPr="00B81717">
        <w:rPr>
          <w:rFonts w:eastAsia="Calibri" w:cs="Times New Roman"/>
          <w:szCs w:val="24"/>
        </w:rPr>
        <w:t xml:space="preserve">Общий схематизм работы понятий в различных сферах деятельности человека. </w:t>
      </w:r>
    </w:p>
    <w:p w:rsidR="0095719E" w:rsidRPr="00B81717" w:rsidRDefault="0095719E" w:rsidP="0095719E">
      <w:pPr>
        <w:numPr>
          <w:ilvl w:val="0"/>
          <w:numId w:val="1"/>
        </w:numPr>
        <w:spacing w:after="160" w:line="240" w:lineRule="auto"/>
        <w:ind w:left="142" w:firstLine="567"/>
        <w:jc w:val="both"/>
        <w:rPr>
          <w:rFonts w:eastAsia="Calibri" w:cs="Times New Roman"/>
          <w:szCs w:val="24"/>
        </w:rPr>
      </w:pPr>
      <w:r w:rsidRPr="00B81717">
        <w:rPr>
          <w:rFonts w:eastAsia="Calibri" w:cs="Times New Roman"/>
          <w:szCs w:val="24"/>
        </w:rPr>
        <w:t xml:space="preserve">Понятийное обеспечение успешных коммуникационных стратегий. </w:t>
      </w:r>
    </w:p>
    <w:p w:rsidR="0095719E" w:rsidRPr="00B81717" w:rsidRDefault="0095719E" w:rsidP="0095719E">
      <w:pPr>
        <w:numPr>
          <w:ilvl w:val="0"/>
          <w:numId w:val="1"/>
        </w:numPr>
        <w:spacing w:after="160" w:line="240" w:lineRule="auto"/>
        <w:ind w:left="142" w:firstLine="567"/>
        <w:jc w:val="both"/>
        <w:rPr>
          <w:rFonts w:eastAsia="Calibri" w:cs="Times New Roman"/>
          <w:szCs w:val="24"/>
        </w:rPr>
      </w:pPr>
      <w:r w:rsidRPr="00B81717">
        <w:rPr>
          <w:rFonts w:eastAsia="Calibri" w:cs="Times New Roman"/>
          <w:szCs w:val="24"/>
        </w:rPr>
        <w:t xml:space="preserve">Концептуализация идеи стратегического. </w:t>
      </w:r>
    </w:p>
    <w:p w:rsidR="0095719E" w:rsidRPr="00B81717" w:rsidRDefault="0095719E" w:rsidP="0095719E">
      <w:pPr>
        <w:numPr>
          <w:ilvl w:val="0"/>
          <w:numId w:val="1"/>
        </w:numPr>
        <w:spacing w:after="160" w:line="240" w:lineRule="auto"/>
        <w:ind w:left="142" w:firstLine="567"/>
        <w:jc w:val="both"/>
        <w:rPr>
          <w:rFonts w:eastAsia="Calibri" w:cs="Times New Roman"/>
          <w:szCs w:val="24"/>
        </w:rPr>
      </w:pPr>
      <w:r w:rsidRPr="00B81717">
        <w:rPr>
          <w:rFonts w:eastAsia="Calibri" w:cs="Times New Roman"/>
          <w:szCs w:val="24"/>
        </w:rPr>
        <w:t xml:space="preserve">Классические и перформативные высказывания в процессе коммуникации. </w:t>
      </w:r>
    </w:p>
    <w:p w:rsidR="0095719E" w:rsidRPr="00B81717" w:rsidRDefault="0095719E" w:rsidP="0095719E">
      <w:pPr>
        <w:numPr>
          <w:ilvl w:val="0"/>
          <w:numId w:val="1"/>
        </w:numPr>
        <w:spacing w:after="160" w:line="240" w:lineRule="auto"/>
        <w:ind w:left="142" w:firstLine="567"/>
        <w:jc w:val="both"/>
        <w:rPr>
          <w:rFonts w:eastAsia="Calibri" w:cs="Times New Roman"/>
          <w:szCs w:val="24"/>
        </w:rPr>
      </w:pPr>
      <w:r w:rsidRPr="00B81717">
        <w:rPr>
          <w:rFonts w:eastAsia="Calibri" w:cs="Times New Roman"/>
          <w:szCs w:val="24"/>
        </w:rPr>
        <w:t xml:space="preserve">Место ВОП в коммуникативной деятельности. </w:t>
      </w:r>
    </w:p>
    <w:p w:rsidR="0095719E" w:rsidRPr="00B81717" w:rsidRDefault="0095719E" w:rsidP="0095719E">
      <w:pPr>
        <w:numPr>
          <w:ilvl w:val="0"/>
          <w:numId w:val="1"/>
        </w:numPr>
        <w:spacing w:after="160" w:line="240" w:lineRule="auto"/>
        <w:ind w:left="142" w:firstLine="567"/>
        <w:jc w:val="both"/>
        <w:rPr>
          <w:rFonts w:eastAsia="Calibri" w:cs="Times New Roman"/>
          <w:szCs w:val="24"/>
        </w:rPr>
      </w:pPr>
      <w:r w:rsidRPr="00B81717">
        <w:rPr>
          <w:rFonts w:eastAsia="Calibri" w:cs="Times New Roman"/>
          <w:szCs w:val="24"/>
        </w:rPr>
        <w:t xml:space="preserve">Вопросно-ответные процедуры (ВОП) как необходимый инструмент креативного мышления и инновационных стратегий. </w:t>
      </w:r>
    </w:p>
    <w:p w:rsidR="0095719E" w:rsidRPr="00B81717" w:rsidRDefault="0095719E" w:rsidP="0095719E">
      <w:pPr>
        <w:numPr>
          <w:ilvl w:val="0"/>
          <w:numId w:val="1"/>
        </w:numPr>
        <w:spacing w:after="160" w:line="240" w:lineRule="auto"/>
        <w:ind w:left="142" w:firstLine="567"/>
        <w:jc w:val="both"/>
        <w:rPr>
          <w:rFonts w:eastAsia="Calibri" w:cs="Times New Roman"/>
          <w:szCs w:val="24"/>
        </w:rPr>
      </w:pPr>
      <w:r w:rsidRPr="00B81717">
        <w:rPr>
          <w:rFonts w:eastAsia="Calibri" w:cs="Times New Roman"/>
          <w:szCs w:val="24"/>
        </w:rPr>
        <w:t xml:space="preserve">Управления мыслительной деятельностью через систему ВОП. </w:t>
      </w:r>
    </w:p>
    <w:p w:rsidR="0095719E" w:rsidRPr="00B81717" w:rsidRDefault="0095719E" w:rsidP="0095719E">
      <w:pPr>
        <w:numPr>
          <w:ilvl w:val="0"/>
          <w:numId w:val="1"/>
        </w:numPr>
        <w:spacing w:after="160" w:line="240" w:lineRule="auto"/>
        <w:ind w:left="142" w:firstLine="567"/>
        <w:jc w:val="both"/>
        <w:rPr>
          <w:rFonts w:eastAsia="Calibri" w:cs="Times New Roman"/>
          <w:szCs w:val="24"/>
        </w:rPr>
      </w:pPr>
      <w:r w:rsidRPr="00B81717">
        <w:rPr>
          <w:rFonts w:eastAsia="Calibri" w:cs="Times New Roman"/>
          <w:szCs w:val="24"/>
        </w:rPr>
        <w:t>Функции вопросов.</w:t>
      </w:r>
      <w:r w:rsidRPr="00B81717">
        <w:rPr>
          <w:rFonts w:eastAsia="Calibri" w:cs="Times New Roman"/>
          <w:szCs w:val="24"/>
          <w:vertAlign w:val="superscript"/>
        </w:rPr>
        <w:t xml:space="preserve"> </w:t>
      </w:r>
      <w:r w:rsidRPr="00B81717">
        <w:rPr>
          <w:rFonts w:eastAsia="Calibri" w:cs="Times New Roman"/>
          <w:szCs w:val="24"/>
        </w:rPr>
        <w:t xml:space="preserve">Структурные особенности вопроса. </w:t>
      </w:r>
    </w:p>
    <w:p w:rsidR="0095719E" w:rsidRPr="00B81717" w:rsidRDefault="0095719E" w:rsidP="0095719E">
      <w:pPr>
        <w:numPr>
          <w:ilvl w:val="0"/>
          <w:numId w:val="1"/>
        </w:numPr>
        <w:spacing w:after="160" w:line="240" w:lineRule="auto"/>
        <w:ind w:left="142" w:firstLine="567"/>
        <w:jc w:val="both"/>
        <w:rPr>
          <w:rFonts w:eastAsia="Calibri" w:cs="Times New Roman"/>
          <w:szCs w:val="24"/>
        </w:rPr>
      </w:pPr>
      <w:r w:rsidRPr="00B81717">
        <w:rPr>
          <w:rFonts w:eastAsia="Calibri" w:cs="Times New Roman"/>
          <w:szCs w:val="24"/>
        </w:rPr>
        <w:t xml:space="preserve">Императивный характер вопроса. Вопрос как показатель статуса спрашивающего, его когнитивной компетентности. </w:t>
      </w:r>
    </w:p>
    <w:p w:rsidR="00B81717" w:rsidRPr="00B81717" w:rsidRDefault="0095719E" w:rsidP="00B81717">
      <w:pPr>
        <w:numPr>
          <w:ilvl w:val="0"/>
          <w:numId w:val="1"/>
        </w:numPr>
        <w:spacing w:after="160" w:line="240" w:lineRule="auto"/>
        <w:ind w:left="142" w:firstLine="567"/>
        <w:jc w:val="both"/>
        <w:rPr>
          <w:rFonts w:eastAsia="Calibri" w:cs="Times New Roman"/>
          <w:szCs w:val="24"/>
        </w:rPr>
      </w:pPr>
      <w:r w:rsidRPr="00B81717">
        <w:rPr>
          <w:rFonts w:eastAsia="Calibri" w:cs="Times New Roman"/>
          <w:szCs w:val="24"/>
        </w:rPr>
        <w:t>Классическая и неклассическая классификации вопросов, вопросно-ответных процедур.</w:t>
      </w:r>
    </w:p>
    <w:p w:rsidR="00B81717" w:rsidRPr="00B81717" w:rsidRDefault="00B81717" w:rsidP="00B817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1717">
        <w:rPr>
          <w:rFonts w:ascii="Times New Roman" w:hAnsi="Times New Roman" w:cs="Times New Roman"/>
          <w:sz w:val="24"/>
          <w:szCs w:val="24"/>
        </w:rPr>
        <w:t>Два типа фатальных ошибок при планировании коммуникаций</w:t>
      </w:r>
    </w:p>
    <w:p w:rsidR="00B81717" w:rsidRPr="00B81717" w:rsidRDefault="00B81717" w:rsidP="00B817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1717">
        <w:rPr>
          <w:rFonts w:ascii="Times New Roman" w:hAnsi="Times New Roman" w:cs="Times New Roman"/>
          <w:sz w:val="24"/>
          <w:szCs w:val="24"/>
        </w:rPr>
        <w:t>«Ошибка выживших» как систематическая ошибка отбора. Почему нельзя «научится успеху»?</w:t>
      </w:r>
    </w:p>
    <w:p w:rsidR="00B81717" w:rsidRPr="00B81717" w:rsidRDefault="00B81717" w:rsidP="00B817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1717">
        <w:rPr>
          <w:rFonts w:ascii="Times New Roman" w:hAnsi="Times New Roman" w:cs="Times New Roman"/>
          <w:sz w:val="24"/>
          <w:szCs w:val="24"/>
        </w:rPr>
        <w:t>Целеполагание как признак субъекта. Специфика целеполагания в коммуникационном процессе</w:t>
      </w:r>
    </w:p>
    <w:p w:rsidR="00B81717" w:rsidRPr="00B81717" w:rsidRDefault="00B81717" w:rsidP="00B817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1717">
        <w:rPr>
          <w:rFonts w:ascii="Times New Roman" w:hAnsi="Times New Roman" w:cs="Times New Roman"/>
          <w:sz w:val="24"/>
          <w:szCs w:val="24"/>
        </w:rPr>
        <w:t>Соотношение целей корпорации и ее коммуникационного подразделения</w:t>
      </w:r>
    </w:p>
    <w:p w:rsidR="00B81717" w:rsidRPr="00B81717" w:rsidRDefault="00B81717" w:rsidP="00B817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1717">
        <w:rPr>
          <w:rFonts w:ascii="Times New Roman" w:hAnsi="Times New Roman" w:cs="Times New Roman"/>
          <w:sz w:val="24"/>
          <w:szCs w:val="24"/>
        </w:rPr>
        <w:t>Ошибка в характеристике целевой аудитории (адресных групп) как фатальная ошибка коммуникации</w:t>
      </w:r>
    </w:p>
    <w:p w:rsidR="00B81717" w:rsidRPr="00B81717" w:rsidRDefault="00B81717" w:rsidP="00B817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1717">
        <w:rPr>
          <w:rFonts w:ascii="Times New Roman" w:hAnsi="Times New Roman" w:cs="Times New Roman"/>
          <w:sz w:val="24"/>
          <w:szCs w:val="24"/>
        </w:rPr>
        <w:t xml:space="preserve">Общая характеристика </w:t>
      </w:r>
      <w:proofErr w:type="spellStart"/>
      <w:r w:rsidRPr="00B81717">
        <w:rPr>
          <w:rFonts w:ascii="Times New Roman" w:hAnsi="Times New Roman" w:cs="Times New Roman"/>
          <w:sz w:val="24"/>
          <w:szCs w:val="24"/>
        </w:rPr>
        <w:t>нефатальных</w:t>
      </w:r>
      <w:proofErr w:type="spellEnd"/>
      <w:r w:rsidRPr="00B81717">
        <w:rPr>
          <w:rFonts w:ascii="Times New Roman" w:hAnsi="Times New Roman" w:cs="Times New Roman"/>
          <w:sz w:val="24"/>
          <w:szCs w:val="24"/>
        </w:rPr>
        <w:t xml:space="preserve"> ошибок коммуникации</w:t>
      </w:r>
    </w:p>
    <w:p w:rsidR="00B81717" w:rsidRPr="00B81717" w:rsidRDefault="00B81717" w:rsidP="00B817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1717">
        <w:rPr>
          <w:rFonts w:ascii="Times New Roman" w:hAnsi="Times New Roman" w:cs="Times New Roman"/>
          <w:sz w:val="24"/>
          <w:szCs w:val="24"/>
        </w:rPr>
        <w:t>Обыденное сознание – общая характеристика</w:t>
      </w:r>
    </w:p>
    <w:p w:rsidR="00B81717" w:rsidRPr="00B81717" w:rsidRDefault="00B81717" w:rsidP="00B817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1717">
        <w:rPr>
          <w:rFonts w:ascii="Times New Roman" w:hAnsi="Times New Roman" w:cs="Times New Roman"/>
          <w:sz w:val="24"/>
          <w:szCs w:val="24"/>
        </w:rPr>
        <w:t>Обыденное сознание как субъект коммуникации</w:t>
      </w:r>
    </w:p>
    <w:p w:rsidR="00B81717" w:rsidRPr="00B81717" w:rsidRDefault="00B81717" w:rsidP="00B817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1717">
        <w:rPr>
          <w:rFonts w:ascii="Times New Roman" w:hAnsi="Times New Roman" w:cs="Times New Roman"/>
          <w:sz w:val="24"/>
          <w:szCs w:val="24"/>
        </w:rPr>
        <w:t>Обыденное сознание как объект коммуникации</w:t>
      </w:r>
    </w:p>
    <w:p w:rsidR="00B81717" w:rsidRPr="00B81717" w:rsidRDefault="00B81717" w:rsidP="00B817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1717">
        <w:rPr>
          <w:rFonts w:ascii="Times New Roman" w:hAnsi="Times New Roman" w:cs="Times New Roman"/>
          <w:sz w:val="24"/>
          <w:szCs w:val="24"/>
        </w:rPr>
        <w:t>Коммуникация и манипуляция – сходство и различие</w:t>
      </w:r>
    </w:p>
    <w:p w:rsidR="00B81717" w:rsidRPr="00B81717" w:rsidRDefault="00B81717" w:rsidP="00B817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1717">
        <w:rPr>
          <w:rFonts w:ascii="Times New Roman" w:hAnsi="Times New Roman" w:cs="Times New Roman"/>
          <w:sz w:val="24"/>
          <w:szCs w:val="24"/>
        </w:rPr>
        <w:t>Причины, по которым носитель обыденного сознания подвержен манипулированию</w:t>
      </w:r>
    </w:p>
    <w:p w:rsidR="00B81717" w:rsidRPr="00B81717" w:rsidRDefault="00B81717" w:rsidP="00B817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1717">
        <w:rPr>
          <w:rFonts w:ascii="Times New Roman" w:hAnsi="Times New Roman" w:cs="Times New Roman"/>
          <w:sz w:val="24"/>
          <w:szCs w:val="24"/>
        </w:rPr>
        <w:t xml:space="preserve">Основные </w:t>
      </w:r>
      <w:proofErr w:type="spellStart"/>
      <w:r w:rsidRPr="00B81717">
        <w:rPr>
          <w:rFonts w:ascii="Times New Roman" w:hAnsi="Times New Roman" w:cs="Times New Roman"/>
          <w:sz w:val="24"/>
          <w:szCs w:val="24"/>
        </w:rPr>
        <w:t>манипулятивные</w:t>
      </w:r>
      <w:proofErr w:type="spellEnd"/>
      <w:r w:rsidRPr="00B81717">
        <w:rPr>
          <w:rFonts w:ascii="Times New Roman" w:hAnsi="Times New Roman" w:cs="Times New Roman"/>
          <w:sz w:val="24"/>
          <w:szCs w:val="24"/>
        </w:rPr>
        <w:t xml:space="preserve"> приемы</w:t>
      </w:r>
    </w:p>
    <w:p w:rsidR="00B81717" w:rsidRPr="00B81717" w:rsidRDefault="00B81717" w:rsidP="00B817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1717">
        <w:rPr>
          <w:rFonts w:ascii="Times New Roman" w:hAnsi="Times New Roman" w:cs="Times New Roman"/>
          <w:sz w:val="24"/>
          <w:szCs w:val="24"/>
        </w:rPr>
        <w:t xml:space="preserve">Алгоритм распознавания и нейтрализации </w:t>
      </w:r>
      <w:proofErr w:type="spellStart"/>
      <w:r w:rsidRPr="00B81717">
        <w:rPr>
          <w:rFonts w:ascii="Times New Roman" w:hAnsi="Times New Roman" w:cs="Times New Roman"/>
          <w:sz w:val="24"/>
          <w:szCs w:val="24"/>
        </w:rPr>
        <w:t>манипулятивного</w:t>
      </w:r>
      <w:proofErr w:type="spellEnd"/>
      <w:r w:rsidRPr="00B81717">
        <w:rPr>
          <w:rFonts w:ascii="Times New Roman" w:hAnsi="Times New Roman" w:cs="Times New Roman"/>
          <w:sz w:val="24"/>
          <w:szCs w:val="24"/>
        </w:rPr>
        <w:t xml:space="preserve"> воздействия</w:t>
      </w:r>
    </w:p>
    <w:p w:rsidR="0095719E" w:rsidRPr="00B81717" w:rsidRDefault="0095719E" w:rsidP="0095719E">
      <w:pPr>
        <w:spacing w:after="160" w:line="240" w:lineRule="auto"/>
        <w:ind w:left="709"/>
        <w:jc w:val="both"/>
        <w:rPr>
          <w:rFonts w:eastAsia="Calibri" w:cs="Times New Roman"/>
          <w:szCs w:val="24"/>
        </w:rPr>
      </w:pPr>
    </w:p>
    <w:p w:rsidR="00117551" w:rsidRPr="00B81717" w:rsidRDefault="00117551">
      <w:pPr>
        <w:rPr>
          <w:rFonts w:cs="Times New Roman"/>
          <w:szCs w:val="24"/>
        </w:rPr>
      </w:pPr>
    </w:p>
    <w:sectPr w:rsidR="00117551" w:rsidRPr="00B81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6D5F"/>
    <w:multiLevelType w:val="hybridMultilevel"/>
    <w:tmpl w:val="49523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F0CB5"/>
    <w:multiLevelType w:val="hybridMultilevel"/>
    <w:tmpl w:val="7C74C9E4"/>
    <w:lvl w:ilvl="0" w:tplc="81F890C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19E"/>
    <w:rsid w:val="00117551"/>
    <w:rsid w:val="004E1126"/>
    <w:rsid w:val="00883C5B"/>
    <w:rsid w:val="0095719E"/>
    <w:rsid w:val="00B8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8C270C-CCAE-4478-B941-553D60FA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19E"/>
  </w:style>
  <w:style w:type="paragraph" w:styleId="1">
    <w:name w:val="heading 1"/>
    <w:basedOn w:val="a"/>
    <w:next w:val="a"/>
    <w:link w:val="10"/>
    <w:uiPriority w:val="9"/>
    <w:qFormat/>
    <w:rsid w:val="00B8171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17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81717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philos</dc:creator>
  <cp:lastModifiedBy>RePack by Diakov</cp:lastModifiedBy>
  <cp:revision>2</cp:revision>
  <dcterms:created xsi:type="dcterms:W3CDTF">2021-06-11T06:07:00Z</dcterms:created>
  <dcterms:modified xsi:type="dcterms:W3CDTF">2021-06-11T06:07:00Z</dcterms:modified>
</cp:coreProperties>
</file>