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03DC0" w14:textId="77777777" w:rsidR="00E06BB1" w:rsidRPr="0092668A" w:rsidRDefault="00E06BB1" w:rsidP="00D62086">
      <w:pPr>
        <w:spacing w:after="0"/>
        <w:jc w:val="both"/>
        <w:rPr>
          <w:rFonts w:ascii="Times New Roman" w:hAnsi="Times New Roman" w:cs="Times New Roman"/>
        </w:rPr>
      </w:pPr>
      <w:r>
        <w:rPr>
          <w:rFonts w:ascii="Times New Roman" w:hAnsi="Times New Roman" w:cs="Times New Roman"/>
        </w:rPr>
        <w:t>АННОТАЦИЯ</w:t>
      </w:r>
      <w:r w:rsidRPr="0092668A">
        <w:rPr>
          <w:rFonts w:ascii="Times New Roman" w:hAnsi="Times New Roman" w:cs="Times New Roman"/>
        </w:rPr>
        <w:t xml:space="preserve"> </w:t>
      </w:r>
      <w:r>
        <w:rPr>
          <w:rFonts w:ascii="Times New Roman" w:hAnsi="Times New Roman" w:cs="Times New Roman"/>
        </w:rPr>
        <w:t>КУРСА</w:t>
      </w:r>
      <w:r w:rsidRPr="0092668A">
        <w:rPr>
          <w:rFonts w:ascii="Times New Roman" w:hAnsi="Times New Roman" w:cs="Times New Roman"/>
        </w:rPr>
        <w:t xml:space="preserve"> </w:t>
      </w:r>
    </w:p>
    <w:p w14:paraId="6ABDA37F" w14:textId="77777777" w:rsidR="00E06BB1" w:rsidRPr="0092668A" w:rsidRDefault="00E06BB1" w:rsidP="00D62086">
      <w:pPr>
        <w:spacing w:after="0"/>
        <w:jc w:val="both"/>
        <w:rPr>
          <w:rFonts w:ascii="Times New Roman" w:hAnsi="Times New Roman" w:cs="Times New Roman"/>
        </w:rPr>
      </w:pPr>
    </w:p>
    <w:p w14:paraId="08363A8C" w14:textId="1EF44AAD" w:rsidR="00E06BB1" w:rsidRPr="0092668A" w:rsidRDefault="00454BA2" w:rsidP="00E06BB1">
      <w:pPr>
        <w:spacing w:after="0"/>
        <w:jc w:val="center"/>
        <w:rPr>
          <w:rFonts w:ascii="Times New Roman" w:hAnsi="Times New Roman" w:cs="Times New Roman"/>
        </w:rPr>
      </w:pPr>
      <w:r>
        <w:rPr>
          <w:rFonts w:ascii="Times New Roman" w:hAnsi="Times New Roman" w:cs="Times New Roman"/>
          <w:b/>
        </w:rPr>
        <w:t>Язык</w:t>
      </w:r>
      <w:r w:rsidRPr="0092668A">
        <w:rPr>
          <w:rFonts w:ascii="Times New Roman" w:hAnsi="Times New Roman" w:cs="Times New Roman"/>
          <w:b/>
        </w:rPr>
        <w:t xml:space="preserve"> </w:t>
      </w:r>
      <w:r>
        <w:rPr>
          <w:rFonts w:ascii="Times New Roman" w:hAnsi="Times New Roman" w:cs="Times New Roman"/>
          <w:b/>
        </w:rPr>
        <w:t>и</w:t>
      </w:r>
      <w:r w:rsidRPr="0092668A">
        <w:rPr>
          <w:rFonts w:ascii="Times New Roman" w:hAnsi="Times New Roman" w:cs="Times New Roman"/>
          <w:b/>
        </w:rPr>
        <w:t xml:space="preserve"> </w:t>
      </w:r>
      <w:r>
        <w:rPr>
          <w:rFonts w:ascii="Times New Roman" w:hAnsi="Times New Roman" w:cs="Times New Roman"/>
          <w:b/>
        </w:rPr>
        <w:t>культу</w:t>
      </w:r>
      <w:r w:rsidR="0056641D">
        <w:rPr>
          <w:rFonts w:ascii="Times New Roman" w:hAnsi="Times New Roman" w:cs="Times New Roman"/>
          <w:b/>
        </w:rPr>
        <w:t>ра</w:t>
      </w:r>
      <w:r w:rsidR="0056641D" w:rsidRPr="0092668A">
        <w:rPr>
          <w:rFonts w:ascii="Times New Roman" w:hAnsi="Times New Roman" w:cs="Times New Roman"/>
          <w:b/>
        </w:rPr>
        <w:t xml:space="preserve"> </w:t>
      </w:r>
      <w:r w:rsidR="0056641D">
        <w:rPr>
          <w:rFonts w:ascii="Times New Roman" w:hAnsi="Times New Roman" w:cs="Times New Roman"/>
          <w:b/>
        </w:rPr>
        <w:t>индоевропейцев</w:t>
      </w:r>
    </w:p>
    <w:p w14:paraId="2370C68E" w14:textId="15E8C187" w:rsidR="00E06BB1" w:rsidRPr="00454BA2" w:rsidRDefault="0056641D" w:rsidP="00E06BB1">
      <w:pPr>
        <w:spacing w:after="0"/>
        <w:jc w:val="center"/>
        <w:rPr>
          <w:rFonts w:ascii="Times New Roman" w:hAnsi="Times New Roman" w:cs="Times New Roman"/>
          <w:lang w:val="en-US"/>
        </w:rPr>
      </w:pPr>
      <w:r>
        <w:rPr>
          <w:rFonts w:ascii="Times New Roman" w:hAnsi="Times New Roman" w:cs="Times New Roman"/>
          <w:lang w:val="en-US"/>
        </w:rPr>
        <w:t xml:space="preserve">Language and Culture of the </w:t>
      </w:r>
      <w:r w:rsidR="00E06BB1" w:rsidRPr="00454BA2">
        <w:rPr>
          <w:rFonts w:ascii="Times New Roman" w:hAnsi="Times New Roman" w:cs="Times New Roman"/>
          <w:lang w:val="en-US"/>
        </w:rPr>
        <w:t>Indo-Europeans</w:t>
      </w:r>
    </w:p>
    <w:p w14:paraId="387E0A2E" w14:textId="77777777" w:rsidR="00E06BB1" w:rsidRPr="00454BA2" w:rsidRDefault="00E06BB1" w:rsidP="00E06BB1">
      <w:pPr>
        <w:spacing w:after="0"/>
        <w:jc w:val="both"/>
        <w:rPr>
          <w:rFonts w:ascii="Times New Roman" w:hAnsi="Times New Roman" w:cs="Times New Roman"/>
          <w:lang w:val="en-US"/>
        </w:rPr>
      </w:pPr>
    </w:p>
    <w:p w14:paraId="56596352" w14:textId="1B49C166"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Индоевропеистика, первоначально возникшая как один из разделов науки лингвистики, занимается изучением языка, культуры и литературы индоевропейских народов. Индоевропейцами, фактически, является большая часть современных жителей Европы, и основным критерием здесь является язык – современные ученые насчитывают более четырехсот языков индоевропейской семьи, как живых, так и вымерших, активно пользуются которыми на сегодняшний день более двух с половиной миллиардов человек. Такие, казалось бы, несхожие на первый взгляд народы, как русские и англичане, испанцы и исландцы, иранцы и ирландцы, жители центральной и северной Индии и северо-восточного Китая – все они в той или иной мере являются побегами из одного корня, наследниками некогда общей для всех них традиции и культуры.</w:t>
      </w:r>
    </w:p>
    <w:p w14:paraId="3E442E1C" w14:textId="77777777"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Что общего между всеми этими народами? Как и почему случилось так, что мы все стали так сильно отличаться друг от друга? Кем были наши общие далекие предки? Где находилась наша древняя общая родина? Какими были язык, общественное устройство, мифы и религия наших общих предков? На все эти и многие другие вопросы и пытается ответить современная индоевропеистика.</w:t>
      </w:r>
    </w:p>
    <w:p w14:paraId="58A9C289" w14:textId="77777777"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 xml:space="preserve">За свою более чем трехвековую историю индоевропеистика прошла долгий и неоднозначный путь от одной из специализированных областей сравнительно-исторического языкознания до междисциплинарной области исследований, объединяющей в себе достижения многих совершенно далеких друг от друга дисциплин. Лингвистика и история, этнография и археология, </w:t>
      </w:r>
      <w:proofErr w:type="spellStart"/>
      <w:r w:rsidRPr="00E06BB1">
        <w:rPr>
          <w:rFonts w:ascii="Times New Roman" w:hAnsi="Times New Roman" w:cs="Times New Roman"/>
        </w:rPr>
        <w:t>палеогенетика</w:t>
      </w:r>
      <w:proofErr w:type="spellEnd"/>
      <w:r w:rsidRPr="00E06BB1">
        <w:rPr>
          <w:rFonts w:ascii="Times New Roman" w:hAnsi="Times New Roman" w:cs="Times New Roman"/>
        </w:rPr>
        <w:t xml:space="preserve"> и культурная антропология – все они в сумме призваны приблизить нас к ответу на один из самых фундаментальных вопросов: кто мы и откуда? По крайней мере, как наследники единой европейской цивилизации…</w:t>
      </w:r>
    </w:p>
    <w:p w14:paraId="0398DDDC" w14:textId="77777777" w:rsidR="00E06BB1" w:rsidRP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Курс объединяет в себе разделы, посвященные становлению индоевропеистики как науки, проблеме генезиса индоевропейской культурно-языковой общности и прародине (‘</w:t>
      </w:r>
      <w:proofErr w:type="spellStart"/>
      <w:r w:rsidRPr="00E06BB1">
        <w:rPr>
          <w:rFonts w:ascii="Times New Roman" w:hAnsi="Times New Roman" w:cs="Times New Roman"/>
        </w:rPr>
        <w:t>urheimat</w:t>
      </w:r>
      <w:proofErr w:type="spellEnd"/>
      <w:r w:rsidRPr="00E06BB1">
        <w:rPr>
          <w:rFonts w:ascii="Times New Roman" w:hAnsi="Times New Roman" w:cs="Times New Roman"/>
        </w:rPr>
        <w:t xml:space="preserve">’) индоевропейцев, вопросу реконструкции </w:t>
      </w:r>
      <w:proofErr w:type="spellStart"/>
      <w:r w:rsidRPr="00E06BB1">
        <w:rPr>
          <w:rFonts w:ascii="Times New Roman" w:hAnsi="Times New Roman" w:cs="Times New Roman"/>
        </w:rPr>
        <w:t>праиндоевропейского</w:t>
      </w:r>
      <w:proofErr w:type="spellEnd"/>
      <w:r w:rsidRPr="00E06BB1">
        <w:rPr>
          <w:rFonts w:ascii="Times New Roman" w:hAnsi="Times New Roman" w:cs="Times New Roman"/>
        </w:rPr>
        <w:t xml:space="preserve"> языка, мифологии, религии и общественных институтов древних индоевропейцев. Особое внимание уделяется языку, культуре и наследию индоевропейских народов, оказавших особое влияние на становление современной европейской цивилизации – в первую очередь германцев, италиков, кельтов, греко-фригийцев и славян.</w:t>
      </w:r>
    </w:p>
    <w:p w14:paraId="1A83FD77" w14:textId="77777777" w:rsidR="00E06BB1" w:rsidRDefault="00E06BB1" w:rsidP="00F131F2">
      <w:pPr>
        <w:spacing w:after="0"/>
        <w:ind w:firstLine="567"/>
        <w:jc w:val="both"/>
        <w:rPr>
          <w:rFonts w:ascii="Times New Roman" w:hAnsi="Times New Roman" w:cs="Times New Roman"/>
        </w:rPr>
      </w:pPr>
      <w:r w:rsidRPr="00E06BB1">
        <w:rPr>
          <w:rFonts w:ascii="Times New Roman" w:hAnsi="Times New Roman" w:cs="Times New Roman"/>
        </w:rPr>
        <w:t xml:space="preserve">В курсе используется обширный объем материалов, включая как давно ставшие классическими </w:t>
      </w:r>
      <w:proofErr w:type="gramStart"/>
      <w:r w:rsidRPr="00E06BB1">
        <w:rPr>
          <w:rFonts w:ascii="Times New Roman" w:hAnsi="Times New Roman" w:cs="Times New Roman"/>
        </w:rPr>
        <w:t>работы  Франца</w:t>
      </w:r>
      <w:proofErr w:type="gramEnd"/>
      <w:r w:rsidRPr="00E06BB1">
        <w:rPr>
          <w:rFonts w:ascii="Times New Roman" w:hAnsi="Times New Roman" w:cs="Times New Roman"/>
        </w:rPr>
        <w:t xml:space="preserve"> </w:t>
      </w:r>
      <w:proofErr w:type="spellStart"/>
      <w:r w:rsidRPr="00E06BB1">
        <w:rPr>
          <w:rFonts w:ascii="Times New Roman" w:hAnsi="Times New Roman" w:cs="Times New Roman"/>
        </w:rPr>
        <w:t>Боппа</w:t>
      </w:r>
      <w:proofErr w:type="spellEnd"/>
      <w:r w:rsidRPr="00E06BB1">
        <w:rPr>
          <w:rFonts w:ascii="Times New Roman" w:hAnsi="Times New Roman" w:cs="Times New Roman"/>
        </w:rPr>
        <w:t xml:space="preserve">, Августа </w:t>
      </w:r>
      <w:proofErr w:type="spellStart"/>
      <w:r w:rsidRPr="00E06BB1">
        <w:rPr>
          <w:rFonts w:ascii="Times New Roman" w:hAnsi="Times New Roman" w:cs="Times New Roman"/>
        </w:rPr>
        <w:t>Шлейхера</w:t>
      </w:r>
      <w:proofErr w:type="spellEnd"/>
      <w:r w:rsidRPr="00E06BB1">
        <w:rPr>
          <w:rFonts w:ascii="Times New Roman" w:hAnsi="Times New Roman" w:cs="Times New Roman"/>
        </w:rPr>
        <w:t xml:space="preserve">, Жоржа </w:t>
      </w:r>
      <w:proofErr w:type="spellStart"/>
      <w:r w:rsidRPr="00E06BB1">
        <w:rPr>
          <w:rFonts w:ascii="Times New Roman" w:hAnsi="Times New Roman" w:cs="Times New Roman"/>
        </w:rPr>
        <w:t>Дюмезиля</w:t>
      </w:r>
      <w:proofErr w:type="spellEnd"/>
      <w:r w:rsidRPr="00E06BB1">
        <w:rPr>
          <w:rFonts w:ascii="Times New Roman" w:hAnsi="Times New Roman" w:cs="Times New Roman"/>
        </w:rPr>
        <w:t xml:space="preserve">, Эмиля </w:t>
      </w:r>
      <w:proofErr w:type="spellStart"/>
      <w:r w:rsidRPr="00E06BB1">
        <w:rPr>
          <w:rFonts w:ascii="Times New Roman" w:hAnsi="Times New Roman" w:cs="Times New Roman"/>
        </w:rPr>
        <w:t>Бенвениста</w:t>
      </w:r>
      <w:proofErr w:type="spellEnd"/>
      <w:r w:rsidRPr="00E06BB1">
        <w:rPr>
          <w:rFonts w:ascii="Times New Roman" w:hAnsi="Times New Roman" w:cs="Times New Roman"/>
        </w:rPr>
        <w:t xml:space="preserve">, так и сравнительно недавние и самые последние исследования по индоевропеистике – труды Б.М. </w:t>
      </w:r>
      <w:proofErr w:type="spellStart"/>
      <w:r w:rsidRPr="00E06BB1">
        <w:rPr>
          <w:rFonts w:ascii="Times New Roman" w:hAnsi="Times New Roman" w:cs="Times New Roman"/>
        </w:rPr>
        <w:t>Алсейкайте-Гимбутиене</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Калверта</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Уоткинса</w:t>
      </w:r>
      <w:proofErr w:type="spellEnd"/>
      <w:r w:rsidRPr="00E06BB1">
        <w:rPr>
          <w:rFonts w:ascii="Times New Roman" w:hAnsi="Times New Roman" w:cs="Times New Roman"/>
        </w:rPr>
        <w:t xml:space="preserve">, Колина </w:t>
      </w:r>
      <w:proofErr w:type="spellStart"/>
      <w:r w:rsidRPr="00E06BB1">
        <w:rPr>
          <w:rFonts w:ascii="Times New Roman" w:hAnsi="Times New Roman" w:cs="Times New Roman"/>
        </w:rPr>
        <w:t>Ренфрю</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Энрико</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Кампаниле</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Дж.П</w:t>
      </w:r>
      <w:proofErr w:type="spellEnd"/>
      <w:r w:rsidRPr="00E06BB1">
        <w:rPr>
          <w:rFonts w:ascii="Times New Roman" w:hAnsi="Times New Roman" w:cs="Times New Roman"/>
        </w:rPr>
        <w:t xml:space="preserve">. </w:t>
      </w:r>
      <w:proofErr w:type="spellStart"/>
      <w:r w:rsidRPr="00E06BB1">
        <w:rPr>
          <w:rFonts w:ascii="Times New Roman" w:hAnsi="Times New Roman" w:cs="Times New Roman"/>
        </w:rPr>
        <w:t>Мэллори</w:t>
      </w:r>
      <w:proofErr w:type="spellEnd"/>
      <w:r w:rsidRPr="00E06BB1">
        <w:rPr>
          <w:rFonts w:ascii="Times New Roman" w:hAnsi="Times New Roman" w:cs="Times New Roman"/>
        </w:rPr>
        <w:t xml:space="preserve"> и Дугласа Адамса и других. Курс рассчитан на самую широкую аудиторию и не требует от слушателя специальной подготовки в области филологических или исторических дисциплин.</w:t>
      </w:r>
    </w:p>
    <w:p w14:paraId="549F8F14" w14:textId="77777777" w:rsidR="00E06BB1" w:rsidRDefault="00E06BB1" w:rsidP="00D62086">
      <w:pPr>
        <w:spacing w:after="0"/>
        <w:jc w:val="both"/>
        <w:rPr>
          <w:rFonts w:ascii="Times New Roman" w:hAnsi="Times New Roman" w:cs="Times New Roman"/>
        </w:rPr>
      </w:pPr>
    </w:p>
    <w:p w14:paraId="0840CBBC" w14:textId="77777777" w:rsidR="00D62086" w:rsidRDefault="00D62086" w:rsidP="00D62086">
      <w:pPr>
        <w:spacing w:after="0"/>
        <w:jc w:val="both"/>
        <w:rPr>
          <w:rFonts w:ascii="Times New Roman" w:hAnsi="Times New Roman" w:cs="Times New Roman"/>
        </w:rPr>
      </w:pPr>
      <w:r>
        <w:rPr>
          <w:rFonts w:ascii="Times New Roman" w:hAnsi="Times New Roman" w:cs="Times New Roman"/>
        </w:rPr>
        <w:t xml:space="preserve">ПРОГРАММА КУРСА </w:t>
      </w:r>
    </w:p>
    <w:p w14:paraId="38D49A21" w14:textId="77777777" w:rsidR="00D62086" w:rsidRDefault="00D62086" w:rsidP="00D62086">
      <w:pPr>
        <w:spacing w:after="0"/>
        <w:jc w:val="both"/>
        <w:rPr>
          <w:rFonts w:ascii="Times New Roman" w:hAnsi="Times New Roman" w:cs="Times New Roman"/>
        </w:rPr>
      </w:pPr>
    </w:p>
    <w:p w14:paraId="4F29AB9E" w14:textId="6EF26ABB"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1. </w:t>
      </w:r>
      <w:r w:rsidRPr="00A044B5">
        <w:rPr>
          <w:rFonts w:ascii="Times New Roman" w:hAnsi="Times New Roman" w:cs="Times New Roman"/>
          <w:b/>
        </w:rPr>
        <w:t>Наименование дисциплины:</w:t>
      </w:r>
      <w:r w:rsidRPr="00A044B5">
        <w:rPr>
          <w:rFonts w:ascii="Times New Roman" w:hAnsi="Times New Roman" w:cs="Times New Roman"/>
        </w:rPr>
        <w:t xml:space="preserve"> </w:t>
      </w:r>
      <w:r w:rsidR="0056641D">
        <w:rPr>
          <w:rFonts w:ascii="Times New Roman" w:hAnsi="Times New Roman" w:cs="Times New Roman"/>
        </w:rPr>
        <w:t>язык и культура индоевропейцев</w:t>
      </w:r>
      <w:r w:rsidRPr="00A044B5">
        <w:rPr>
          <w:rFonts w:ascii="Times New Roman" w:hAnsi="Times New Roman" w:cs="Times New Roman"/>
        </w:rPr>
        <w:t>.</w:t>
      </w:r>
    </w:p>
    <w:p w14:paraId="0CA9BF1E" w14:textId="77777777" w:rsidR="00D62086" w:rsidRDefault="00D62086" w:rsidP="00D62086">
      <w:pPr>
        <w:spacing w:after="0"/>
        <w:jc w:val="both"/>
        <w:rPr>
          <w:rFonts w:ascii="Times New Roman" w:hAnsi="Times New Roman" w:cs="Times New Roman"/>
        </w:rPr>
      </w:pPr>
    </w:p>
    <w:p w14:paraId="671598E5" w14:textId="2D016774" w:rsidR="00AE5611" w:rsidRPr="00A044B5" w:rsidRDefault="00A044B5" w:rsidP="00D62086">
      <w:pPr>
        <w:spacing w:after="0"/>
        <w:jc w:val="both"/>
        <w:rPr>
          <w:rFonts w:ascii="Times New Roman" w:hAnsi="Times New Roman" w:cs="Times New Roman"/>
        </w:rPr>
      </w:pPr>
      <w:r>
        <w:rPr>
          <w:rFonts w:ascii="Times New Roman" w:hAnsi="Times New Roman" w:cs="Times New Roman"/>
        </w:rPr>
        <w:t>2</w:t>
      </w:r>
      <w:r w:rsidR="00AE5611" w:rsidRPr="00A044B5">
        <w:rPr>
          <w:rFonts w:ascii="Times New Roman" w:hAnsi="Times New Roman" w:cs="Times New Roman"/>
        </w:rPr>
        <w:t xml:space="preserve">. </w:t>
      </w:r>
      <w:r w:rsidR="00AE5611" w:rsidRPr="00A044B5">
        <w:rPr>
          <w:rFonts w:ascii="Times New Roman" w:hAnsi="Times New Roman" w:cs="Times New Roman"/>
          <w:b/>
        </w:rPr>
        <w:t>Объем дисциплины</w:t>
      </w:r>
      <w:r w:rsidR="00AE5611" w:rsidRPr="00A044B5">
        <w:rPr>
          <w:rFonts w:ascii="Times New Roman" w:hAnsi="Times New Roman" w:cs="Times New Roman"/>
        </w:rPr>
        <w:t xml:space="preserve"> составляет 2</w:t>
      </w:r>
      <w:r w:rsidR="0092668A">
        <w:rPr>
          <w:rFonts w:ascii="Times New Roman" w:hAnsi="Times New Roman" w:cs="Times New Roman"/>
        </w:rPr>
        <w:t>4</w:t>
      </w:r>
      <w:r w:rsidR="00AE5611" w:rsidRPr="00A044B5">
        <w:rPr>
          <w:rFonts w:ascii="Times New Roman" w:hAnsi="Times New Roman" w:cs="Times New Roman"/>
        </w:rPr>
        <w:t xml:space="preserve"> час</w:t>
      </w:r>
      <w:r w:rsidR="0092668A">
        <w:rPr>
          <w:rFonts w:ascii="Times New Roman" w:hAnsi="Times New Roman" w:cs="Times New Roman"/>
        </w:rPr>
        <w:t>а</w:t>
      </w:r>
      <w:r w:rsidR="00AE5611" w:rsidRPr="00A044B5">
        <w:rPr>
          <w:rFonts w:ascii="Times New Roman" w:hAnsi="Times New Roman" w:cs="Times New Roman"/>
        </w:rPr>
        <w:t>.</w:t>
      </w:r>
    </w:p>
    <w:p w14:paraId="42976F78" w14:textId="77777777" w:rsidR="00D62086" w:rsidRDefault="00D62086" w:rsidP="00D62086">
      <w:pPr>
        <w:spacing w:after="0"/>
        <w:jc w:val="both"/>
        <w:rPr>
          <w:rFonts w:ascii="Times New Roman" w:hAnsi="Times New Roman" w:cs="Times New Roman"/>
        </w:rPr>
      </w:pPr>
    </w:p>
    <w:p w14:paraId="469C261C" w14:textId="77777777" w:rsidR="00AE5611" w:rsidRPr="00A044B5" w:rsidRDefault="00D62086" w:rsidP="00D62086">
      <w:pPr>
        <w:spacing w:after="0"/>
        <w:jc w:val="both"/>
        <w:rPr>
          <w:rFonts w:ascii="Times New Roman" w:hAnsi="Times New Roman" w:cs="Times New Roman"/>
        </w:rPr>
      </w:pPr>
      <w:r>
        <w:rPr>
          <w:rFonts w:ascii="Times New Roman" w:hAnsi="Times New Roman" w:cs="Times New Roman"/>
        </w:rPr>
        <w:t>3</w:t>
      </w:r>
      <w:r w:rsidR="00AE5611" w:rsidRPr="00A044B5">
        <w:rPr>
          <w:rFonts w:ascii="Times New Roman" w:hAnsi="Times New Roman" w:cs="Times New Roman"/>
        </w:rPr>
        <w:t xml:space="preserve">. </w:t>
      </w:r>
      <w:r w:rsidR="00AE5611" w:rsidRPr="00A044B5">
        <w:rPr>
          <w:rFonts w:ascii="Times New Roman" w:hAnsi="Times New Roman" w:cs="Times New Roman"/>
          <w:b/>
        </w:rPr>
        <w:t>Образовательные технологии:</w:t>
      </w:r>
      <w:r w:rsidR="00AE5611" w:rsidRPr="00A044B5">
        <w:rPr>
          <w:rFonts w:ascii="Times New Roman" w:hAnsi="Times New Roman" w:cs="Times New Roman"/>
        </w:rPr>
        <w:t xml:space="preserve"> лекции носят ознакомительный и проблемно-дискуссионный характер; материалы к курсу могут распространяются среди слушателей посредством рассылки по электронной почте. Предполагается активное использование мультимедийных технологий (слайд-шоу, электронные презентации и т.п.)</w:t>
      </w:r>
    </w:p>
    <w:p w14:paraId="6F6EE001" w14:textId="77777777" w:rsidR="00D62086" w:rsidRDefault="00D62086" w:rsidP="00D62086">
      <w:pPr>
        <w:spacing w:after="0"/>
        <w:jc w:val="both"/>
        <w:rPr>
          <w:rFonts w:ascii="Times New Roman" w:hAnsi="Times New Roman" w:cs="Times New Roman"/>
        </w:rPr>
      </w:pPr>
    </w:p>
    <w:p w14:paraId="0B946C6B" w14:textId="77777777" w:rsidR="00047428" w:rsidRPr="00D62086" w:rsidRDefault="00D62086" w:rsidP="00D62086">
      <w:pPr>
        <w:spacing w:after="0"/>
        <w:jc w:val="both"/>
        <w:rPr>
          <w:rFonts w:ascii="Times New Roman" w:hAnsi="Times New Roman" w:cs="Times New Roman"/>
          <w:b/>
        </w:rPr>
      </w:pPr>
      <w:r>
        <w:rPr>
          <w:rFonts w:ascii="Times New Roman" w:hAnsi="Times New Roman" w:cs="Times New Roman"/>
        </w:rPr>
        <w:lastRenderedPageBreak/>
        <w:t>4</w:t>
      </w:r>
      <w:r w:rsidR="00AE5611" w:rsidRPr="00A044B5">
        <w:rPr>
          <w:rFonts w:ascii="Times New Roman" w:hAnsi="Times New Roman" w:cs="Times New Roman"/>
        </w:rPr>
        <w:t xml:space="preserve">. </w:t>
      </w:r>
      <w:r w:rsidR="00AE5611" w:rsidRPr="00D62086">
        <w:rPr>
          <w:rFonts w:ascii="Times New Roman" w:hAnsi="Times New Roman" w:cs="Times New Roman"/>
          <w:b/>
        </w:rPr>
        <w:t>Содержание дисциплины, структурированное по темам (разделам).</w:t>
      </w:r>
    </w:p>
    <w:p w14:paraId="581007A2" w14:textId="77777777" w:rsidR="00D62086" w:rsidRDefault="00D62086" w:rsidP="00D62086">
      <w:pPr>
        <w:spacing w:after="0"/>
        <w:jc w:val="both"/>
        <w:rPr>
          <w:rFonts w:ascii="Times New Roman" w:hAnsi="Times New Roman" w:cs="Times New Roman"/>
          <w:i/>
        </w:rPr>
      </w:pPr>
    </w:p>
    <w:p w14:paraId="7A01A59E" w14:textId="77777777"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1. Предмет и методы индоевропеистики</w:t>
      </w:r>
      <w:r w:rsidRPr="00A044B5">
        <w:rPr>
          <w:rFonts w:ascii="Times New Roman" w:hAnsi="Times New Roman" w:cs="Times New Roman"/>
        </w:rPr>
        <w:t xml:space="preserve"> (2 часа).</w:t>
      </w:r>
    </w:p>
    <w:p w14:paraId="2C3BA173" w14:textId="77777777"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Зарождение индоевропеистики и ее становление  как научной дисциплины: от раздела сравнительно-исторического языкознания к комплексу междисциплинарных исследований. Ключевые фигуры, периодизация и основные исследовательские программы. Актуальные проблемы и современное положение дисциплины.</w:t>
      </w:r>
      <w:r w:rsidRPr="00A044B5">
        <w:rPr>
          <w:rFonts w:ascii="Times New Roman" w:hAnsi="Times New Roman" w:cs="Times New Roman"/>
        </w:rPr>
        <w:tab/>
      </w:r>
    </w:p>
    <w:p w14:paraId="06AD86C8" w14:textId="77777777" w:rsidR="00D62086" w:rsidRDefault="00D62086" w:rsidP="00D62086">
      <w:pPr>
        <w:spacing w:after="0"/>
        <w:jc w:val="both"/>
        <w:rPr>
          <w:rFonts w:ascii="Times New Roman" w:hAnsi="Times New Roman" w:cs="Times New Roman"/>
        </w:rPr>
      </w:pPr>
    </w:p>
    <w:p w14:paraId="4A185D81" w14:textId="77777777"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2. «Индоевропейская проблема» с точки зрения лингвистики, истории и археологии</w:t>
      </w:r>
      <w:r w:rsidRPr="00A044B5">
        <w:rPr>
          <w:rFonts w:ascii="Times New Roman" w:hAnsi="Times New Roman" w:cs="Times New Roman"/>
        </w:rPr>
        <w:t xml:space="preserve"> (2 часа). Индоевропейские регионы и индоевропейские языки. Реконструкция </w:t>
      </w:r>
      <w:proofErr w:type="spellStart"/>
      <w:r w:rsidRPr="00A044B5">
        <w:rPr>
          <w:rFonts w:ascii="Times New Roman" w:hAnsi="Times New Roman" w:cs="Times New Roman"/>
        </w:rPr>
        <w:t>праиндоевропейского</w:t>
      </w:r>
      <w:proofErr w:type="spellEnd"/>
      <w:r w:rsidRPr="00A044B5">
        <w:rPr>
          <w:rFonts w:ascii="Times New Roman" w:hAnsi="Times New Roman" w:cs="Times New Roman"/>
        </w:rPr>
        <w:t xml:space="preserve"> языка и его специфика. Общеиндоевропейская лексика как объект историко-культурного анализа: этимология, семантика и «языковая картина мира».</w:t>
      </w:r>
    </w:p>
    <w:p w14:paraId="23C7F635" w14:textId="77777777" w:rsidR="00D62086" w:rsidRDefault="00D62086" w:rsidP="00D62086">
      <w:pPr>
        <w:spacing w:after="0"/>
        <w:jc w:val="both"/>
        <w:rPr>
          <w:rFonts w:ascii="Times New Roman" w:hAnsi="Times New Roman" w:cs="Times New Roman"/>
        </w:rPr>
      </w:pPr>
    </w:p>
    <w:p w14:paraId="493D08A6" w14:textId="77777777"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3. Литературное наследие индоевропейцев</w:t>
      </w:r>
      <w:r w:rsidRPr="00A044B5">
        <w:rPr>
          <w:rFonts w:ascii="Times New Roman" w:hAnsi="Times New Roman" w:cs="Times New Roman"/>
        </w:rPr>
        <w:t xml:space="preserve"> (4 часа).</w:t>
      </w:r>
    </w:p>
    <w:p w14:paraId="4581A764" w14:textId="77777777"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Древнейшие литературные памятники индоевропейских народов: «</w:t>
      </w:r>
      <w:proofErr w:type="spellStart"/>
      <w:r w:rsidRPr="00A044B5">
        <w:rPr>
          <w:rFonts w:ascii="Times New Roman" w:hAnsi="Times New Roman" w:cs="Times New Roman"/>
        </w:rPr>
        <w:t>Ригведа</w:t>
      </w:r>
      <w:proofErr w:type="spellEnd"/>
      <w:r w:rsidRPr="00A044B5">
        <w:rPr>
          <w:rFonts w:ascii="Times New Roman" w:hAnsi="Times New Roman" w:cs="Times New Roman"/>
        </w:rPr>
        <w:t xml:space="preserve">», ее структура, содержание и особенности; «Авеста», ее состав, специфика и исторические рецепции. Литература древней Анатолии. Древнеармянская литература. </w:t>
      </w:r>
      <w:proofErr w:type="spellStart"/>
      <w:r w:rsidRPr="00A044B5">
        <w:rPr>
          <w:rFonts w:ascii="Times New Roman" w:hAnsi="Times New Roman" w:cs="Times New Roman"/>
        </w:rPr>
        <w:t>Нартовский</w:t>
      </w:r>
      <w:proofErr w:type="spellEnd"/>
      <w:r w:rsidRPr="00A044B5">
        <w:rPr>
          <w:rFonts w:ascii="Times New Roman" w:hAnsi="Times New Roman" w:cs="Times New Roman"/>
        </w:rPr>
        <w:t xml:space="preserve"> эпос. Древнейшие источники на тохарских, кельтских, италийских, германских, славянских и </w:t>
      </w:r>
      <w:proofErr w:type="spellStart"/>
      <w:r w:rsidRPr="00A044B5">
        <w:rPr>
          <w:rFonts w:ascii="Times New Roman" w:hAnsi="Times New Roman" w:cs="Times New Roman"/>
        </w:rPr>
        <w:t>балтских</w:t>
      </w:r>
      <w:proofErr w:type="spellEnd"/>
      <w:r w:rsidRPr="00A044B5">
        <w:rPr>
          <w:rFonts w:ascii="Times New Roman" w:hAnsi="Times New Roman" w:cs="Times New Roman"/>
        </w:rPr>
        <w:t xml:space="preserve"> языках и их значение для общеиндоевропейских реконструкций.</w:t>
      </w:r>
    </w:p>
    <w:p w14:paraId="19FF6E10" w14:textId="77777777" w:rsidR="00D62086" w:rsidRDefault="00D62086" w:rsidP="00D62086">
      <w:pPr>
        <w:spacing w:after="0"/>
        <w:jc w:val="both"/>
        <w:rPr>
          <w:rFonts w:ascii="Times New Roman" w:hAnsi="Times New Roman" w:cs="Times New Roman"/>
        </w:rPr>
      </w:pPr>
    </w:p>
    <w:p w14:paraId="772E2145" w14:textId="77777777" w:rsidR="00D62086" w:rsidRDefault="00AE5611" w:rsidP="00D62086">
      <w:pPr>
        <w:spacing w:after="0"/>
        <w:jc w:val="both"/>
        <w:rPr>
          <w:rFonts w:ascii="Times New Roman" w:hAnsi="Times New Roman" w:cs="Times New Roman"/>
        </w:rPr>
      </w:pPr>
      <w:r w:rsidRPr="00D62086">
        <w:rPr>
          <w:rFonts w:ascii="Times New Roman" w:hAnsi="Times New Roman" w:cs="Times New Roman"/>
          <w:i/>
        </w:rPr>
        <w:t xml:space="preserve">Тема 4. Поэзия и миф в традициях индоевропейских народов </w:t>
      </w:r>
      <w:r w:rsidRPr="00A044B5">
        <w:rPr>
          <w:rFonts w:ascii="Times New Roman" w:hAnsi="Times New Roman" w:cs="Times New Roman"/>
        </w:rPr>
        <w:t xml:space="preserve">(2 часа). </w:t>
      </w:r>
    </w:p>
    <w:p w14:paraId="3FBF3C84" w14:textId="77777777"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Место и роль поэта как медиатора, хранителя социальных и сакральных норм. Героический эпос как общеиндоевропейский феномен. «Как убить дракона?»: дискуссии о реконструкции универсальной базовой структуры героического мифа.</w:t>
      </w:r>
    </w:p>
    <w:p w14:paraId="268175E3" w14:textId="77777777" w:rsidR="00D62086" w:rsidRDefault="00D62086" w:rsidP="00D62086">
      <w:pPr>
        <w:spacing w:after="0"/>
        <w:jc w:val="both"/>
        <w:rPr>
          <w:rFonts w:ascii="Times New Roman" w:hAnsi="Times New Roman" w:cs="Times New Roman"/>
        </w:rPr>
      </w:pPr>
    </w:p>
    <w:p w14:paraId="4F944873" w14:textId="77777777"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5. Дискуссия об индоевропейской прародине: история вопроса и неакадемические гипотезы</w:t>
      </w:r>
      <w:r w:rsidRPr="00A044B5">
        <w:rPr>
          <w:rFonts w:ascii="Times New Roman" w:hAnsi="Times New Roman" w:cs="Times New Roman"/>
        </w:rPr>
        <w:t xml:space="preserve"> (4 часа). </w:t>
      </w:r>
    </w:p>
    <w:p w14:paraId="06AC4C75" w14:textId="77777777"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Проблема </w:t>
      </w:r>
      <w:proofErr w:type="spellStart"/>
      <w:r w:rsidRPr="00A044B5">
        <w:rPr>
          <w:rFonts w:ascii="Times New Roman" w:hAnsi="Times New Roman" w:cs="Times New Roman"/>
        </w:rPr>
        <w:t>Urheimat</w:t>
      </w:r>
      <w:proofErr w:type="spellEnd"/>
      <w:r w:rsidRPr="00A044B5">
        <w:rPr>
          <w:rFonts w:ascii="Times New Roman" w:hAnsi="Times New Roman" w:cs="Times New Roman"/>
        </w:rPr>
        <w:t xml:space="preserve">: «буковый», «лососевый» и др. аргументы. Арктическая гипотеза Б.Г. </w:t>
      </w:r>
      <w:proofErr w:type="spellStart"/>
      <w:r w:rsidRPr="00A044B5">
        <w:rPr>
          <w:rFonts w:ascii="Times New Roman" w:hAnsi="Times New Roman" w:cs="Times New Roman"/>
        </w:rPr>
        <w:t>Тилака</w:t>
      </w:r>
      <w:proofErr w:type="spellEnd"/>
      <w:r w:rsidRPr="00A044B5">
        <w:rPr>
          <w:rFonts w:ascii="Times New Roman" w:hAnsi="Times New Roman" w:cs="Times New Roman"/>
        </w:rPr>
        <w:t xml:space="preserve">. Теория исхода из Индии (OIT) и ее аргументы. Теория палеолитической непрерывности (PCT). Теория неолитической </w:t>
      </w:r>
      <w:proofErr w:type="spellStart"/>
      <w:r w:rsidRPr="00A044B5">
        <w:rPr>
          <w:rFonts w:ascii="Times New Roman" w:hAnsi="Times New Roman" w:cs="Times New Roman"/>
        </w:rPr>
        <w:t>креолизации</w:t>
      </w:r>
      <w:proofErr w:type="spellEnd"/>
      <w:r w:rsidRPr="00A044B5">
        <w:rPr>
          <w:rFonts w:ascii="Times New Roman" w:hAnsi="Times New Roman" w:cs="Times New Roman"/>
        </w:rPr>
        <w:t>.</w:t>
      </w:r>
      <w:r w:rsidRPr="00A044B5">
        <w:rPr>
          <w:rFonts w:ascii="Times New Roman" w:hAnsi="Times New Roman" w:cs="Times New Roman"/>
        </w:rPr>
        <w:tab/>
      </w:r>
    </w:p>
    <w:p w14:paraId="1AFDCE77" w14:textId="77777777" w:rsidR="00D62086" w:rsidRDefault="00D62086" w:rsidP="00D62086">
      <w:pPr>
        <w:spacing w:after="0"/>
        <w:jc w:val="both"/>
        <w:rPr>
          <w:rFonts w:ascii="Times New Roman" w:hAnsi="Times New Roman" w:cs="Times New Roman"/>
        </w:rPr>
      </w:pPr>
    </w:p>
    <w:p w14:paraId="15E67A48" w14:textId="77777777" w:rsidR="00D62086" w:rsidRDefault="00AE5611" w:rsidP="00D62086">
      <w:pPr>
        <w:spacing w:after="0"/>
        <w:jc w:val="both"/>
        <w:rPr>
          <w:rFonts w:ascii="Times New Roman" w:hAnsi="Times New Roman" w:cs="Times New Roman"/>
        </w:rPr>
      </w:pPr>
      <w:r w:rsidRPr="00D62086">
        <w:rPr>
          <w:rFonts w:ascii="Times New Roman" w:hAnsi="Times New Roman" w:cs="Times New Roman"/>
          <w:i/>
        </w:rPr>
        <w:t>Тема 6. Дискуссия об индоевропейской прародине: академические гипотезы</w:t>
      </w:r>
      <w:r w:rsidRPr="00A044B5">
        <w:rPr>
          <w:rFonts w:ascii="Times New Roman" w:hAnsi="Times New Roman" w:cs="Times New Roman"/>
        </w:rPr>
        <w:t xml:space="preserve"> (4 часа). </w:t>
      </w:r>
    </w:p>
    <w:p w14:paraId="45EDE7D5" w14:textId="77777777" w:rsidR="00AE5611" w:rsidRPr="00A044B5" w:rsidRDefault="00AE5611" w:rsidP="00D62086">
      <w:pPr>
        <w:spacing w:after="0"/>
        <w:jc w:val="both"/>
        <w:rPr>
          <w:rFonts w:ascii="Times New Roman" w:hAnsi="Times New Roman" w:cs="Times New Roman"/>
        </w:rPr>
      </w:pPr>
      <w:proofErr w:type="spellStart"/>
      <w:r w:rsidRPr="00A044B5">
        <w:rPr>
          <w:rFonts w:ascii="Times New Roman" w:hAnsi="Times New Roman" w:cs="Times New Roman"/>
        </w:rPr>
        <w:t>Вторженческие</w:t>
      </w:r>
      <w:proofErr w:type="spellEnd"/>
      <w:r w:rsidRPr="00A044B5">
        <w:rPr>
          <w:rFonts w:ascii="Times New Roman" w:hAnsi="Times New Roman" w:cs="Times New Roman"/>
        </w:rPr>
        <w:t xml:space="preserve"> и </w:t>
      </w:r>
      <w:proofErr w:type="spellStart"/>
      <w:r w:rsidRPr="00A044B5">
        <w:rPr>
          <w:rFonts w:ascii="Times New Roman" w:hAnsi="Times New Roman" w:cs="Times New Roman"/>
        </w:rPr>
        <w:t>невторженческие</w:t>
      </w:r>
      <w:proofErr w:type="spellEnd"/>
      <w:r w:rsidRPr="00A044B5">
        <w:rPr>
          <w:rFonts w:ascii="Times New Roman" w:hAnsi="Times New Roman" w:cs="Times New Roman"/>
        </w:rPr>
        <w:t xml:space="preserve"> модели. Анатолийская гипотеза и «понимающая археология» К. </w:t>
      </w:r>
      <w:proofErr w:type="spellStart"/>
      <w:r w:rsidRPr="00A044B5">
        <w:rPr>
          <w:rFonts w:ascii="Times New Roman" w:hAnsi="Times New Roman" w:cs="Times New Roman"/>
        </w:rPr>
        <w:t>Рэнфрю</w:t>
      </w:r>
      <w:proofErr w:type="spellEnd"/>
      <w:r w:rsidRPr="00A044B5">
        <w:rPr>
          <w:rFonts w:ascii="Times New Roman" w:hAnsi="Times New Roman" w:cs="Times New Roman"/>
        </w:rPr>
        <w:t xml:space="preserve">. Курганная гипотеза М. </w:t>
      </w:r>
      <w:proofErr w:type="spellStart"/>
      <w:r w:rsidRPr="00A044B5">
        <w:rPr>
          <w:rFonts w:ascii="Times New Roman" w:hAnsi="Times New Roman" w:cs="Times New Roman"/>
        </w:rPr>
        <w:t>Гимбутас</w:t>
      </w:r>
      <w:proofErr w:type="spellEnd"/>
      <w:r w:rsidRPr="00A044B5">
        <w:rPr>
          <w:rFonts w:ascii="Times New Roman" w:hAnsi="Times New Roman" w:cs="Times New Roman"/>
        </w:rPr>
        <w:t xml:space="preserve"> и ее дальнейшее развитие. Армянская, балканская и урало-кавказская гипотезы. Вклад </w:t>
      </w:r>
      <w:proofErr w:type="spellStart"/>
      <w:r w:rsidRPr="00A044B5">
        <w:rPr>
          <w:rFonts w:ascii="Times New Roman" w:hAnsi="Times New Roman" w:cs="Times New Roman"/>
        </w:rPr>
        <w:t>палеогенетики</w:t>
      </w:r>
      <w:proofErr w:type="spellEnd"/>
      <w:r w:rsidRPr="00A044B5">
        <w:rPr>
          <w:rFonts w:ascii="Times New Roman" w:hAnsi="Times New Roman" w:cs="Times New Roman"/>
        </w:rPr>
        <w:t xml:space="preserve"> в проблему происхождения индоевропейцев.</w:t>
      </w:r>
    </w:p>
    <w:p w14:paraId="52E3C1C0" w14:textId="77777777" w:rsidR="00D62086" w:rsidRDefault="00D62086" w:rsidP="00D62086">
      <w:pPr>
        <w:spacing w:after="0"/>
        <w:jc w:val="both"/>
        <w:rPr>
          <w:rFonts w:ascii="Times New Roman" w:hAnsi="Times New Roman" w:cs="Times New Roman"/>
        </w:rPr>
      </w:pPr>
    </w:p>
    <w:p w14:paraId="068CC7C2" w14:textId="77777777"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 xml:space="preserve">Тема 7. Характер и социальная структура </w:t>
      </w:r>
      <w:proofErr w:type="spellStart"/>
      <w:r w:rsidRPr="00D62086">
        <w:rPr>
          <w:rFonts w:ascii="Times New Roman" w:hAnsi="Times New Roman" w:cs="Times New Roman"/>
          <w:i/>
        </w:rPr>
        <w:t>раннеиндоевропейского</w:t>
      </w:r>
      <w:proofErr w:type="spellEnd"/>
      <w:r w:rsidRPr="00D62086">
        <w:rPr>
          <w:rFonts w:ascii="Times New Roman" w:hAnsi="Times New Roman" w:cs="Times New Roman"/>
          <w:i/>
        </w:rPr>
        <w:t xml:space="preserve"> общества</w:t>
      </w:r>
      <w:r w:rsidRPr="00A044B5">
        <w:rPr>
          <w:rFonts w:ascii="Times New Roman" w:hAnsi="Times New Roman" w:cs="Times New Roman"/>
        </w:rPr>
        <w:t xml:space="preserve"> (4 часа).</w:t>
      </w:r>
    </w:p>
    <w:p w14:paraId="61D80B42" w14:textId="77777777"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Патриархальность и номадизм. Мужские союзы и </w:t>
      </w:r>
      <w:proofErr w:type="spellStart"/>
      <w:r w:rsidRPr="00A044B5">
        <w:rPr>
          <w:rFonts w:ascii="Times New Roman" w:hAnsi="Times New Roman" w:cs="Times New Roman"/>
        </w:rPr>
        <w:t>инициационные</w:t>
      </w:r>
      <w:proofErr w:type="spellEnd"/>
      <w:r w:rsidRPr="00A044B5">
        <w:rPr>
          <w:rFonts w:ascii="Times New Roman" w:hAnsi="Times New Roman" w:cs="Times New Roman"/>
        </w:rPr>
        <w:t xml:space="preserve"> практики. Лингвистические реконструкции Э. </w:t>
      </w:r>
      <w:proofErr w:type="spellStart"/>
      <w:r w:rsidRPr="00A044B5">
        <w:rPr>
          <w:rFonts w:ascii="Times New Roman" w:hAnsi="Times New Roman" w:cs="Times New Roman"/>
        </w:rPr>
        <w:t>Бенвениста</w:t>
      </w:r>
      <w:proofErr w:type="spellEnd"/>
      <w:r w:rsidRPr="00A044B5">
        <w:rPr>
          <w:rFonts w:ascii="Times New Roman" w:hAnsi="Times New Roman" w:cs="Times New Roman"/>
        </w:rPr>
        <w:t xml:space="preserve">. Теория «трех функций» Ж. </w:t>
      </w:r>
      <w:proofErr w:type="spellStart"/>
      <w:r w:rsidRPr="00A044B5">
        <w:rPr>
          <w:rFonts w:ascii="Times New Roman" w:hAnsi="Times New Roman" w:cs="Times New Roman"/>
        </w:rPr>
        <w:t>Дюмезиля</w:t>
      </w:r>
      <w:proofErr w:type="spellEnd"/>
      <w:r w:rsidRPr="00A044B5">
        <w:rPr>
          <w:rFonts w:ascii="Times New Roman" w:hAnsi="Times New Roman" w:cs="Times New Roman"/>
        </w:rPr>
        <w:t xml:space="preserve"> и ее критики.</w:t>
      </w:r>
    </w:p>
    <w:p w14:paraId="3834BC24" w14:textId="77777777" w:rsidR="00D62086" w:rsidRDefault="00D62086" w:rsidP="00D62086">
      <w:pPr>
        <w:spacing w:after="0"/>
        <w:jc w:val="both"/>
        <w:rPr>
          <w:rFonts w:ascii="Times New Roman" w:hAnsi="Times New Roman" w:cs="Times New Roman"/>
        </w:rPr>
      </w:pPr>
    </w:p>
    <w:p w14:paraId="5A2290C3" w14:textId="50A6B9CC" w:rsidR="00AE5611" w:rsidRPr="00A044B5" w:rsidRDefault="00AE5611" w:rsidP="00D62086">
      <w:pPr>
        <w:spacing w:after="0"/>
        <w:jc w:val="both"/>
        <w:rPr>
          <w:rFonts w:ascii="Times New Roman" w:hAnsi="Times New Roman" w:cs="Times New Roman"/>
        </w:rPr>
      </w:pPr>
      <w:r w:rsidRPr="00D62086">
        <w:rPr>
          <w:rFonts w:ascii="Times New Roman" w:hAnsi="Times New Roman" w:cs="Times New Roman"/>
          <w:i/>
        </w:rPr>
        <w:t>Тема 8. Религия и мифология древних индоевропейцев: современный взгляд и проблемы реконструкции</w:t>
      </w:r>
      <w:r w:rsidR="0092668A">
        <w:rPr>
          <w:rFonts w:ascii="Times New Roman" w:hAnsi="Times New Roman" w:cs="Times New Roman"/>
        </w:rPr>
        <w:t xml:space="preserve"> (4</w:t>
      </w:r>
      <w:r w:rsidRPr="00A044B5">
        <w:rPr>
          <w:rFonts w:ascii="Times New Roman" w:hAnsi="Times New Roman" w:cs="Times New Roman"/>
        </w:rPr>
        <w:t xml:space="preserve"> час</w:t>
      </w:r>
      <w:r w:rsidR="0092668A">
        <w:rPr>
          <w:rFonts w:ascii="Times New Roman" w:hAnsi="Times New Roman" w:cs="Times New Roman"/>
        </w:rPr>
        <w:t>а</w:t>
      </w:r>
      <w:r w:rsidRPr="00A044B5">
        <w:rPr>
          <w:rFonts w:ascii="Times New Roman" w:hAnsi="Times New Roman" w:cs="Times New Roman"/>
        </w:rPr>
        <w:t xml:space="preserve">). </w:t>
      </w:r>
    </w:p>
    <w:p w14:paraId="7B1860F4" w14:textId="77777777" w:rsidR="00AE5611" w:rsidRPr="00A044B5" w:rsidRDefault="00AE5611" w:rsidP="00D62086">
      <w:pPr>
        <w:spacing w:after="0"/>
        <w:jc w:val="both"/>
        <w:rPr>
          <w:rFonts w:ascii="Times New Roman" w:hAnsi="Times New Roman" w:cs="Times New Roman"/>
        </w:rPr>
      </w:pPr>
      <w:r w:rsidRPr="00A044B5">
        <w:rPr>
          <w:rFonts w:ascii="Times New Roman" w:hAnsi="Times New Roman" w:cs="Times New Roman"/>
        </w:rPr>
        <w:t xml:space="preserve">Верховные боги индоевропейцев; антагонизм «старших» и «младших» богов; </w:t>
      </w:r>
      <w:proofErr w:type="spellStart"/>
      <w:r w:rsidRPr="00A044B5">
        <w:rPr>
          <w:rFonts w:ascii="Times New Roman" w:hAnsi="Times New Roman" w:cs="Times New Roman"/>
        </w:rPr>
        <w:t>пандемонизм</w:t>
      </w:r>
      <w:proofErr w:type="spellEnd"/>
      <w:r w:rsidRPr="00A044B5">
        <w:rPr>
          <w:rFonts w:ascii="Times New Roman" w:hAnsi="Times New Roman" w:cs="Times New Roman"/>
        </w:rPr>
        <w:t>.  Космогония и эсхатология. Теория «основного мифа» и ее критика. Общие мифологические сюжеты и их развитие в локальных традициях. Священные напитки и их место в культе. Зарождение религиозно-философских идей: «Познай самого себя».</w:t>
      </w:r>
    </w:p>
    <w:p w14:paraId="714C61DB" w14:textId="77777777" w:rsidR="00D62086" w:rsidRDefault="00D62086" w:rsidP="00D62086">
      <w:pPr>
        <w:spacing w:after="0"/>
        <w:jc w:val="both"/>
        <w:rPr>
          <w:rFonts w:ascii="Times New Roman" w:hAnsi="Times New Roman" w:cs="Times New Roman"/>
        </w:rPr>
      </w:pPr>
    </w:p>
    <w:p w14:paraId="1A52FA15" w14:textId="77777777" w:rsidR="00A044B5" w:rsidRPr="00A044B5" w:rsidRDefault="00D62086" w:rsidP="00D62086">
      <w:pPr>
        <w:spacing w:after="0"/>
        <w:jc w:val="both"/>
        <w:rPr>
          <w:rFonts w:ascii="Times New Roman" w:hAnsi="Times New Roman" w:cs="Times New Roman"/>
        </w:rPr>
      </w:pPr>
      <w:r>
        <w:rPr>
          <w:rFonts w:ascii="Times New Roman" w:hAnsi="Times New Roman" w:cs="Times New Roman"/>
        </w:rPr>
        <w:t>5</w:t>
      </w:r>
      <w:r w:rsidR="00AE5611" w:rsidRPr="00A044B5">
        <w:rPr>
          <w:rFonts w:ascii="Times New Roman" w:hAnsi="Times New Roman" w:cs="Times New Roman"/>
        </w:rPr>
        <w:t xml:space="preserve">. </w:t>
      </w:r>
      <w:r w:rsidR="00AE5611" w:rsidRPr="00D62086">
        <w:rPr>
          <w:rFonts w:ascii="Times New Roman" w:hAnsi="Times New Roman" w:cs="Times New Roman"/>
          <w:b/>
        </w:rPr>
        <w:t>Форма аттестации:</w:t>
      </w:r>
      <w:r w:rsidR="00AE5611" w:rsidRPr="00A044B5">
        <w:rPr>
          <w:rFonts w:ascii="Times New Roman" w:hAnsi="Times New Roman" w:cs="Times New Roman"/>
        </w:rPr>
        <w:t xml:space="preserve"> зачет</w:t>
      </w:r>
    </w:p>
    <w:p w14:paraId="7C50C447" w14:textId="77777777" w:rsidR="00A044B5" w:rsidRPr="00A044B5" w:rsidRDefault="00D62086" w:rsidP="00D62086">
      <w:pPr>
        <w:spacing w:after="0"/>
        <w:jc w:val="both"/>
        <w:rPr>
          <w:rFonts w:ascii="Times New Roman" w:hAnsi="Times New Roman" w:cs="Times New Roman"/>
        </w:rPr>
      </w:pPr>
      <w:r>
        <w:rPr>
          <w:rFonts w:ascii="Times New Roman" w:hAnsi="Times New Roman" w:cs="Times New Roman"/>
        </w:rPr>
        <w:t>6</w:t>
      </w:r>
      <w:r w:rsidR="00A044B5" w:rsidRPr="00A044B5">
        <w:rPr>
          <w:rFonts w:ascii="Times New Roman" w:hAnsi="Times New Roman" w:cs="Times New Roman"/>
        </w:rPr>
        <w:t xml:space="preserve">.  </w:t>
      </w:r>
      <w:r w:rsidR="00A044B5" w:rsidRPr="00D62086">
        <w:rPr>
          <w:rFonts w:ascii="Times New Roman" w:hAnsi="Times New Roman" w:cs="Times New Roman"/>
          <w:b/>
        </w:rPr>
        <w:t>Перечень основной и дополнительной учебной литературы</w:t>
      </w:r>
    </w:p>
    <w:p w14:paraId="4186D107" w14:textId="77777777" w:rsidR="00D62086" w:rsidRDefault="00D62086" w:rsidP="00D62086">
      <w:pPr>
        <w:spacing w:after="0"/>
        <w:jc w:val="both"/>
        <w:rPr>
          <w:rFonts w:ascii="Times New Roman" w:hAnsi="Times New Roman" w:cs="Times New Roman"/>
        </w:rPr>
      </w:pPr>
    </w:p>
    <w:p w14:paraId="6C0DCF7C" w14:textId="77777777" w:rsidR="00A044B5" w:rsidRPr="00D62086" w:rsidRDefault="00A044B5" w:rsidP="00D62086">
      <w:pPr>
        <w:spacing w:after="0"/>
        <w:jc w:val="both"/>
        <w:rPr>
          <w:rFonts w:ascii="Times New Roman" w:hAnsi="Times New Roman" w:cs="Times New Roman"/>
          <w:i/>
        </w:rPr>
      </w:pPr>
      <w:r w:rsidRPr="00D62086">
        <w:rPr>
          <w:rFonts w:ascii="Times New Roman" w:hAnsi="Times New Roman" w:cs="Times New Roman"/>
          <w:i/>
        </w:rPr>
        <w:lastRenderedPageBreak/>
        <w:t>А. Основная литература:</w:t>
      </w:r>
    </w:p>
    <w:p w14:paraId="68DDAEFF"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1. </w:t>
      </w:r>
      <w:proofErr w:type="spellStart"/>
      <w:r w:rsidRPr="00A044B5">
        <w:rPr>
          <w:rFonts w:ascii="Times New Roman" w:hAnsi="Times New Roman" w:cs="Times New Roman"/>
        </w:rPr>
        <w:t>Бенвенист</w:t>
      </w:r>
      <w:proofErr w:type="spellEnd"/>
      <w:r w:rsidRPr="00A044B5">
        <w:rPr>
          <w:rFonts w:ascii="Times New Roman" w:hAnsi="Times New Roman" w:cs="Times New Roman"/>
        </w:rPr>
        <w:t xml:space="preserve"> Э. Словарь индоевропейских социальных терминов. М.: Прогресс, 1995.</w:t>
      </w:r>
    </w:p>
    <w:p w14:paraId="1B8F5CA8"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2. Гамкрелидзе Т. В., 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xml:space="preserve">. Вс. Индоевропейский язык и индоевропейцы. Реконструкция и историко-типологический анализ праязыка и </w:t>
      </w:r>
      <w:proofErr w:type="spellStart"/>
      <w:r w:rsidRPr="00A044B5">
        <w:rPr>
          <w:rFonts w:ascii="Times New Roman" w:hAnsi="Times New Roman" w:cs="Times New Roman"/>
        </w:rPr>
        <w:t>протокультуры</w:t>
      </w:r>
      <w:proofErr w:type="spellEnd"/>
      <w:r w:rsidRPr="00A044B5">
        <w:rPr>
          <w:rFonts w:ascii="Times New Roman" w:hAnsi="Times New Roman" w:cs="Times New Roman"/>
        </w:rPr>
        <w:t>. - Т. I-II. - Тбилиси: Изд-во Тбилисского ун-та, 1984.</w:t>
      </w:r>
    </w:p>
    <w:p w14:paraId="65E261B6"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3. </w:t>
      </w:r>
      <w:proofErr w:type="spellStart"/>
      <w:r w:rsidRPr="00A044B5">
        <w:rPr>
          <w:rFonts w:ascii="Times New Roman" w:hAnsi="Times New Roman" w:cs="Times New Roman"/>
        </w:rPr>
        <w:t>Дюмезиль</w:t>
      </w:r>
      <w:proofErr w:type="spellEnd"/>
      <w:r w:rsidRPr="00A044B5">
        <w:rPr>
          <w:rFonts w:ascii="Times New Roman" w:hAnsi="Times New Roman" w:cs="Times New Roman"/>
        </w:rPr>
        <w:t xml:space="preserve"> Ж. Верховные боги индоевропейцев (Серия «Исследования по фольклору и мифологии Востока»). М.: Наука, 1986.</w:t>
      </w:r>
    </w:p>
    <w:p w14:paraId="38CB644D"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4. Шрадер О. Индоевропейцы. Пер. с нем. Изд. 2. М.: УРСС, 2003.</w:t>
      </w:r>
    </w:p>
    <w:p w14:paraId="6DD3A800" w14:textId="77777777" w:rsidR="00D62086" w:rsidRDefault="00D62086" w:rsidP="00D62086">
      <w:pPr>
        <w:spacing w:after="0"/>
        <w:jc w:val="both"/>
        <w:rPr>
          <w:rFonts w:ascii="Times New Roman" w:hAnsi="Times New Roman" w:cs="Times New Roman"/>
        </w:rPr>
      </w:pPr>
    </w:p>
    <w:p w14:paraId="6BE0F385" w14:textId="77777777" w:rsidR="00A044B5" w:rsidRPr="00D62086" w:rsidRDefault="00A044B5" w:rsidP="00D62086">
      <w:pPr>
        <w:spacing w:after="0"/>
        <w:jc w:val="both"/>
        <w:rPr>
          <w:rFonts w:ascii="Times New Roman" w:hAnsi="Times New Roman" w:cs="Times New Roman"/>
          <w:i/>
        </w:rPr>
      </w:pPr>
      <w:r w:rsidRPr="00D62086">
        <w:rPr>
          <w:rFonts w:ascii="Times New Roman" w:hAnsi="Times New Roman" w:cs="Times New Roman"/>
          <w:i/>
        </w:rPr>
        <w:t>Б. Дополнительная литература:</w:t>
      </w:r>
    </w:p>
    <w:p w14:paraId="2FEB2855"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 Абаев В.И. К вопросу о прародине и древнейших миграциях индоиранских народов. // Древний Восток и античный мир. М., 1972.</w:t>
      </w:r>
    </w:p>
    <w:p w14:paraId="6B7717D2"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2. Гамкрелидзе Т.В., 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xml:space="preserve">. Вс. Древняя Передняя Азия и индоевропейская проблема. Временные и ареальные характеристики </w:t>
      </w:r>
      <w:proofErr w:type="spellStart"/>
      <w:r w:rsidRPr="00A044B5">
        <w:rPr>
          <w:rFonts w:ascii="Times New Roman" w:hAnsi="Times New Roman" w:cs="Times New Roman"/>
        </w:rPr>
        <w:t>обшеиндоевропейского</w:t>
      </w:r>
      <w:proofErr w:type="spellEnd"/>
      <w:r w:rsidRPr="00A044B5">
        <w:rPr>
          <w:rFonts w:ascii="Times New Roman" w:hAnsi="Times New Roman" w:cs="Times New Roman"/>
        </w:rPr>
        <w:t xml:space="preserve"> языка по лингвистическим и культурно-историческим данным. // Вестник Древней истории, № 3, 1980.</w:t>
      </w:r>
    </w:p>
    <w:p w14:paraId="52D9D66A"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3. Гамкрелидзе Т.В., Иванов </w:t>
      </w:r>
      <w:proofErr w:type="spellStart"/>
      <w:r w:rsidRPr="00A044B5">
        <w:rPr>
          <w:rFonts w:ascii="Times New Roman" w:hAnsi="Times New Roman" w:cs="Times New Roman"/>
        </w:rPr>
        <w:t>Вяч</w:t>
      </w:r>
      <w:proofErr w:type="spellEnd"/>
      <w:r w:rsidRPr="00A044B5">
        <w:rPr>
          <w:rFonts w:ascii="Times New Roman" w:hAnsi="Times New Roman" w:cs="Times New Roman"/>
        </w:rPr>
        <w:t>. Вс. Миграции племен - носителей индоевропейских диалектов - с первоначальной территории расселения на Ближнем Востоке в исторические места их обитания в Евразии. // Вестник древней истории, № 2, 1981.</w:t>
      </w:r>
    </w:p>
    <w:p w14:paraId="0C22C737" w14:textId="51524C68" w:rsidR="00454BA2" w:rsidRDefault="00454BA2" w:rsidP="00D62086">
      <w:pPr>
        <w:spacing w:after="0"/>
        <w:jc w:val="both"/>
        <w:rPr>
          <w:rFonts w:ascii="Times New Roman" w:hAnsi="Times New Roman" w:cs="Times New Roman"/>
        </w:rPr>
      </w:pPr>
      <w:r>
        <w:rPr>
          <w:rFonts w:ascii="Times New Roman" w:hAnsi="Times New Roman" w:cs="Times New Roman"/>
        </w:rPr>
        <w:t xml:space="preserve">4. </w:t>
      </w:r>
      <w:r w:rsidRPr="00454BA2">
        <w:rPr>
          <w:rFonts w:ascii="Times New Roman" w:hAnsi="Times New Roman" w:cs="Times New Roman"/>
        </w:rPr>
        <w:t xml:space="preserve">Губанов И.Б. Локализация прародины и миграционные потоки западных и восточных индоевропейцев // </w:t>
      </w:r>
      <w:proofErr w:type="spellStart"/>
      <w:r w:rsidRPr="00454BA2">
        <w:rPr>
          <w:rFonts w:ascii="Times New Roman" w:hAnsi="Times New Roman" w:cs="Times New Roman"/>
        </w:rPr>
        <w:t>Terra</w:t>
      </w:r>
      <w:proofErr w:type="spellEnd"/>
      <w:r w:rsidRPr="00454BA2">
        <w:rPr>
          <w:rFonts w:ascii="Times New Roman" w:hAnsi="Times New Roman" w:cs="Times New Roman"/>
        </w:rPr>
        <w:t xml:space="preserve"> </w:t>
      </w:r>
      <w:proofErr w:type="spellStart"/>
      <w:r w:rsidRPr="00454BA2">
        <w:rPr>
          <w:rFonts w:ascii="Times New Roman" w:hAnsi="Times New Roman" w:cs="Times New Roman"/>
        </w:rPr>
        <w:t>Humana</w:t>
      </w:r>
      <w:proofErr w:type="spellEnd"/>
      <w:r w:rsidRPr="00454BA2">
        <w:rPr>
          <w:rFonts w:ascii="Times New Roman" w:hAnsi="Times New Roman" w:cs="Times New Roman"/>
        </w:rPr>
        <w:t>: M., 2010.</w:t>
      </w:r>
    </w:p>
    <w:p w14:paraId="0A03758E" w14:textId="3B990871" w:rsidR="00A044B5" w:rsidRPr="00A044B5" w:rsidRDefault="00454BA2" w:rsidP="00D62086">
      <w:pPr>
        <w:spacing w:after="0"/>
        <w:jc w:val="both"/>
        <w:rPr>
          <w:rFonts w:ascii="Times New Roman" w:hAnsi="Times New Roman" w:cs="Times New Roman"/>
        </w:rPr>
      </w:pPr>
      <w:r>
        <w:rPr>
          <w:rFonts w:ascii="Times New Roman" w:hAnsi="Times New Roman" w:cs="Times New Roman"/>
        </w:rPr>
        <w:t>5</w:t>
      </w:r>
      <w:r w:rsidR="00A044B5" w:rsidRPr="00A044B5">
        <w:rPr>
          <w:rFonts w:ascii="Times New Roman" w:hAnsi="Times New Roman" w:cs="Times New Roman"/>
        </w:rPr>
        <w:t xml:space="preserve">. Дьяконов И.М. О прародине носителей индоевропейских диалектов. // Вестник древней истории, № 3,4, 1982. </w:t>
      </w:r>
    </w:p>
    <w:p w14:paraId="41C18248" w14:textId="1FB44182" w:rsidR="00A044B5" w:rsidRPr="00A044B5" w:rsidRDefault="00454BA2" w:rsidP="00D62086">
      <w:pPr>
        <w:spacing w:after="0"/>
        <w:jc w:val="both"/>
        <w:rPr>
          <w:rFonts w:ascii="Times New Roman" w:hAnsi="Times New Roman" w:cs="Times New Roman"/>
        </w:rPr>
      </w:pPr>
      <w:r>
        <w:rPr>
          <w:rFonts w:ascii="Times New Roman" w:hAnsi="Times New Roman" w:cs="Times New Roman"/>
        </w:rPr>
        <w:t>6</w:t>
      </w:r>
      <w:r w:rsidR="00A044B5" w:rsidRPr="00A044B5">
        <w:rPr>
          <w:rFonts w:ascii="Times New Roman" w:hAnsi="Times New Roman" w:cs="Times New Roman"/>
        </w:rPr>
        <w:t xml:space="preserve">. Иванов </w:t>
      </w:r>
      <w:proofErr w:type="spellStart"/>
      <w:r w:rsidR="00A044B5" w:rsidRPr="00A044B5">
        <w:rPr>
          <w:rFonts w:ascii="Times New Roman" w:hAnsi="Times New Roman" w:cs="Times New Roman"/>
        </w:rPr>
        <w:t>Вяч</w:t>
      </w:r>
      <w:proofErr w:type="spellEnd"/>
      <w:r w:rsidR="00A044B5" w:rsidRPr="00A044B5">
        <w:rPr>
          <w:rFonts w:ascii="Times New Roman" w:hAnsi="Times New Roman" w:cs="Times New Roman"/>
        </w:rPr>
        <w:t>. Вс., Топоров В.Н. Исследования в области славянских древностей. М.: Наука, 1974.</w:t>
      </w:r>
    </w:p>
    <w:p w14:paraId="37AFD8C0" w14:textId="39215129" w:rsidR="00A044B5" w:rsidRPr="00A044B5" w:rsidRDefault="00454BA2" w:rsidP="00D62086">
      <w:pPr>
        <w:spacing w:after="0"/>
        <w:jc w:val="both"/>
        <w:rPr>
          <w:rFonts w:ascii="Times New Roman" w:hAnsi="Times New Roman" w:cs="Times New Roman"/>
        </w:rPr>
      </w:pPr>
      <w:r>
        <w:rPr>
          <w:rFonts w:ascii="Times New Roman" w:hAnsi="Times New Roman" w:cs="Times New Roman"/>
        </w:rPr>
        <w:t>7</w:t>
      </w:r>
      <w:r w:rsidR="00A044B5" w:rsidRPr="00A044B5">
        <w:rPr>
          <w:rFonts w:ascii="Times New Roman" w:hAnsi="Times New Roman" w:cs="Times New Roman"/>
        </w:rPr>
        <w:t xml:space="preserve">. Клейн Л.С. Время кентавров. Степная прародина греков и </w:t>
      </w:r>
      <w:proofErr w:type="spellStart"/>
      <w:r w:rsidR="00A044B5" w:rsidRPr="00A044B5">
        <w:rPr>
          <w:rFonts w:ascii="Times New Roman" w:hAnsi="Times New Roman" w:cs="Times New Roman"/>
        </w:rPr>
        <w:t>ариев</w:t>
      </w:r>
      <w:proofErr w:type="spellEnd"/>
      <w:r w:rsidR="00A044B5" w:rsidRPr="00A044B5">
        <w:rPr>
          <w:rFonts w:ascii="Times New Roman" w:hAnsi="Times New Roman" w:cs="Times New Roman"/>
        </w:rPr>
        <w:t>. СПб.: Евразия, 2010.</w:t>
      </w:r>
    </w:p>
    <w:p w14:paraId="7C3F6958" w14:textId="3B5D85AB" w:rsidR="00454BA2" w:rsidRDefault="00454BA2" w:rsidP="00454BA2">
      <w:pPr>
        <w:spacing w:after="0"/>
        <w:jc w:val="both"/>
        <w:rPr>
          <w:rFonts w:ascii="Times New Roman" w:hAnsi="Times New Roman" w:cs="Times New Roman"/>
        </w:rPr>
      </w:pPr>
      <w:r>
        <w:rPr>
          <w:rFonts w:ascii="Times New Roman" w:hAnsi="Times New Roman" w:cs="Times New Roman"/>
        </w:rPr>
        <w:t>8</w:t>
      </w:r>
      <w:r w:rsidRPr="00454BA2">
        <w:rPr>
          <w:rFonts w:ascii="Times New Roman" w:hAnsi="Times New Roman" w:cs="Times New Roman"/>
        </w:rPr>
        <w:t>. Козинцев А.Г. Начальный этап индоевропейской истории: свидетельства</w:t>
      </w:r>
      <w:r>
        <w:rPr>
          <w:rFonts w:ascii="Times New Roman" w:hAnsi="Times New Roman" w:cs="Times New Roman"/>
        </w:rPr>
        <w:t xml:space="preserve"> </w:t>
      </w:r>
      <w:r w:rsidRPr="00454BA2">
        <w:rPr>
          <w:rFonts w:ascii="Times New Roman" w:hAnsi="Times New Roman" w:cs="Times New Roman"/>
        </w:rPr>
        <w:t xml:space="preserve">лингвистики, </w:t>
      </w:r>
      <w:proofErr w:type="spellStart"/>
      <w:r w:rsidRPr="00454BA2">
        <w:rPr>
          <w:rFonts w:ascii="Times New Roman" w:hAnsi="Times New Roman" w:cs="Times New Roman"/>
        </w:rPr>
        <w:t>палеогенетики</w:t>
      </w:r>
      <w:proofErr w:type="spellEnd"/>
      <w:r w:rsidRPr="00454BA2">
        <w:rPr>
          <w:rFonts w:ascii="Times New Roman" w:hAnsi="Times New Roman" w:cs="Times New Roman"/>
        </w:rPr>
        <w:t xml:space="preserve"> и археологии // Вестник томского государственного</w:t>
      </w:r>
      <w:r>
        <w:rPr>
          <w:rFonts w:ascii="Times New Roman" w:hAnsi="Times New Roman" w:cs="Times New Roman"/>
        </w:rPr>
        <w:t xml:space="preserve"> </w:t>
      </w:r>
      <w:r w:rsidRPr="00454BA2">
        <w:rPr>
          <w:rFonts w:ascii="Times New Roman" w:hAnsi="Times New Roman" w:cs="Times New Roman"/>
        </w:rPr>
        <w:t>университета. История. 2016. № 5 (43)</w:t>
      </w:r>
      <w:r>
        <w:rPr>
          <w:rFonts w:ascii="Times New Roman" w:hAnsi="Times New Roman" w:cs="Times New Roman"/>
        </w:rPr>
        <w:t>.</w:t>
      </w:r>
    </w:p>
    <w:p w14:paraId="701B1A5C" w14:textId="5323A556" w:rsidR="00A044B5" w:rsidRPr="00A044B5" w:rsidRDefault="00454BA2" w:rsidP="00D62086">
      <w:pPr>
        <w:spacing w:after="0"/>
        <w:jc w:val="both"/>
        <w:rPr>
          <w:rFonts w:ascii="Times New Roman" w:hAnsi="Times New Roman" w:cs="Times New Roman"/>
        </w:rPr>
      </w:pPr>
      <w:r>
        <w:rPr>
          <w:rFonts w:ascii="Times New Roman" w:hAnsi="Times New Roman" w:cs="Times New Roman"/>
        </w:rPr>
        <w:t>9</w:t>
      </w:r>
      <w:r w:rsidR="00A044B5" w:rsidRPr="00A044B5">
        <w:rPr>
          <w:rFonts w:ascii="Times New Roman" w:hAnsi="Times New Roman" w:cs="Times New Roman"/>
        </w:rPr>
        <w:t xml:space="preserve">. </w:t>
      </w:r>
      <w:proofErr w:type="spellStart"/>
      <w:r w:rsidR="00A044B5" w:rsidRPr="00A044B5">
        <w:rPr>
          <w:rFonts w:ascii="Times New Roman" w:hAnsi="Times New Roman" w:cs="Times New Roman"/>
        </w:rPr>
        <w:t>Meрперт</w:t>
      </w:r>
      <w:proofErr w:type="spellEnd"/>
      <w:r w:rsidR="00A044B5" w:rsidRPr="00A044B5">
        <w:rPr>
          <w:rFonts w:ascii="Times New Roman" w:hAnsi="Times New Roman" w:cs="Times New Roman"/>
        </w:rPr>
        <w:t xml:space="preserve"> Н.Я. Об этнокультурной ситуации IV-III тысячелетий до н.э. в </w:t>
      </w:r>
      <w:proofErr w:type="spellStart"/>
      <w:r w:rsidR="00A044B5" w:rsidRPr="00A044B5">
        <w:rPr>
          <w:rFonts w:ascii="Times New Roman" w:hAnsi="Times New Roman" w:cs="Times New Roman"/>
        </w:rPr>
        <w:t>Циркумпонтийской</w:t>
      </w:r>
      <w:proofErr w:type="spellEnd"/>
      <w:r w:rsidR="00A044B5" w:rsidRPr="00A044B5">
        <w:rPr>
          <w:rFonts w:ascii="Times New Roman" w:hAnsi="Times New Roman" w:cs="Times New Roman"/>
        </w:rPr>
        <w:t xml:space="preserve"> зоне. // Древний Восток. Этнокультурные связи. М., 1988.</w:t>
      </w:r>
    </w:p>
    <w:p w14:paraId="5ACF28BE" w14:textId="341CAE5E" w:rsidR="00A044B5" w:rsidRPr="00A044B5" w:rsidRDefault="00454BA2" w:rsidP="00D62086">
      <w:pPr>
        <w:spacing w:after="0"/>
        <w:jc w:val="both"/>
        <w:rPr>
          <w:rFonts w:ascii="Times New Roman" w:hAnsi="Times New Roman" w:cs="Times New Roman"/>
        </w:rPr>
      </w:pPr>
      <w:r>
        <w:rPr>
          <w:rFonts w:ascii="Times New Roman" w:hAnsi="Times New Roman" w:cs="Times New Roman"/>
        </w:rPr>
        <w:t>10</w:t>
      </w:r>
      <w:r w:rsidR="00A044B5" w:rsidRPr="00A044B5">
        <w:rPr>
          <w:rFonts w:ascii="Times New Roman" w:hAnsi="Times New Roman" w:cs="Times New Roman"/>
        </w:rPr>
        <w:t xml:space="preserve">. </w:t>
      </w:r>
      <w:proofErr w:type="spellStart"/>
      <w:r w:rsidR="00A044B5" w:rsidRPr="00A044B5">
        <w:rPr>
          <w:rFonts w:ascii="Times New Roman" w:hAnsi="Times New Roman" w:cs="Times New Roman"/>
        </w:rPr>
        <w:t>Мэллори</w:t>
      </w:r>
      <w:proofErr w:type="spellEnd"/>
      <w:r w:rsidR="00A044B5" w:rsidRPr="00A044B5">
        <w:rPr>
          <w:rFonts w:ascii="Times New Roman" w:hAnsi="Times New Roman" w:cs="Times New Roman"/>
        </w:rPr>
        <w:t xml:space="preserve"> Дж. П. Индоевропейские прародины. Пер. с англ. Л.С. </w:t>
      </w:r>
      <w:proofErr w:type="spellStart"/>
      <w:r w:rsidR="00A044B5" w:rsidRPr="00A044B5">
        <w:rPr>
          <w:rFonts w:ascii="Times New Roman" w:hAnsi="Times New Roman" w:cs="Times New Roman"/>
        </w:rPr>
        <w:t>Баюн</w:t>
      </w:r>
      <w:proofErr w:type="spellEnd"/>
      <w:r w:rsidR="00A044B5" w:rsidRPr="00A044B5">
        <w:rPr>
          <w:rFonts w:ascii="Times New Roman" w:hAnsi="Times New Roman" w:cs="Times New Roman"/>
        </w:rPr>
        <w:t>. // Вестник древней истории, № 1, 1997.</w:t>
      </w:r>
    </w:p>
    <w:p w14:paraId="585ADB76" w14:textId="2344685D" w:rsidR="00A044B5" w:rsidRPr="00A044B5" w:rsidRDefault="00454BA2" w:rsidP="00D62086">
      <w:pPr>
        <w:spacing w:after="0"/>
        <w:jc w:val="both"/>
        <w:rPr>
          <w:rFonts w:ascii="Times New Roman" w:hAnsi="Times New Roman" w:cs="Times New Roman"/>
        </w:rPr>
      </w:pPr>
      <w:r>
        <w:rPr>
          <w:rFonts w:ascii="Times New Roman" w:hAnsi="Times New Roman" w:cs="Times New Roman"/>
        </w:rPr>
        <w:t>11</w:t>
      </w:r>
      <w:r w:rsidR="00A044B5" w:rsidRPr="00A044B5">
        <w:rPr>
          <w:rFonts w:ascii="Times New Roman" w:hAnsi="Times New Roman" w:cs="Times New Roman"/>
        </w:rPr>
        <w:t xml:space="preserve">. </w:t>
      </w:r>
      <w:proofErr w:type="spellStart"/>
      <w:r w:rsidR="00A044B5" w:rsidRPr="00A044B5">
        <w:rPr>
          <w:rFonts w:ascii="Times New Roman" w:hAnsi="Times New Roman" w:cs="Times New Roman"/>
        </w:rPr>
        <w:t>Пизани</w:t>
      </w:r>
      <w:proofErr w:type="spellEnd"/>
      <w:r w:rsidR="00A044B5" w:rsidRPr="00A044B5">
        <w:rPr>
          <w:rFonts w:ascii="Times New Roman" w:hAnsi="Times New Roman" w:cs="Times New Roman"/>
        </w:rPr>
        <w:t xml:space="preserve"> В. К индоевропейской проблеме. // Вопросы языкознания. 1966. № 4.</w:t>
      </w:r>
    </w:p>
    <w:p w14:paraId="30A220EC" w14:textId="34003DA8"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w:t>
      </w:r>
      <w:r w:rsidR="00454BA2">
        <w:rPr>
          <w:rFonts w:ascii="Times New Roman" w:hAnsi="Times New Roman" w:cs="Times New Roman"/>
        </w:rPr>
        <w:t>2</w:t>
      </w:r>
      <w:r w:rsidRPr="00A044B5">
        <w:rPr>
          <w:rFonts w:ascii="Times New Roman" w:hAnsi="Times New Roman" w:cs="Times New Roman"/>
        </w:rPr>
        <w:t>. Трубецкой Н.С. Мысли об индоевропейской проблеме. // Трубецкой Н.С. Избранные труды по филологии.  М.: Прогресс, 1987.</w:t>
      </w:r>
    </w:p>
    <w:p w14:paraId="56D5DC85" w14:textId="1ED3C9F0" w:rsidR="00A044B5" w:rsidRDefault="00A044B5" w:rsidP="00D62086">
      <w:pPr>
        <w:spacing w:after="0"/>
        <w:jc w:val="both"/>
        <w:rPr>
          <w:rFonts w:ascii="Times New Roman" w:hAnsi="Times New Roman" w:cs="Times New Roman"/>
        </w:rPr>
      </w:pPr>
      <w:r w:rsidRPr="00A044B5">
        <w:rPr>
          <w:rFonts w:ascii="Times New Roman" w:hAnsi="Times New Roman" w:cs="Times New Roman"/>
        </w:rPr>
        <w:t>1</w:t>
      </w:r>
      <w:r w:rsidR="00454BA2">
        <w:rPr>
          <w:rFonts w:ascii="Times New Roman" w:hAnsi="Times New Roman" w:cs="Times New Roman"/>
        </w:rPr>
        <w:t>3</w:t>
      </w:r>
      <w:r w:rsidRPr="00A044B5">
        <w:rPr>
          <w:rFonts w:ascii="Times New Roman" w:hAnsi="Times New Roman" w:cs="Times New Roman"/>
        </w:rPr>
        <w:t xml:space="preserve">. </w:t>
      </w:r>
      <w:proofErr w:type="spellStart"/>
      <w:r w:rsidRPr="00A044B5">
        <w:rPr>
          <w:rFonts w:ascii="Times New Roman" w:hAnsi="Times New Roman" w:cs="Times New Roman"/>
        </w:rPr>
        <w:t>Элиаде</w:t>
      </w:r>
      <w:proofErr w:type="spellEnd"/>
      <w:r w:rsidRPr="00A044B5">
        <w:rPr>
          <w:rFonts w:ascii="Times New Roman" w:hAnsi="Times New Roman" w:cs="Times New Roman"/>
        </w:rPr>
        <w:t xml:space="preserve"> М. История веры и религиозных идей. М.: </w:t>
      </w:r>
      <w:proofErr w:type="spellStart"/>
      <w:r w:rsidRPr="00A044B5">
        <w:rPr>
          <w:rFonts w:ascii="Times New Roman" w:hAnsi="Times New Roman" w:cs="Times New Roman"/>
        </w:rPr>
        <w:t>Критерион</w:t>
      </w:r>
      <w:proofErr w:type="spellEnd"/>
      <w:r w:rsidRPr="00A044B5">
        <w:rPr>
          <w:rFonts w:ascii="Times New Roman" w:hAnsi="Times New Roman" w:cs="Times New Roman"/>
        </w:rPr>
        <w:t>, 2002. Том первый. Глава VIII («Религия индоевропейцев»).</w:t>
      </w:r>
    </w:p>
    <w:p w14:paraId="40502B6F" w14:textId="77777777" w:rsidR="00454BA2" w:rsidRDefault="00454BA2" w:rsidP="00D62086">
      <w:pPr>
        <w:spacing w:after="0"/>
        <w:jc w:val="both"/>
        <w:rPr>
          <w:rFonts w:ascii="Times New Roman" w:hAnsi="Times New Roman" w:cs="Times New Roman"/>
        </w:rPr>
      </w:pPr>
    </w:p>
    <w:p w14:paraId="07B6A314" w14:textId="77777777" w:rsidR="00A044B5" w:rsidRPr="00D62086" w:rsidRDefault="00A044B5" w:rsidP="00D62086">
      <w:pPr>
        <w:spacing w:after="0"/>
        <w:jc w:val="both"/>
        <w:rPr>
          <w:rFonts w:ascii="Times New Roman" w:hAnsi="Times New Roman" w:cs="Times New Roman"/>
          <w:i/>
        </w:rPr>
      </w:pPr>
      <w:r w:rsidRPr="00D62086">
        <w:rPr>
          <w:rFonts w:ascii="Times New Roman" w:hAnsi="Times New Roman" w:cs="Times New Roman"/>
          <w:i/>
        </w:rPr>
        <w:t>В. Ресурсы информационно-телекоммуникационной сети «Интернет»</w:t>
      </w:r>
      <w:r w:rsidR="00486324">
        <w:rPr>
          <w:rFonts w:ascii="Times New Roman" w:hAnsi="Times New Roman" w:cs="Times New Roman"/>
          <w:i/>
        </w:rPr>
        <w:t>:</w:t>
      </w:r>
    </w:p>
    <w:p w14:paraId="049AF6DC"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 Индоевропейский праязык: этимологический сайт Игоря Гаршина (</w:t>
      </w:r>
      <w:proofErr w:type="gramStart"/>
      <w:r w:rsidRPr="00A044B5">
        <w:rPr>
          <w:rFonts w:ascii="Times New Roman" w:hAnsi="Times New Roman" w:cs="Times New Roman"/>
        </w:rPr>
        <w:t>http://www.proto-indo-european.ru/ )</w:t>
      </w:r>
      <w:proofErr w:type="gramEnd"/>
      <w:r w:rsidRPr="00A044B5">
        <w:rPr>
          <w:rFonts w:ascii="Times New Roman" w:hAnsi="Times New Roman" w:cs="Times New Roman"/>
        </w:rPr>
        <w:t>.</w:t>
      </w:r>
    </w:p>
    <w:p w14:paraId="47FCF910"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 Журнал индоевропейских исследований (http://www.jies.org/).</w:t>
      </w:r>
    </w:p>
    <w:p w14:paraId="4EEBBBEB"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3. Онлайн-версия «Журнала по индоевропейской лингвистике» (http://booksandjournals.</w:t>
      </w:r>
      <w:r w:rsidR="00D62086" w:rsidRPr="00A044B5">
        <w:rPr>
          <w:rFonts w:ascii="Times New Roman" w:hAnsi="Times New Roman" w:cs="Times New Roman"/>
        </w:rPr>
        <w:t>B</w:t>
      </w:r>
      <w:r w:rsidRPr="00A044B5">
        <w:rPr>
          <w:rFonts w:ascii="Times New Roman" w:hAnsi="Times New Roman" w:cs="Times New Roman"/>
        </w:rPr>
        <w:t>rillon</w:t>
      </w:r>
      <w:r w:rsidR="00D62086">
        <w:rPr>
          <w:rFonts w:ascii="Times New Roman" w:hAnsi="Times New Roman" w:cs="Times New Roman"/>
        </w:rPr>
        <w:t>-</w:t>
      </w:r>
      <w:r w:rsidRPr="00A044B5">
        <w:rPr>
          <w:rFonts w:ascii="Times New Roman" w:hAnsi="Times New Roman" w:cs="Times New Roman"/>
        </w:rPr>
        <w:t>line.com/content/journals/22125892)</w:t>
      </w:r>
    </w:p>
    <w:p w14:paraId="44950FCC" w14:textId="77777777" w:rsidR="007E7504" w:rsidRDefault="007E7504" w:rsidP="00D62086">
      <w:pPr>
        <w:spacing w:after="0"/>
        <w:jc w:val="both"/>
        <w:rPr>
          <w:rFonts w:ascii="Times New Roman" w:hAnsi="Times New Roman" w:cs="Times New Roman"/>
        </w:rPr>
      </w:pPr>
    </w:p>
    <w:p w14:paraId="258BCE64" w14:textId="77777777" w:rsidR="00A044B5" w:rsidRPr="00A044B5" w:rsidRDefault="00D62086" w:rsidP="00D62086">
      <w:pPr>
        <w:spacing w:after="0"/>
        <w:jc w:val="both"/>
        <w:rPr>
          <w:rFonts w:ascii="Times New Roman" w:hAnsi="Times New Roman" w:cs="Times New Roman"/>
        </w:rPr>
      </w:pPr>
      <w:r>
        <w:rPr>
          <w:rFonts w:ascii="Times New Roman" w:hAnsi="Times New Roman" w:cs="Times New Roman"/>
        </w:rPr>
        <w:t>7</w:t>
      </w:r>
      <w:r w:rsidR="00A044B5" w:rsidRPr="00D62086">
        <w:rPr>
          <w:rFonts w:ascii="Times New Roman" w:hAnsi="Times New Roman" w:cs="Times New Roman"/>
          <w:b/>
        </w:rPr>
        <w:t>. Перечень используемых информационных технологий, используемых при осуществлении образовательного процесса, включая программное обеспечение, информационные справочные системы:</w:t>
      </w:r>
      <w:r w:rsidR="00A044B5" w:rsidRPr="00A044B5">
        <w:rPr>
          <w:rFonts w:ascii="Times New Roman" w:hAnsi="Times New Roman" w:cs="Times New Roman"/>
        </w:rPr>
        <w:t xml:space="preserve"> программа просмотра аудио- и видеофайлов в системе MS </w:t>
      </w:r>
      <w:proofErr w:type="spellStart"/>
      <w:r w:rsidR="00A044B5" w:rsidRPr="00A044B5">
        <w:rPr>
          <w:rFonts w:ascii="Times New Roman" w:hAnsi="Times New Roman" w:cs="Times New Roman"/>
        </w:rPr>
        <w:t>Windows</w:t>
      </w:r>
      <w:proofErr w:type="spellEnd"/>
      <w:r w:rsidR="00A044B5" w:rsidRPr="00A044B5">
        <w:rPr>
          <w:rFonts w:ascii="Times New Roman" w:hAnsi="Times New Roman" w:cs="Times New Roman"/>
        </w:rPr>
        <w:t xml:space="preserve"> XP 32/64 или более поздней (</w:t>
      </w:r>
      <w:proofErr w:type="spellStart"/>
      <w:r w:rsidR="00A044B5" w:rsidRPr="00A044B5">
        <w:rPr>
          <w:rFonts w:ascii="Times New Roman" w:hAnsi="Times New Roman" w:cs="Times New Roman"/>
        </w:rPr>
        <w:t>Media</w:t>
      </w:r>
      <w:proofErr w:type="spellEnd"/>
      <w:r w:rsidR="00A044B5" w:rsidRPr="00A044B5">
        <w:rPr>
          <w:rFonts w:ascii="Times New Roman" w:hAnsi="Times New Roman" w:cs="Times New Roman"/>
        </w:rPr>
        <w:t xml:space="preserve"> </w:t>
      </w:r>
      <w:proofErr w:type="spellStart"/>
      <w:r w:rsidR="00A044B5" w:rsidRPr="00A044B5">
        <w:rPr>
          <w:rFonts w:ascii="Times New Roman" w:hAnsi="Times New Roman" w:cs="Times New Roman"/>
        </w:rPr>
        <w:t>Player</w:t>
      </w:r>
      <w:proofErr w:type="spellEnd"/>
      <w:r w:rsidR="00A044B5" w:rsidRPr="00A044B5">
        <w:rPr>
          <w:rFonts w:ascii="Times New Roman" w:hAnsi="Times New Roman" w:cs="Times New Roman"/>
        </w:rPr>
        <w:t xml:space="preserve"> или аналогичная); программа подготовки и просмотра электронных презентаций в системе MS </w:t>
      </w:r>
      <w:proofErr w:type="spellStart"/>
      <w:r w:rsidR="00A044B5" w:rsidRPr="00A044B5">
        <w:rPr>
          <w:rFonts w:ascii="Times New Roman" w:hAnsi="Times New Roman" w:cs="Times New Roman"/>
        </w:rPr>
        <w:t>Windows</w:t>
      </w:r>
      <w:proofErr w:type="spellEnd"/>
      <w:r w:rsidR="00A044B5" w:rsidRPr="00A044B5">
        <w:rPr>
          <w:rFonts w:ascii="Times New Roman" w:hAnsi="Times New Roman" w:cs="Times New Roman"/>
        </w:rPr>
        <w:t xml:space="preserve"> XP 32/64 или более поздней (MS </w:t>
      </w:r>
      <w:proofErr w:type="spellStart"/>
      <w:r w:rsidR="00A044B5" w:rsidRPr="00A044B5">
        <w:rPr>
          <w:rFonts w:ascii="Times New Roman" w:hAnsi="Times New Roman" w:cs="Times New Roman"/>
        </w:rPr>
        <w:t>PowerPoint</w:t>
      </w:r>
      <w:proofErr w:type="spellEnd"/>
      <w:r w:rsidR="00A044B5" w:rsidRPr="00A044B5">
        <w:rPr>
          <w:rFonts w:ascii="Times New Roman" w:hAnsi="Times New Roman" w:cs="Times New Roman"/>
        </w:rPr>
        <w:t xml:space="preserve"> или аналогичная). </w:t>
      </w:r>
    </w:p>
    <w:p w14:paraId="7F799E87" w14:textId="77777777" w:rsidR="00D62086" w:rsidRDefault="00D62086" w:rsidP="00D62086">
      <w:pPr>
        <w:spacing w:after="0"/>
        <w:jc w:val="both"/>
        <w:rPr>
          <w:rFonts w:ascii="Times New Roman" w:hAnsi="Times New Roman" w:cs="Times New Roman"/>
        </w:rPr>
      </w:pPr>
    </w:p>
    <w:p w14:paraId="77C396D4" w14:textId="77777777" w:rsidR="00A044B5" w:rsidRPr="00A044B5" w:rsidRDefault="00D62086" w:rsidP="00D62086">
      <w:pPr>
        <w:spacing w:after="0"/>
        <w:jc w:val="both"/>
        <w:rPr>
          <w:rFonts w:ascii="Times New Roman" w:hAnsi="Times New Roman" w:cs="Times New Roman"/>
        </w:rPr>
      </w:pPr>
      <w:r>
        <w:rPr>
          <w:rFonts w:ascii="Times New Roman" w:hAnsi="Times New Roman" w:cs="Times New Roman"/>
        </w:rPr>
        <w:lastRenderedPageBreak/>
        <w:t>8</w:t>
      </w:r>
      <w:r w:rsidR="00A044B5" w:rsidRPr="00A044B5">
        <w:rPr>
          <w:rFonts w:ascii="Times New Roman" w:hAnsi="Times New Roman" w:cs="Times New Roman"/>
        </w:rPr>
        <w:t xml:space="preserve">. </w:t>
      </w:r>
      <w:r w:rsidR="00A044B5" w:rsidRPr="00D62086">
        <w:rPr>
          <w:rFonts w:ascii="Times New Roman" w:hAnsi="Times New Roman" w:cs="Times New Roman"/>
          <w:b/>
        </w:rPr>
        <w:t>Необходимый перечень материально-технического обеспечения:</w:t>
      </w:r>
      <w:r w:rsidR="00A044B5" w:rsidRPr="00A044B5">
        <w:rPr>
          <w:rFonts w:ascii="Times New Roman" w:hAnsi="Times New Roman" w:cs="Times New Roman"/>
        </w:rPr>
        <w:t xml:space="preserve"> компьютер с выходом в сеть Интернет, цифровой проектор с экраном. Возможность доступа в сеть Интернет для слушателей курса.</w:t>
      </w:r>
    </w:p>
    <w:p w14:paraId="257E3189" w14:textId="77777777" w:rsidR="00D62086" w:rsidRDefault="00D62086" w:rsidP="00D62086">
      <w:pPr>
        <w:spacing w:after="0"/>
        <w:jc w:val="both"/>
        <w:rPr>
          <w:rFonts w:ascii="Times New Roman" w:hAnsi="Times New Roman" w:cs="Times New Roman"/>
        </w:rPr>
      </w:pPr>
      <w:bookmarkStart w:id="0" w:name="_GoBack"/>
      <w:bookmarkEnd w:id="0"/>
    </w:p>
    <w:p w14:paraId="753F2B9C" w14:textId="0A75885D" w:rsidR="00A044B5" w:rsidRPr="00D62086" w:rsidRDefault="00D62086" w:rsidP="00D62086">
      <w:pPr>
        <w:spacing w:after="0"/>
        <w:rPr>
          <w:rFonts w:ascii="Times New Roman" w:hAnsi="Times New Roman" w:cs="Times New Roman"/>
        </w:rPr>
      </w:pPr>
      <w:r w:rsidRPr="00D62086">
        <w:rPr>
          <w:rFonts w:ascii="Times New Roman" w:hAnsi="Times New Roman" w:cs="Times New Roman"/>
        </w:rPr>
        <w:t>ПРИМЕРНЫЙ СПИСОК ВОПРОСОВ К ЗАЧЕТУ:</w:t>
      </w:r>
    </w:p>
    <w:p w14:paraId="1378ED85" w14:textId="77777777" w:rsidR="00D62086" w:rsidRDefault="00D62086" w:rsidP="00D62086">
      <w:pPr>
        <w:spacing w:after="0"/>
        <w:jc w:val="both"/>
        <w:rPr>
          <w:rFonts w:ascii="Times New Roman" w:hAnsi="Times New Roman" w:cs="Times New Roman"/>
        </w:rPr>
      </w:pPr>
    </w:p>
    <w:p w14:paraId="213CC5E2"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 Предмет и методы индоевропеистики.</w:t>
      </w:r>
    </w:p>
    <w:p w14:paraId="33803C47"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 Основные этапы становления индоевропеистики как науки и современные индоевропейские исследования.</w:t>
      </w:r>
    </w:p>
    <w:p w14:paraId="59954D14"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3) Классификация индоевропейских языков и исторические регионы их распространения. </w:t>
      </w:r>
    </w:p>
    <w:p w14:paraId="4FBAD793"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4) Основные характеристики </w:t>
      </w:r>
      <w:proofErr w:type="spellStart"/>
      <w:r w:rsidRPr="00A044B5">
        <w:rPr>
          <w:rFonts w:ascii="Times New Roman" w:hAnsi="Times New Roman" w:cs="Times New Roman"/>
        </w:rPr>
        <w:t>праиндоевропейского</w:t>
      </w:r>
      <w:proofErr w:type="spellEnd"/>
      <w:r w:rsidRPr="00A044B5">
        <w:rPr>
          <w:rFonts w:ascii="Times New Roman" w:hAnsi="Times New Roman" w:cs="Times New Roman"/>
        </w:rPr>
        <w:t xml:space="preserve"> языка и метод этимологического анализа.</w:t>
      </w:r>
    </w:p>
    <w:p w14:paraId="4DECFE0A"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5) Структура и содержание «</w:t>
      </w:r>
      <w:proofErr w:type="spellStart"/>
      <w:r w:rsidRPr="00A044B5">
        <w:rPr>
          <w:rFonts w:ascii="Times New Roman" w:hAnsi="Times New Roman" w:cs="Times New Roman"/>
        </w:rPr>
        <w:t>Ригведы</w:t>
      </w:r>
      <w:proofErr w:type="spellEnd"/>
      <w:r w:rsidRPr="00A044B5">
        <w:rPr>
          <w:rFonts w:ascii="Times New Roman" w:hAnsi="Times New Roman" w:cs="Times New Roman"/>
        </w:rPr>
        <w:t>».</w:t>
      </w:r>
    </w:p>
    <w:p w14:paraId="17DAA518"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6) Структура и содержание «Авесты». Зороастрийский канон и средневековая персидская литература.</w:t>
      </w:r>
    </w:p>
    <w:p w14:paraId="39FC4CEE"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7) Западноевропейский героический эпос: ключевые тексты и общие черты.</w:t>
      </w:r>
    </w:p>
    <w:p w14:paraId="1F201DAE"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8) Роль и функции поэта в индоевропейской традиции.</w:t>
      </w:r>
    </w:p>
    <w:p w14:paraId="2E1F602C"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9) Реконструкция индоевропейского героико-эпического архетипа в работах К. </w:t>
      </w:r>
      <w:proofErr w:type="spellStart"/>
      <w:r w:rsidRPr="00A044B5">
        <w:rPr>
          <w:rFonts w:ascii="Times New Roman" w:hAnsi="Times New Roman" w:cs="Times New Roman"/>
        </w:rPr>
        <w:t>Уоткинса</w:t>
      </w:r>
      <w:proofErr w:type="spellEnd"/>
      <w:r w:rsidRPr="00A044B5">
        <w:rPr>
          <w:rFonts w:ascii="Times New Roman" w:hAnsi="Times New Roman" w:cs="Times New Roman"/>
        </w:rPr>
        <w:t xml:space="preserve"> и М. Уэста.</w:t>
      </w:r>
    </w:p>
    <w:p w14:paraId="04B94829"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10) Положение анатолийских языков и индоевропейская проблема.</w:t>
      </w:r>
    </w:p>
    <w:p w14:paraId="53120E02"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11) Академические и неакадемические гипотезы о происхождении индоевропейцев.</w:t>
      </w:r>
    </w:p>
    <w:p w14:paraId="76B036A5"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12) Культура курганных племен и «старая Европа» в концепции М. </w:t>
      </w:r>
      <w:proofErr w:type="spellStart"/>
      <w:r w:rsidRPr="00A044B5">
        <w:rPr>
          <w:rFonts w:ascii="Times New Roman" w:hAnsi="Times New Roman" w:cs="Times New Roman"/>
        </w:rPr>
        <w:t>Гимбутас</w:t>
      </w:r>
      <w:proofErr w:type="spellEnd"/>
      <w:r w:rsidRPr="00A044B5">
        <w:rPr>
          <w:rFonts w:ascii="Times New Roman" w:hAnsi="Times New Roman" w:cs="Times New Roman"/>
        </w:rPr>
        <w:t>.</w:t>
      </w:r>
    </w:p>
    <w:p w14:paraId="612D4290"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13) Лексика «</w:t>
      </w:r>
      <w:proofErr w:type="spellStart"/>
      <w:r w:rsidRPr="00A044B5">
        <w:rPr>
          <w:rFonts w:ascii="Times New Roman" w:hAnsi="Times New Roman" w:cs="Times New Roman"/>
        </w:rPr>
        <w:t>Ригведы</w:t>
      </w:r>
      <w:proofErr w:type="spellEnd"/>
      <w:r w:rsidRPr="00A044B5">
        <w:rPr>
          <w:rFonts w:ascii="Times New Roman" w:hAnsi="Times New Roman" w:cs="Times New Roman"/>
        </w:rPr>
        <w:t>» как аргумент для сторонников теории исхода из Индии.</w:t>
      </w:r>
    </w:p>
    <w:p w14:paraId="205F7A70"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14) Трехчастное деление индоевропейского общества по Ж. </w:t>
      </w:r>
      <w:proofErr w:type="spellStart"/>
      <w:r w:rsidRPr="00A044B5">
        <w:rPr>
          <w:rFonts w:ascii="Times New Roman" w:hAnsi="Times New Roman" w:cs="Times New Roman"/>
        </w:rPr>
        <w:t>Дюмезилю</w:t>
      </w:r>
      <w:proofErr w:type="spellEnd"/>
      <w:r w:rsidRPr="00A044B5">
        <w:rPr>
          <w:rFonts w:ascii="Times New Roman" w:hAnsi="Times New Roman" w:cs="Times New Roman"/>
        </w:rPr>
        <w:t>. Функциональная и половозрастная дифференциация.</w:t>
      </w:r>
    </w:p>
    <w:p w14:paraId="09E8D24A"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15) Религиозная культура древних индоевропейцев: миф и ритуал. Сакральная лексика.</w:t>
      </w:r>
    </w:p>
    <w:p w14:paraId="43D80BD1"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16) Реконструкции индоевропейского пантеона. Верховные боги индоевропейцев.</w:t>
      </w:r>
    </w:p>
    <w:p w14:paraId="524A2DD6"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17) Обрядовые практики древних индоевропейцев.</w:t>
      </w:r>
    </w:p>
    <w:p w14:paraId="02CD4D94"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 xml:space="preserve">18) «Основной» индоевропейский миф в работах В. </w:t>
      </w:r>
      <w:proofErr w:type="spellStart"/>
      <w:r w:rsidRPr="00A044B5">
        <w:rPr>
          <w:rFonts w:ascii="Times New Roman" w:hAnsi="Times New Roman" w:cs="Times New Roman"/>
        </w:rPr>
        <w:t>Топорова</w:t>
      </w:r>
      <w:proofErr w:type="spellEnd"/>
      <w:r w:rsidRPr="00A044B5">
        <w:rPr>
          <w:rFonts w:ascii="Times New Roman" w:hAnsi="Times New Roman" w:cs="Times New Roman"/>
        </w:rPr>
        <w:t xml:space="preserve"> и </w:t>
      </w:r>
      <w:proofErr w:type="spellStart"/>
      <w:r w:rsidRPr="00A044B5">
        <w:rPr>
          <w:rFonts w:ascii="Times New Roman" w:hAnsi="Times New Roman" w:cs="Times New Roman"/>
        </w:rPr>
        <w:t>Вяч</w:t>
      </w:r>
      <w:proofErr w:type="spellEnd"/>
      <w:r w:rsidRPr="00A044B5">
        <w:rPr>
          <w:rFonts w:ascii="Times New Roman" w:hAnsi="Times New Roman" w:cs="Times New Roman"/>
        </w:rPr>
        <w:t>. Иванова.</w:t>
      </w:r>
    </w:p>
    <w:p w14:paraId="1925CA49"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19) Космогонические и эсхатологические представления индоевропейских народов.</w:t>
      </w:r>
    </w:p>
    <w:p w14:paraId="59CE09BE" w14:textId="77777777" w:rsidR="00A044B5" w:rsidRPr="00A044B5" w:rsidRDefault="00A044B5" w:rsidP="00D62086">
      <w:pPr>
        <w:spacing w:after="0"/>
        <w:jc w:val="both"/>
        <w:rPr>
          <w:rFonts w:ascii="Times New Roman" w:hAnsi="Times New Roman" w:cs="Times New Roman"/>
        </w:rPr>
      </w:pPr>
      <w:r w:rsidRPr="00A044B5">
        <w:rPr>
          <w:rFonts w:ascii="Times New Roman" w:hAnsi="Times New Roman" w:cs="Times New Roman"/>
        </w:rPr>
        <w:t>20) Центральные сюжеты индоевропейских мифов.</w:t>
      </w:r>
    </w:p>
    <w:p w14:paraId="5058A9D8" w14:textId="77777777" w:rsidR="00D62086" w:rsidRPr="00A044B5" w:rsidRDefault="00D62086">
      <w:pPr>
        <w:spacing w:after="0"/>
        <w:jc w:val="both"/>
        <w:rPr>
          <w:rFonts w:ascii="Times New Roman" w:hAnsi="Times New Roman" w:cs="Times New Roman"/>
        </w:rPr>
      </w:pPr>
    </w:p>
    <w:sectPr w:rsidR="00D62086" w:rsidRPr="00A04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32D3"/>
    <w:multiLevelType w:val="hybridMultilevel"/>
    <w:tmpl w:val="318AE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11"/>
    <w:rsid w:val="00047428"/>
    <w:rsid w:val="00454BA2"/>
    <w:rsid w:val="00486324"/>
    <w:rsid w:val="0056641D"/>
    <w:rsid w:val="00646181"/>
    <w:rsid w:val="007E7504"/>
    <w:rsid w:val="0092668A"/>
    <w:rsid w:val="00A044B5"/>
    <w:rsid w:val="00AE5611"/>
    <w:rsid w:val="00D62086"/>
    <w:rsid w:val="00E06BB1"/>
    <w:rsid w:val="00F13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3827"/>
  <w15:docId w15:val="{B89D4F47-7BBA-4907-8611-E9E9D28E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611"/>
    <w:pPr>
      <w:ind w:left="720"/>
      <w:contextualSpacing/>
    </w:pPr>
  </w:style>
  <w:style w:type="character" w:styleId="a4">
    <w:name w:val="Hyperlink"/>
    <w:basedOn w:val="a0"/>
    <w:uiPriority w:val="99"/>
    <w:unhideWhenUsed/>
    <w:rsid w:val="00D62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MacBeathan</dc:creator>
  <cp:lastModifiedBy>farush</cp:lastModifiedBy>
  <cp:revision>4</cp:revision>
  <dcterms:created xsi:type="dcterms:W3CDTF">2020-06-20T14:06:00Z</dcterms:created>
  <dcterms:modified xsi:type="dcterms:W3CDTF">2021-10-04T08:46:00Z</dcterms:modified>
</cp:coreProperties>
</file>