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7E" w:rsidRPr="006E4A7E" w:rsidRDefault="006E4A7E" w:rsidP="006E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7E">
        <w:rPr>
          <w:rFonts w:ascii="Times New Roman" w:hAnsi="Times New Roman" w:cs="Times New Roman"/>
          <w:b/>
          <w:sz w:val="24"/>
          <w:szCs w:val="24"/>
        </w:rPr>
        <w:t>Вопросы к зачету по МФК</w:t>
      </w:r>
    </w:p>
    <w:p w:rsidR="006E4A7E" w:rsidRPr="006E4A7E" w:rsidRDefault="00CE5AD6" w:rsidP="006E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E5AD6">
        <w:rPr>
          <w:rFonts w:ascii="Times New Roman" w:hAnsi="Times New Roman" w:cs="Times New Roman"/>
          <w:b/>
          <w:sz w:val="24"/>
          <w:szCs w:val="24"/>
        </w:rPr>
        <w:t>”</w:t>
      </w:r>
      <w:r w:rsidR="006E4A7E" w:rsidRPr="006E4A7E">
        <w:rPr>
          <w:rFonts w:ascii="Times New Roman" w:hAnsi="Times New Roman" w:cs="Times New Roman"/>
          <w:b/>
          <w:sz w:val="24"/>
          <w:szCs w:val="24"/>
        </w:rPr>
        <w:t>Яфетический</w:t>
      </w:r>
      <w:r w:rsidRPr="00CE5AD6">
        <w:rPr>
          <w:rFonts w:ascii="Times New Roman" w:hAnsi="Times New Roman" w:cs="Times New Roman"/>
          <w:b/>
          <w:sz w:val="24"/>
          <w:szCs w:val="24"/>
        </w:rPr>
        <w:t>”</w:t>
      </w:r>
      <w:r w:rsidR="006E4A7E" w:rsidRPr="006E4A7E">
        <w:rPr>
          <w:rFonts w:ascii="Times New Roman" w:hAnsi="Times New Roman" w:cs="Times New Roman"/>
          <w:b/>
          <w:sz w:val="24"/>
          <w:szCs w:val="24"/>
        </w:rPr>
        <w:t xml:space="preserve"> Кавказ: историко-философское разнообразие и единство» </w:t>
      </w:r>
    </w:p>
    <w:p w:rsidR="001E5634" w:rsidRPr="006E4A7E" w:rsidRDefault="006E4A7E" w:rsidP="006E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7E">
        <w:rPr>
          <w:rFonts w:ascii="Times New Roman" w:hAnsi="Times New Roman" w:cs="Times New Roman"/>
          <w:b/>
          <w:sz w:val="24"/>
          <w:szCs w:val="24"/>
        </w:rPr>
        <w:t>проф. Т.М. Караева</w:t>
      </w:r>
      <w:bookmarkStart w:id="0" w:name="_GoBack"/>
      <w:bookmarkEnd w:id="0"/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1. Концепции нации и национализма.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2. Христианство и ислам. Религиозный синкретизм.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3. Суфизм, история, суфийские ордена и практики.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4.Современная конфессиональная политика на Кавказе.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5.Зороастрийские практики в культуре народов Кавказа.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6. Философские идеи в трактате «Три письма</w:t>
      </w:r>
      <w:r w:rsidR="005433E0">
        <w:rPr>
          <w:rFonts w:ascii="Times New Roman" w:hAnsi="Times New Roman" w:cs="Times New Roman"/>
          <w:sz w:val="24"/>
          <w:szCs w:val="24"/>
        </w:rPr>
        <w:t>…» М</w:t>
      </w:r>
      <w:r w:rsidRPr="006E4A7E">
        <w:rPr>
          <w:rFonts w:ascii="Times New Roman" w:hAnsi="Times New Roman" w:cs="Times New Roman"/>
          <w:sz w:val="24"/>
          <w:szCs w:val="24"/>
        </w:rPr>
        <w:t>.Ф. Ахундова.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7. Проблема человека в наследии Низами Г.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8. Ориенталистские  взгляды М. Казе</w:t>
      </w:r>
      <w:r w:rsidR="00FE4BCC">
        <w:rPr>
          <w:rFonts w:ascii="Times New Roman" w:hAnsi="Times New Roman" w:cs="Times New Roman"/>
          <w:sz w:val="24"/>
          <w:szCs w:val="24"/>
        </w:rPr>
        <w:t>м</w:t>
      </w:r>
      <w:r w:rsidRPr="006E4A7E">
        <w:rPr>
          <w:rFonts w:ascii="Times New Roman" w:hAnsi="Times New Roman" w:cs="Times New Roman"/>
          <w:sz w:val="24"/>
          <w:szCs w:val="24"/>
        </w:rPr>
        <w:t>бека.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9. Философия Д. Анахта.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10. Социальная философия М. Налбандяна.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 xml:space="preserve">11. </w:t>
      </w:r>
      <w:r w:rsidR="005433E0">
        <w:rPr>
          <w:rFonts w:ascii="Times New Roman" w:hAnsi="Times New Roman" w:cs="Times New Roman"/>
          <w:sz w:val="24"/>
          <w:szCs w:val="24"/>
        </w:rPr>
        <w:t xml:space="preserve">Татевская </w:t>
      </w:r>
      <w:r w:rsidRPr="006E4A7E">
        <w:rPr>
          <w:rFonts w:ascii="Times New Roman" w:hAnsi="Times New Roman" w:cs="Times New Roman"/>
          <w:sz w:val="24"/>
          <w:szCs w:val="24"/>
        </w:rPr>
        <w:t>философская школа.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12.</w:t>
      </w:r>
      <w:r w:rsidR="005433E0">
        <w:rPr>
          <w:rFonts w:ascii="Times New Roman" w:hAnsi="Times New Roman" w:cs="Times New Roman"/>
          <w:sz w:val="24"/>
          <w:szCs w:val="24"/>
        </w:rPr>
        <w:t xml:space="preserve"> </w:t>
      </w:r>
      <w:r w:rsidRPr="006E4A7E">
        <w:rPr>
          <w:rFonts w:ascii="Times New Roman" w:hAnsi="Times New Roman" w:cs="Times New Roman"/>
          <w:sz w:val="24"/>
          <w:szCs w:val="24"/>
        </w:rPr>
        <w:t>Мировоззрение Ш. Руставели.</w:t>
      </w:r>
    </w:p>
    <w:p w:rsidR="006E4A7E" w:rsidRPr="006E4A7E" w:rsidRDefault="006E4A7E">
      <w:pPr>
        <w:rPr>
          <w:rFonts w:ascii="Times New Roman" w:hAnsi="Times New Roman" w:cs="Times New Roman"/>
          <w:sz w:val="24"/>
          <w:szCs w:val="24"/>
        </w:rPr>
      </w:pPr>
      <w:r w:rsidRPr="006E4A7E">
        <w:rPr>
          <w:rFonts w:ascii="Times New Roman" w:hAnsi="Times New Roman" w:cs="Times New Roman"/>
          <w:sz w:val="24"/>
          <w:szCs w:val="24"/>
        </w:rPr>
        <w:t>13. Философия в наследии грузинских «тергдалеули</w:t>
      </w:r>
      <w:r w:rsidR="005433E0">
        <w:rPr>
          <w:rFonts w:ascii="Times New Roman" w:hAnsi="Times New Roman" w:cs="Times New Roman"/>
          <w:sz w:val="24"/>
          <w:szCs w:val="24"/>
        </w:rPr>
        <w:t>» (И. Чавчавадзе</w:t>
      </w:r>
      <w:r w:rsidR="008D1A60">
        <w:rPr>
          <w:rFonts w:ascii="Times New Roman" w:hAnsi="Times New Roman" w:cs="Times New Roman"/>
          <w:sz w:val="24"/>
          <w:szCs w:val="24"/>
        </w:rPr>
        <w:t>, Н. Николадзе, А. П</w:t>
      </w:r>
      <w:r w:rsidR="005433E0">
        <w:rPr>
          <w:rFonts w:ascii="Times New Roman" w:hAnsi="Times New Roman" w:cs="Times New Roman"/>
          <w:sz w:val="24"/>
          <w:szCs w:val="24"/>
        </w:rPr>
        <w:t>урциладзе).</w:t>
      </w:r>
    </w:p>
    <w:p w:rsidR="006E4A7E" w:rsidRPr="006E4A7E" w:rsidRDefault="00543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E4A7E" w:rsidRPr="006E4A7E">
        <w:rPr>
          <w:rFonts w:ascii="Times New Roman" w:hAnsi="Times New Roman" w:cs="Times New Roman"/>
          <w:sz w:val="24"/>
          <w:szCs w:val="24"/>
        </w:rPr>
        <w:t>.Россия и Кавказ. История и современность. Проблема культурной коммуникации.</w:t>
      </w:r>
    </w:p>
    <w:p w:rsidR="006E4A7E" w:rsidRPr="006E4A7E" w:rsidRDefault="00543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E4A7E" w:rsidRPr="006E4A7E">
        <w:rPr>
          <w:rFonts w:ascii="Times New Roman" w:hAnsi="Times New Roman" w:cs="Times New Roman"/>
          <w:sz w:val="24"/>
          <w:szCs w:val="24"/>
        </w:rPr>
        <w:t>. Университетская философия и наука России в культуре кавказских народов.</w:t>
      </w:r>
    </w:p>
    <w:sectPr w:rsidR="006E4A7E" w:rsidRPr="006E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7E"/>
    <w:rsid w:val="005433E0"/>
    <w:rsid w:val="006E4A7E"/>
    <w:rsid w:val="00872E41"/>
    <w:rsid w:val="008D1A60"/>
    <w:rsid w:val="00CE5AD6"/>
    <w:rsid w:val="00E52F3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5</cp:revision>
  <cp:lastPrinted>2021-06-07T11:34:00Z</cp:lastPrinted>
  <dcterms:created xsi:type="dcterms:W3CDTF">2021-06-07T10:57:00Z</dcterms:created>
  <dcterms:modified xsi:type="dcterms:W3CDTF">2021-06-09T08:46:00Z</dcterms:modified>
</cp:coreProperties>
</file>