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5C" w:rsidRDefault="00122C5C" w:rsidP="00122C5C">
      <w:pPr>
        <w:spacing w:line="240" w:lineRule="auto"/>
        <w:jc w:val="center"/>
        <w:rPr>
          <w:rFonts w:ascii="&amp;quot" w:hAnsi="&amp;quot"/>
          <w:color w:val="222222"/>
          <w:sz w:val="27"/>
          <w:szCs w:val="27"/>
        </w:rPr>
      </w:pPr>
      <w:r w:rsidRPr="00725655">
        <w:rPr>
          <w:rFonts w:ascii="&amp;quot" w:hAnsi="&amp;quot"/>
          <w:b/>
          <w:bCs/>
          <w:color w:val="222222"/>
          <w:sz w:val="27"/>
          <w:szCs w:val="27"/>
        </w:rPr>
        <w:t>Богданов Владимир Павлович</w:t>
      </w:r>
      <w:r>
        <w:rPr>
          <w:rFonts w:ascii="&amp;quot" w:hAnsi="&amp;quot"/>
          <w:b/>
          <w:bCs/>
          <w:color w:val="222222"/>
          <w:sz w:val="27"/>
          <w:szCs w:val="27"/>
        </w:rPr>
        <w:t>,</w:t>
      </w:r>
    </w:p>
    <w:p w:rsidR="00122C5C" w:rsidRPr="00725655" w:rsidRDefault="00122C5C" w:rsidP="00122C5C">
      <w:pPr>
        <w:spacing w:line="240" w:lineRule="auto"/>
        <w:jc w:val="center"/>
        <w:rPr>
          <w:rFonts w:ascii="&amp;quot" w:hAnsi="&amp;quot"/>
          <w:b/>
          <w:bCs/>
          <w:color w:val="222222"/>
          <w:sz w:val="27"/>
          <w:szCs w:val="27"/>
        </w:rPr>
      </w:pPr>
      <w:r w:rsidRPr="00725655">
        <w:rPr>
          <w:rFonts w:ascii="&amp;quot" w:hAnsi="&amp;quot"/>
          <w:b/>
          <w:bCs/>
          <w:color w:val="222222"/>
          <w:sz w:val="27"/>
          <w:szCs w:val="27"/>
        </w:rPr>
        <w:t>кандидат исторических наук, старший научный сотрудник</w:t>
      </w:r>
    </w:p>
    <w:p w:rsidR="00122C5C" w:rsidRDefault="00122C5C" w:rsidP="00122C5C">
      <w:pPr>
        <w:spacing w:line="240" w:lineRule="auto"/>
        <w:ind w:firstLine="709"/>
        <w:jc w:val="center"/>
        <w:rPr>
          <w:rFonts w:ascii="&amp;quot" w:hAnsi="&amp;quot"/>
          <w:color w:val="222222"/>
          <w:sz w:val="27"/>
          <w:szCs w:val="27"/>
        </w:rPr>
      </w:pPr>
    </w:p>
    <w:p w:rsidR="00122C5C" w:rsidRDefault="00122C5C" w:rsidP="00122C5C">
      <w:pPr>
        <w:spacing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22C5C" w:rsidRDefault="00122C5C" w:rsidP="00122C5C">
      <w:pPr>
        <w:spacing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2B16FC">
        <w:rPr>
          <w:rFonts w:ascii="Times New Roman" w:hAnsi="Times New Roman"/>
          <w:b/>
          <w:sz w:val="36"/>
          <w:szCs w:val="36"/>
        </w:rPr>
        <w:t xml:space="preserve">«События российской истории </w:t>
      </w:r>
    </w:p>
    <w:p w:rsidR="00122C5C" w:rsidRPr="002B16FC" w:rsidRDefault="00122C5C" w:rsidP="00122C5C">
      <w:pPr>
        <w:spacing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2B16FC">
        <w:rPr>
          <w:rFonts w:ascii="Times New Roman" w:hAnsi="Times New Roman"/>
          <w:b/>
          <w:sz w:val="36"/>
          <w:szCs w:val="36"/>
        </w:rPr>
        <w:t>в творчестве русских художников»</w:t>
      </w:r>
    </w:p>
    <w:p w:rsidR="00122C5C" w:rsidRPr="00725655" w:rsidRDefault="00122C5C" w:rsidP="00122C5C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2C5C" w:rsidRPr="00725655" w:rsidRDefault="00122C5C" w:rsidP="00122C5C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25655">
        <w:rPr>
          <w:rFonts w:ascii="Times New Roman" w:hAnsi="Times New Roman"/>
          <w:b/>
          <w:bCs/>
          <w:sz w:val="28"/>
          <w:szCs w:val="28"/>
          <w:lang w:val="en-US"/>
        </w:rPr>
        <w:t>Events of Russian history in the works of Russian painters</w:t>
      </w:r>
    </w:p>
    <w:p w:rsidR="00122C5C" w:rsidRPr="00553AC9" w:rsidRDefault="00122C5C" w:rsidP="00122C5C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2C5C" w:rsidRPr="00B35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122C5C" w:rsidRPr="00B350B4" w:rsidRDefault="00122C5C" w:rsidP="00122C5C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2C5C" w:rsidRDefault="00122C5C" w:rsidP="00122C5C">
      <w:pPr>
        <w:spacing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16FC">
        <w:rPr>
          <w:rFonts w:ascii="Times New Roman" w:hAnsi="Times New Roman"/>
          <w:b/>
          <w:caps/>
          <w:sz w:val="28"/>
          <w:szCs w:val="28"/>
        </w:rPr>
        <w:t>Примерный тематический план:</w:t>
      </w:r>
    </w:p>
    <w:p w:rsidR="00122C5C" w:rsidRPr="005831B6" w:rsidRDefault="00122C5C" w:rsidP="00122C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В список включены только основные работы, опираясь на которые можно говорить о главных чертах и явлениях того или иного период. В рамках занятий число картин будет больше.</w:t>
      </w:r>
    </w:p>
    <w:p w:rsidR="00122C5C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22C5C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0B4">
        <w:rPr>
          <w:rFonts w:ascii="Times New Roman" w:hAnsi="Times New Roman"/>
          <w:b/>
          <w:sz w:val="28"/>
          <w:szCs w:val="28"/>
        </w:rPr>
        <w:t>Тема № 1. Вводная: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eastAsia="Times New Roman" w:hAnsi="Times New Roman" w:cs="Times New Roman"/>
          <w:sz w:val="28"/>
          <w:szCs w:val="28"/>
        </w:rPr>
        <w:t>Исторический процесс в изобразительном искусстве: особенности отражения</w:t>
      </w:r>
      <w:r w:rsidRPr="002420B4">
        <w:rPr>
          <w:rFonts w:ascii="Times New Roman" w:hAnsi="Times New Roman"/>
          <w:sz w:val="28"/>
          <w:szCs w:val="28"/>
        </w:rPr>
        <w:t xml:space="preserve"> О цели и задачах курса. Понятие «исторического источника» и «историографии». </w:t>
      </w:r>
      <w:r w:rsidRPr="003B1C43">
        <w:rPr>
          <w:rFonts w:ascii="Times New Roman" w:eastAsia="Times New Roman" w:hAnsi="Times New Roman" w:cs="Times New Roman"/>
          <w:sz w:val="28"/>
          <w:szCs w:val="28"/>
        </w:rPr>
        <w:t>Источниковая и историографическая информация произведений 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1C43">
        <w:rPr>
          <w:rFonts w:ascii="Times New Roman" w:eastAsia="Times New Roman" w:hAnsi="Times New Roman" w:cs="Times New Roman"/>
          <w:sz w:val="28"/>
          <w:szCs w:val="28"/>
        </w:rPr>
        <w:t>Место памятников изобразительного искусства в общей системе исторических источников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420B4">
        <w:rPr>
          <w:rFonts w:ascii="Times New Roman" w:hAnsi="Times New Roman"/>
          <w:sz w:val="28"/>
          <w:szCs w:val="28"/>
        </w:rPr>
        <w:t xml:space="preserve">Творчество художника как отображение эпохи. 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М.В. Ломоносов и тема исторической живописи. Записка А.А. Писарева. Академия художеств. Передвижники.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Художники, прославившиеся картинами в жанре исторической живописи (К.П. Лебедев, В.Г. Шварц, Н.Н. Ге, В.М. Васнецов, В.И. Суриков, и др.)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0B4">
        <w:rPr>
          <w:rFonts w:ascii="Times New Roman" w:hAnsi="Times New Roman"/>
          <w:b/>
          <w:sz w:val="28"/>
          <w:szCs w:val="28"/>
        </w:rPr>
        <w:t>Тема № 2. Домонгольский период: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 xml:space="preserve">Миниатюры Радзивилловской летописи как исторический источник. </w:t>
      </w:r>
    </w:p>
    <w:p w:rsidR="00122C5C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Картины С.В. Иванова, посвященные жизни восточных славян.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Васнецов В. Варяги. 1909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Акимов А.И. Великий князь Святослав, целующий мать и детей своих по возвращении с Дуная в Киев. 1773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Лебедев К. Встреча Святослава с  Иоанном Цимисхием. 1880-е гг.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Лосенко А.П. Владимир и Рогнеда. 1770.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Васнецов В.М. Крещение Руси. 1895-1896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Васнецов В.М. После побоища Игоря Святославича с половцами. 1878-1880.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0B4">
        <w:rPr>
          <w:rFonts w:ascii="Times New Roman" w:hAnsi="Times New Roman"/>
          <w:b/>
          <w:sz w:val="28"/>
          <w:szCs w:val="28"/>
        </w:rPr>
        <w:t>Тема № 3. Татаро-монгольское иго и проблема объединения страны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lastRenderedPageBreak/>
        <w:t xml:space="preserve">Миниатюры Лицевого летописного свода. </w:t>
      </w:r>
      <w:r>
        <w:rPr>
          <w:rFonts w:ascii="Times New Roman" w:hAnsi="Times New Roman"/>
          <w:sz w:val="28"/>
          <w:szCs w:val="28"/>
        </w:rPr>
        <w:t>Изображение Великих князей на фресках и иконах.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Рыженко П. Калка. 1996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Нестеров М. В. Труды преподобного Сергия (триптих). 1897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Бубнов А.П. Утро на Куликовом поле. 1947 г.</w:t>
      </w:r>
    </w:p>
    <w:p w:rsidR="00122C5C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Шустов Н.С. Иоанн III разрывает ханскую грамоту. 1862</w:t>
      </w:r>
      <w:r>
        <w:rPr>
          <w:rFonts w:ascii="Times New Roman" w:hAnsi="Times New Roman"/>
          <w:sz w:val="28"/>
          <w:szCs w:val="28"/>
        </w:rPr>
        <w:t>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Присоединение Новгорода в изобразительном искусстве.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0B4">
        <w:rPr>
          <w:rFonts w:ascii="Times New Roman" w:hAnsi="Times New Roman"/>
          <w:b/>
          <w:sz w:val="28"/>
          <w:szCs w:val="28"/>
        </w:rPr>
        <w:t>Тема № 4. Россия эпохи Ивана Грозного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Портреты Василия III, Ивана IV и Федора Иоаннович XVI – XVII вв.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Картина «Благословенно воинство небесного царя». ок. 1555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Портреты Ивана Грозного работы К. Лебедева, В. Васнецова, П. Рыженко.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Лебедев К. Венчание и принятие царского титула Иоанном IV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Угрюмов Г. Взятие Казани Иваном IV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Шамшин П. Вступление Иоанна IV в Казань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Репин И.Е. Иван Грозный и сын его Иван 16 ноября 1581 года. 1883 – 1885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0B4">
        <w:rPr>
          <w:rFonts w:ascii="Times New Roman" w:hAnsi="Times New Roman"/>
          <w:b/>
          <w:sz w:val="28"/>
          <w:szCs w:val="28"/>
        </w:rPr>
        <w:t>Тема № 5. Смутное время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Маковский К. Агенты Дмитрия Самозванца убивают сына Бориса Годунова. 1862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Маковский К. Воззвание Кузьмы Минина к нижегородцам в 1611 году. 1896.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Маковский К. Иван Сусанин. 1914.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Лисснер Э. Изгнание польских интервентов из Московского Кремля в 1612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Угрюмов Г.И. Призвание Михаила Федоровича Романова на царство 14 марта 1613 года. 1799–1800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0B4">
        <w:rPr>
          <w:rFonts w:ascii="Times New Roman" w:hAnsi="Times New Roman"/>
          <w:b/>
          <w:sz w:val="28"/>
          <w:szCs w:val="28"/>
        </w:rPr>
        <w:t>Тема № 6. «Бунташный век»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Лисснер Э. Соляной бунт. 1938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Серия картин В.Г. Шварца, посвященная быту XVII в.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Суриков В.И. Боярыня Морозова. 1887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Перов В.Г. Никита Пустосвят. Спор о вере. 1682. 1880-1881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Репин И. Запорожцы. 1880-1891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Суриков В.И. Утро стрелецкой казни. 1881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0B4">
        <w:rPr>
          <w:rFonts w:ascii="Times New Roman" w:hAnsi="Times New Roman"/>
          <w:b/>
          <w:sz w:val="28"/>
          <w:szCs w:val="28"/>
        </w:rPr>
        <w:t>Тема № 7. Реформы и войны Петра I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Прижизненные портреты Петра I (И.Н. Никитин, А.М. Матвеев, К.Б. Растрелли)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Серов В.А. Петр I. 1907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Ге Н.Н. Петр I и царевич Алексей. 1871.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Ломоносов М.В. Полтавская баталия. 1762—1764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0B4">
        <w:rPr>
          <w:rFonts w:ascii="Times New Roman" w:hAnsi="Times New Roman"/>
          <w:b/>
          <w:sz w:val="28"/>
          <w:szCs w:val="28"/>
        </w:rPr>
        <w:t>Тема № 8. Эпоха дворцовых переворотов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Прижизненные портреты российских императоров XVIII в.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Суриков В.И. Меншиков в Берёзове. 1883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Серов В.А. Выезд императора Петра II и цесаревны Елизаветы Петровны на охоту. 1900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Лансере Е. Императрица Елизавета Петровна в Царском Селе. 1905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Портреты Екатерины II работы В.Г. Левицкого и В.Л. Боровиковского)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Ге Н. Екатерина II у гроба императрицы Елизаветы. 1874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Миодушевский И.О. Вручение письма Екатерине II. 1863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Айвазовский И.К. Чесменский бой. 1848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0B4">
        <w:rPr>
          <w:rFonts w:ascii="Times New Roman" w:hAnsi="Times New Roman"/>
          <w:b/>
          <w:sz w:val="28"/>
          <w:szCs w:val="28"/>
        </w:rPr>
        <w:t>Тема № 9. Эпоха Наполеоновских войн и декабристов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Мартынов А. Посещение Александром I мастерской Дж. Доу в Зимнем дворце. 1822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Доу Дж. и ученики. Военная галерея Зимнего дворца.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Серия медалей в честь войны 1812 г. и Заграничных походов 1814 – 1815 гг. Толстого Ф.П.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Серия картин П. Хесса, посвященная войне 1812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Серия картин Виллевальде Б.П., посвященная войне 1812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Серия картин, посвященных войне 1812 г. (основное внимание -Наполеон на Бородинских высотах. 1897 г.) Верещагин В.В.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Кольман К.И. Санкт-Петербург. Сенатская площадь 14 декабря 1825 года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0B4">
        <w:rPr>
          <w:rFonts w:ascii="Times New Roman" w:hAnsi="Times New Roman"/>
          <w:b/>
          <w:sz w:val="28"/>
          <w:szCs w:val="28"/>
        </w:rPr>
        <w:t>Тема № 10. Николай I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Верне О. Царскосельская карусель. 1842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Виллевальде Б.П. Николай I с цесаревичем Александром в мастерской художника в 1854 году. 1884.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Федотов П.А. Николай I среди институток. Эскиз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Айвазовский К.И. Бриг «Меркурий», атакованный двумя турецкими кораблями. 1892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Айвазовский К.И., Репин И.Е. «Прощай свободная стихия…». 1887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Владимиров И. Затопление кораблей Черноморского флота на Севастопольском рейде 11 сентября 1854 года (1909).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0B4">
        <w:rPr>
          <w:rFonts w:ascii="Times New Roman" w:hAnsi="Times New Roman"/>
          <w:b/>
          <w:sz w:val="28"/>
          <w:szCs w:val="28"/>
        </w:rPr>
        <w:t>Тема № 11. Эпоха Великих реформ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Виллевальде Б.П. Открытие памятника „Тысячелетие России“ в Новгороде в 1862 году. 1864.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Мясоедов Г.Г. Чтение Положения 19 февраля 1861 года», 1873.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Мясоедов Г.Г. Земство обедает. 1872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Муха А. Отмена крепостного права на Руси. 1914 г.</w:t>
      </w:r>
    </w:p>
    <w:p w:rsidR="00122C5C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Картины Н.Д. Дмитриева-Оренбургского и В.В. Верещагина, посвященные Русско-Турецкой войне 1877 – 1878 гг</w:t>
      </w:r>
      <w:r w:rsidRPr="002420B4">
        <w:rPr>
          <w:rFonts w:ascii="Times New Roman" w:hAnsi="Times New Roman"/>
          <w:sz w:val="28"/>
          <w:szCs w:val="28"/>
        </w:rPr>
        <w:t>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0B4">
        <w:rPr>
          <w:rFonts w:ascii="Times New Roman" w:hAnsi="Times New Roman"/>
          <w:b/>
          <w:sz w:val="28"/>
          <w:szCs w:val="28"/>
        </w:rPr>
        <w:t>Тема № 12. Царь-Миротворец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Репин И.Е. Прием волостных старшин императором Александром III во дворе Петровского дворца в Москве. 1885-1886.</w:t>
      </w:r>
    </w:p>
    <w:p w:rsidR="00122C5C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 xml:space="preserve">Репин И.Е. Отказ от исповеди. 1879 </w:t>
      </w:r>
      <w:r>
        <w:rPr>
          <w:rFonts w:ascii="Times New Roman" w:hAnsi="Times New Roman"/>
          <w:sz w:val="28"/>
          <w:szCs w:val="28"/>
        </w:rPr>
        <w:t>–</w:t>
      </w:r>
      <w:r w:rsidRPr="002420B4">
        <w:rPr>
          <w:rFonts w:ascii="Times New Roman" w:hAnsi="Times New Roman"/>
          <w:sz w:val="28"/>
          <w:szCs w:val="28"/>
        </w:rPr>
        <w:t xml:space="preserve"> 1885</w:t>
      </w:r>
      <w:r>
        <w:rPr>
          <w:rFonts w:ascii="Times New Roman" w:hAnsi="Times New Roman"/>
          <w:sz w:val="28"/>
          <w:szCs w:val="28"/>
        </w:rPr>
        <w:t>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Картины С.В. Иванова, посвященные жизни крестьян-переселенцев.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Туркестанская серия В.В. Верещагина.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0B4">
        <w:rPr>
          <w:rFonts w:ascii="Times New Roman" w:hAnsi="Times New Roman"/>
          <w:b/>
          <w:sz w:val="28"/>
          <w:szCs w:val="28"/>
        </w:rPr>
        <w:t>Тема № 13. Начало XX в.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Серов В.А. Потрет Николая II. 1900.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Репин И.Е. Торжественное заседание Государственного совета 7 мая 1901 года. 1903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Маковский В.Е. 9 Января 1905 года на Васильевском острове. 1905 – 1907.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Серия картин В.А. Серова, посвященная революции 1905-1907 гг. (среди них -«Солдатушки, бравы ребятушки! Где же ваша слава?» 1905).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0B4">
        <w:rPr>
          <w:rFonts w:ascii="Times New Roman" w:hAnsi="Times New Roman"/>
          <w:b/>
          <w:sz w:val="28"/>
          <w:szCs w:val="28"/>
        </w:rPr>
        <w:t>Тема № 13. Первая Мировая война (1914 – 1918)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Серия картин Н.С. Самокиша и его учеников, посвященных Первой мировой войне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Петров-Водкин К. На линии огня. 1916 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20B4">
        <w:rPr>
          <w:rFonts w:ascii="Times New Roman" w:hAnsi="Times New Roman"/>
          <w:sz w:val="28"/>
          <w:szCs w:val="28"/>
        </w:rPr>
        <w:t>Владимиров И. «Долой орла!» 1917 – 1918</w:t>
      </w:r>
      <w:r>
        <w:rPr>
          <w:rFonts w:ascii="Times New Roman" w:hAnsi="Times New Roman"/>
          <w:sz w:val="28"/>
          <w:szCs w:val="28"/>
        </w:rPr>
        <w:t>. Серия картин художника И.А. Владимирова, посвященная 1917 – 1918 гг.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2420B4">
        <w:rPr>
          <w:rFonts w:ascii="Times New Roman" w:hAnsi="Times New Roman"/>
          <w:b/>
          <w:caps/>
          <w:sz w:val="28"/>
          <w:szCs w:val="28"/>
        </w:rPr>
        <w:t>Литература:</w:t>
      </w:r>
    </w:p>
    <w:p w:rsidR="00122C5C" w:rsidRPr="002420B4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5C" w:rsidRDefault="00122C5C" w:rsidP="00122C5C">
      <w:pPr>
        <w:spacing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8F6873">
        <w:rPr>
          <w:rFonts w:ascii="Times New Roman" w:hAnsi="Times New Roman"/>
          <w:i/>
          <w:sz w:val="28"/>
          <w:szCs w:val="28"/>
        </w:rPr>
        <w:t>Алексеев Л.В., Богданов В.П.</w:t>
      </w:r>
      <w:r w:rsidRPr="008F6873">
        <w:rPr>
          <w:rFonts w:ascii="Times New Roman" w:hAnsi="Times New Roman"/>
          <w:sz w:val="28"/>
          <w:szCs w:val="28"/>
        </w:rPr>
        <w:t xml:space="preserve"> Историография: западные земли домонгольской Руси в историко-археологическом осмыслении. </w:t>
      </w:r>
      <w:r w:rsidRPr="008F6873">
        <w:rPr>
          <w:rFonts w:ascii="Times New Roman" w:hAnsi="Times New Roman"/>
          <w:color w:val="333333"/>
          <w:sz w:val="28"/>
          <w:szCs w:val="28"/>
        </w:rPr>
        <w:t>— М.: Издательство Юрайт</w:t>
      </w:r>
      <w:r w:rsidRPr="008F6873">
        <w:rPr>
          <w:rFonts w:ascii="Times New Roman" w:hAnsi="Times New Roman"/>
          <w:sz w:val="28"/>
          <w:szCs w:val="28"/>
        </w:rPr>
        <w:t>, 2019 (1-е издание -2009).</w:t>
      </w:r>
    </w:p>
    <w:p w:rsidR="00122C5C" w:rsidRPr="000D6DCE" w:rsidRDefault="00122C5C" w:rsidP="00122C5C">
      <w:pPr>
        <w:spacing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7214CE">
        <w:rPr>
          <w:rFonts w:ascii="Times New Roman" w:hAnsi="Times New Roman"/>
          <w:i/>
          <w:sz w:val="28"/>
          <w:szCs w:val="28"/>
        </w:rPr>
        <w:t>Арциховский А.В.</w:t>
      </w:r>
      <w:r w:rsidRPr="007214CE">
        <w:rPr>
          <w:rFonts w:ascii="Times New Roman" w:hAnsi="Times New Roman"/>
          <w:color w:val="222222"/>
          <w:sz w:val="28"/>
          <w:szCs w:val="28"/>
        </w:rPr>
        <w:t xml:space="preserve"> Древнерусские миниатюры как исторический источник, М., 1944 (переиздание: Томск; М., 2004)</w:t>
      </w:r>
    </w:p>
    <w:p w:rsidR="00122C5C" w:rsidRPr="008F6873" w:rsidRDefault="00122C5C" w:rsidP="00122C5C">
      <w:pPr>
        <w:spacing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8F6873">
        <w:rPr>
          <w:rFonts w:ascii="Times New Roman" w:hAnsi="Times New Roman"/>
          <w:bCs/>
          <w:i/>
          <w:color w:val="333333"/>
          <w:sz w:val="28"/>
          <w:szCs w:val="28"/>
        </w:rPr>
        <w:t>Богданов</w:t>
      </w:r>
      <w:r w:rsidRPr="008F6873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8F6873">
        <w:rPr>
          <w:rFonts w:ascii="Times New Roman" w:hAnsi="Times New Roman"/>
          <w:bCs/>
          <w:i/>
          <w:color w:val="333333"/>
          <w:sz w:val="28"/>
          <w:szCs w:val="28"/>
        </w:rPr>
        <w:t>В</w:t>
      </w:r>
      <w:r w:rsidRPr="008F6873">
        <w:rPr>
          <w:rFonts w:ascii="Times New Roman" w:hAnsi="Times New Roman"/>
          <w:i/>
          <w:color w:val="333333"/>
          <w:sz w:val="28"/>
          <w:szCs w:val="28"/>
        </w:rPr>
        <w:t xml:space="preserve">. </w:t>
      </w:r>
      <w:r w:rsidRPr="008F6873">
        <w:rPr>
          <w:rFonts w:ascii="Times New Roman" w:hAnsi="Times New Roman"/>
          <w:bCs/>
          <w:i/>
          <w:color w:val="333333"/>
          <w:sz w:val="28"/>
          <w:szCs w:val="28"/>
        </w:rPr>
        <w:t>П</w:t>
      </w:r>
      <w:r w:rsidRPr="008F6873">
        <w:rPr>
          <w:rFonts w:ascii="Times New Roman" w:hAnsi="Times New Roman"/>
          <w:i/>
          <w:color w:val="333333"/>
          <w:sz w:val="28"/>
          <w:szCs w:val="28"/>
        </w:rPr>
        <w:t xml:space="preserve">. </w:t>
      </w:r>
      <w:r w:rsidRPr="008F6873">
        <w:rPr>
          <w:rFonts w:ascii="Times New Roman" w:hAnsi="Times New Roman"/>
          <w:bCs/>
          <w:color w:val="333333"/>
          <w:sz w:val="28"/>
          <w:szCs w:val="28"/>
        </w:rPr>
        <w:t>История</w:t>
      </w:r>
      <w:r w:rsidRPr="008F687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8F6873">
        <w:rPr>
          <w:rFonts w:ascii="Times New Roman" w:hAnsi="Times New Roman"/>
          <w:bCs/>
          <w:color w:val="333333"/>
          <w:sz w:val="28"/>
          <w:szCs w:val="28"/>
        </w:rPr>
        <w:t>благотворительности</w:t>
      </w:r>
      <w:r w:rsidRPr="008F6873">
        <w:rPr>
          <w:rFonts w:ascii="Times New Roman" w:hAnsi="Times New Roman"/>
          <w:color w:val="333333"/>
          <w:sz w:val="28"/>
          <w:szCs w:val="28"/>
        </w:rPr>
        <w:t xml:space="preserve"> в России. Москва и московская пресса конца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XIX</w:t>
      </w:r>
      <w:r w:rsidRPr="008F6873">
        <w:rPr>
          <w:rFonts w:ascii="Times New Roman" w:hAnsi="Times New Roman"/>
          <w:color w:val="333333"/>
          <w:sz w:val="28"/>
          <w:szCs w:val="28"/>
        </w:rPr>
        <w:t xml:space="preserve"> века. — М.: Издательство Юрайт, 2019.</w:t>
      </w:r>
    </w:p>
    <w:p w:rsidR="00122C5C" w:rsidRPr="008F6873" w:rsidRDefault="00122C5C" w:rsidP="00122C5C">
      <w:pPr>
        <w:spacing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8F6873">
        <w:rPr>
          <w:rFonts w:ascii="Times New Roman" w:hAnsi="Times New Roman"/>
          <w:i/>
          <w:sz w:val="28"/>
          <w:szCs w:val="28"/>
        </w:rPr>
        <w:t>Богданов В.П.</w:t>
      </w:r>
      <w:r w:rsidRPr="008F6873">
        <w:rPr>
          <w:rFonts w:ascii="Times New Roman" w:hAnsi="Times New Roman"/>
          <w:sz w:val="28"/>
          <w:szCs w:val="28"/>
        </w:rPr>
        <w:t xml:space="preserve"> От Геродота до интернета: очерки занимательного источниковедения. –М.: Весь мир, 2014.</w:t>
      </w:r>
    </w:p>
    <w:p w:rsidR="00122C5C" w:rsidRPr="007214CE" w:rsidRDefault="00122C5C" w:rsidP="00122C5C">
      <w:pPr>
        <w:spacing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553AC9">
        <w:rPr>
          <w:rStyle w:val="a5"/>
          <w:rFonts w:ascii="Times New Roman" w:eastAsia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Богданов В. П.</w:t>
      </w:r>
      <w:r w:rsidRPr="007214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Памятники изобразительного искусства в контексте социальной истории (на примере работ А. Г. Венецианова, О. А. Кипренского, В. А. Тропинина // </w:t>
      </w:r>
      <w:r w:rsidRPr="00553AC9">
        <w:rPr>
          <w:rStyle w:val="a5"/>
          <w:rFonts w:ascii="Times New Roman" w:eastAsia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Художественное образование и наука</w:t>
      </w:r>
      <w:r w:rsidRPr="007214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- 2019. - № 1. - С. 118–125.</w:t>
      </w:r>
    </w:p>
    <w:p w:rsidR="00122C5C" w:rsidRDefault="00122C5C" w:rsidP="00122C5C">
      <w:pPr>
        <w:spacing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553AC9">
        <w:rPr>
          <w:rStyle w:val="a5"/>
          <w:rFonts w:ascii="Times New Roman" w:eastAsia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Богданов В. П.</w:t>
      </w:r>
      <w:r w:rsidRPr="008F68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Произведения литературы и изобразительного искусства как факт историографии (на примере Отечественной войны 1812 г.) // Искусство, дизайн и современное образование: Материалы III международной научно-</w:t>
      </w:r>
      <w:r w:rsidRPr="008F68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практической конференции (Москва, 29–30 мая 2017 г.). — Издательский дом "Научная библиотека" Москва, 2017. — С. 35–40</w:t>
      </w:r>
      <w:r>
        <w:rPr>
          <w:rFonts w:ascii="Times New Roman" w:hAnsi="Times New Roman"/>
          <w:sz w:val="28"/>
          <w:szCs w:val="28"/>
        </w:rPr>
        <w:t>.</w:t>
      </w:r>
    </w:p>
    <w:p w:rsidR="00122C5C" w:rsidRDefault="00122C5C" w:rsidP="00122C5C">
      <w:pPr>
        <w:spacing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7214CE">
        <w:rPr>
          <w:rFonts w:ascii="Times New Roman" w:hAnsi="Times New Roman"/>
          <w:i/>
          <w:sz w:val="28"/>
          <w:szCs w:val="28"/>
        </w:rPr>
        <w:t>Верещагина А.Г.</w:t>
      </w:r>
      <w:r w:rsidRPr="007214CE">
        <w:rPr>
          <w:rFonts w:ascii="Times New Roman" w:hAnsi="Times New Roman"/>
          <w:sz w:val="28"/>
          <w:szCs w:val="28"/>
        </w:rPr>
        <w:t xml:space="preserve"> Историческая картина в русском искусстве. Шестидесятые годы XIX века, Москва, Искусство, 1990</w:t>
      </w:r>
      <w:r>
        <w:rPr>
          <w:rFonts w:ascii="Times New Roman" w:hAnsi="Times New Roman"/>
          <w:sz w:val="28"/>
          <w:szCs w:val="28"/>
        </w:rPr>
        <w:t>.</w:t>
      </w:r>
    </w:p>
    <w:p w:rsidR="00122C5C" w:rsidRDefault="00122C5C" w:rsidP="00122C5C">
      <w:pPr>
        <w:spacing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7214CE">
        <w:rPr>
          <w:rFonts w:ascii="Times New Roman" w:hAnsi="Times New Roman"/>
          <w:i/>
          <w:sz w:val="28"/>
          <w:szCs w:val="28"/>
        </w:rPr>
        <w:t>Верещагина А.Г.</w:t>
      </w:r>
      <w:r w:rsidRPr="007214CE">
        <w:rPr>
          <w:rFonts w:ascii="Times New Roman" w:hAnsi="Times New Roman"/>
          <w:sz w:val="28"/>
          <w:szCs w:val="28"/>
        </w:rPr>
        <w:t xml:space="preserve"> Художник. Время. История: Очерки русской исторической живописи XVIII –начала XX вв. Л., 1973.</w:t>
      </w:r>
    </w:p>
    <w:p w:rsidR="00122C5C" w:rsidRDefault="00122C5C" w:rsidP="00122C5C">
      <w:pPr>
        <w:spacing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7214CE">
        <w:rPr>
          <w:rFonts w:ascii="Times New Roman" w:hAnsi="Times New Roman"/>
          <w:i/>
          <w:sz w:val="28"/>
          <w:szCs w:val="28"/>
        </w:rPr>
        <w:t>Ильина Т.</w:t>
      </w:r>
      <w:r w:rsidRPr="007214CE">
        <w:rPr>
          <w:rFonts w:ascii="Times New Roman" w:hAnsi="Times New Roman"/>
          <w:sz w:val="28"/>
          <w:szCs w:val="28"/>
        </w:rPr>
        <w:t xml:space="preserve"> История искусства. Отечественное искусство, учебник для ВУЗов. -4-е изд., стер. –М.: Высшая школа, 2009.</w:t>
      </w:r>
    </w:p>
    <w:p w:rsidR="00122C5C" w:rsidRDefault="00122C5C" w:rsidP="00122C5C">
      <w:pPr>
        <w:spacing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7214C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Плугин В. А.</w:t>
      </w:r>
      <w:r w:rsidRPr="007214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7214CE">
        <w:rPr>
          <w:rFonts w:ascii="Times New Roman" w:hAnsi="Times New Roman"/>
          <w:sz w:val="28"/>
          <w:szCs w:val="28"/>
        </w:rPr>
        <w:t>Мастер Святой Троицы: Труды и дни Андрея Рублева</w:t>
      </w:r>
      <w:r w:rsidRPr="007214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Pr="007214CE">
        <w:rPr>
          <w:rFonts w:ascii="Times New Roman" w:hAnsi="Times New Roman"/>
          <w:sz w:val="28"/>
          <w:szCs w:val="28"/>
        </w:rPr>
        <w:t>М.</w:t>
      </w:r>
      <w:r w:rsidRPr="007214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2001.</w:t>
      </w:r>
    </w:p>
    <w:p w:rsidR="00122C5C" w:rsidRDefault="00122C5C" w:rsidP="00122C5C">
      <w:pPr>
        <w:spacing w:line="240" w:lineRule="auto"/>
        <w:ind w:left="567" w:firstLine="567"/>
        <w:rPr>
          <w:rFonts w:ascii="Times New Roman" w:hAnsi="Times New Roman"/>
          <w:color w:val="222222"/>
          <w:sz w:val="28"/>
          <w:szCs w:val="28"/>
        </w:rPr>
      </w:pPr>
      <w:r w:rsidRPr="007214CE">
        <w:rPr>
          <w:rFonts w:ascii="Times New Roman" w:hAnsi="Times New Roman"/>
          <w:i/>
          <w:sz w:val="28"/>
          <w:szCs w:val="28"/>
        </w:rPr>
        <w:t>Рыбаков Б.А.</w:t>
      </w:r>
      <w:r w:rsidRPr="007214CE">
        <w:rPr>
          <w:rFonts w:ascii="Times New Roman" w:hAnsi="Times New Roman"/>
          <w:color w:val="222222"/>
          <w:sz w:val="28"/>
          <w:szCs w:val="28"/>
        </w:rPr>
        <w:t xml:space="preserve"> Стригольники. Русские гуманисты </w:t>
      </w:r>
      <w:r w:rsidRPr="007214CE">
        <w:rPr>
          <w:rFonts w:ascii="Times New Roman" w:hAnsi="Times New Roman"/>
          <w:color w:val="222222"/>
          <w:sz w:val="28"/>
          <w:szCs w:val="28"/>
          <w:lang w:val="en-US"/>
        </w:rPr>
        <w:t>XIV</w:t>
      </w:r>
      <w:r w:rsidRPr="007214CE">
        <w:rPr>
          <w:rFonts w:ascii="Times New Roman" w:hAnsi="Times New Roman"/>
          <w:color w:val="222222"/>
          <w:sz w:val="28"/>
          <w:szCs w:val="28"/>
        </w:rPr>
        <w:t xml:space="preserve"> столетия». М., 1993.</w:t>
      </w:r>
    </w:p>
    <w:p w:rsidR="00122C5C" w:rsidRDefault="00122C5C" w:rsidP="00122C5C">
      <w:pPr>
        <w:spacing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7214CE">
        <w:rPr>
          <w:rFonts w:ascii="Times New Roman" w:hAnsi="Times New Roman"/>
          <w:i/>
          <w:sz w:val="28"/>
          <w:szCs w:val="28"/>
        </w:rPr>
        <w:t>Шульгин В.С., Кошман Л.В., Сысоева Е.К., Зезина М.Р.</w:t>
      </w:r>
      <w:r w:rsidRPr="007214CE">
        <w:rPr>
          <w:rFonts w:ascii="Times New Roman" w:hAnsi="Times New Roman"/>
          <w:sz w:val="28"/>
          <w:szCs w:val="28"/>
        </w:rPr>
        <w:t xml:space="preserve">  История русской культуры IX-XXI вв. М., 2018.</w:t>
      </w:r>
    </w:p>
    <w:p w:rsidR="00122C5C" w:rsidRPr="007214CE" w:rsidRDefault="00122C5C" w:rsidP="00122C5C">
      <w:pPr>
        <w:spacing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7214CE">
        <w:rPr>
          <w:rFonts w:ascii="Times New Roman" w:hAnsi="Times New Roman"/>
          <w:i/>
          <w:sz w:val="28"/>
          <w:szCs w:val="28"/>
        </w:rPr>
        <w:t>Экштут С.А</w:t>
      </w:r>
      <w:r w:rsidRPr="007214CE">
        <w:rPr>
          <w:rFonts w:ascii="Times New Roman" w:hAnsi="Times New Roman"/>
          <w:sz w:val="28"/>
          <w:szCs w:val="28"/>
        </w:rPr>
        <w:t>. Битвы за храм Мнемозины: Очерки интеллектуальной истории. СПб, 2003</w:t>
      </w:r>
      <w:r w:rsidRPr="007214CE">
        <w:rPr>
          <w:rFonts w:ascii="Times New Roman" w:hAnsi="Times New Roman"/>
          <w:color w:val="222222"/>
          <w:sz w:val="28"/>
          <w:szCs w:val="28"/>
          <w:shd w:val="clear" w:color="auto" w:fill="F1F1F1"/>
        </w:rPr>
        <w:t> </w:t>
      </w:r>
    </w:p>
    <w:p w:rsidR="00122C5C" w:rsidRDefault="00122C5C" w:rsidP="00122C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1241" w:rsidRPr="00122C5C" w:rsidRDefault="00DB1241" w:rsidP="00122C5C">
      <w:bookmarkStart w:id="0" w:name="_GoBack"/>
      <w:bookmarkEnd w:id="0"/>
    </w:p>
    <w:sectPr w:rsidR="00DB1241" w:rsidRPr="00122C5C" w:rsidSect="00553AC9">
      <w:pgSz w:w="11906" w:h="16838" w:orient="landscape"/>
      <w:pgMar w:top="1134" w:right="850" w:bottom="1134" w:left="8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59"/>
    <w:rsid w:val="00122C5C"/>
    <w:rsid w:val="004B6159"/>
    <w:rsid w:val="00D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8F7F-6505-4754-80DF-850CBC59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5C"/>
    <w:pPr>
      <w:spacing w:after="0" w:line="276" w:lineRule="auto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59"/>
    <w:pPr>
      <w:spacing w:line="240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59"/>
    <w:rPr>
      <w:rFonts w:ascii="Segoe UI" w:hAnsi="Segoe UI" w:cs="Segoe UI"/>
      <w:sz w:val="18"/>
      <w:szCs w:val="18"/>
    </w:rPr>
  </w:style>
  <w:style w:type="character" w:styleId="a5">
    <w:name w:val="Emphasis"/>
    <w:uiPriority w:val="20"/>
    <w:qFormat/>
    <w:rsid w:val="00122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2021-09-16T11:02:00Z</cp:lastPrinted>
  <dcterms:created xsi:type="dcterms:W3CDTF">2021-09-16T11:02:00Z</dcterms:created>
  <dcterms:modified xsi:type="dcterms:W3CDTF">2021-09-16T12:58:00Z</dcterms:modified>
</cp:coreProperties>
</file>