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033" w:rsidRPr="00D860C4" w:rsidRDefault="00BF3033" w:rsidP="00BF3033">
      <w:pPr>
        <w:rPr>
          <w:rFonts w:ascii="Times New Roman" w:hAnsi="Times New Roman" w:cs="Times New Roman"/>
          <w:b/>
          <w:sz w:val="28"/>
          <w:szCs w:val="28"/>
        </w:rPr>
      </w:pPr>
      <w:r w:rsidRPr="00D860C4">
        <w:rPr>
          <w:rFonts w:ascii="Times New Roman" w:hAnsi="Times New Roman" w:cs="Times New Roman"/>
          <w:b/>
          <w:sz w:val="28"/>
          <w:szCs w:val="28"/>
        </w:rPr>
        <w:t>«Глобальная экология и кризис биосферы»</w:t>
      </w:r>
    </w:p>
    <w:p w:rsidR="00BF3033" w:rsidRPr="008B0C2D" w:rsidRDefault="00BF3033" w:rsidP="00BF3033">
      <w:pPr>
        <w:rPr>
          <w:rFonts w:ascii="Times New Roman" w:hAnsi="Times New Roman" w:cs="Times New Roman"/>
          <w:b/>
          <w:i/>
          <w:sz w:val="28"/>
          <w:szCs w:val="28"/>
          <w:lang w:val="en-US"/>
        </w:rPr>
      </w:pPr>
      <w:r w:rsidRPr="008B0C2D">
        <w:rPr>
          <w:rFonts w:ascii="Times New Roman" w:hAnsi="Times New Roman" w:cs="Times New Roman"/>
          <w:b/>
          <w:i/>
          <w:sz w:val="28"/>
          <w:szCs w:val="28"/>
          <w:lang w:val="en-US"/>
        </w:rPr>
        <w:t xml:space="preserve">Global Ecology and Crisis of the </w:t>
      </w:r>
      <w:proofErr w:type="spellStart"/>
      <w:r w:rsidRPr="008B0C2D">
        <w:rPr>
          <w:rFonts w:ascii="Times New Roman" w:hAnsi="Times New Roman" w:cs="Times New Roman"/>
          <w:b/>
          <w:i/>
          <w:sz w:val="28"/>
          <w:szCs w:val="28"/>
          <w:lang w:val="en-US"/>
        </w:rPr>
        <w:t>Bioshere</w:t>
      </w:r>
      <w:proofErr w:type="spellEnd"/>
    </w:p>
    <w:p w:rsidR="00BF3033" w:rsidRPr="008B0C2D" w:rsidRDefault="00BF3033" w:rsidP="00BF3033">
      <w:pPr>
        <w:rPr>
          <w:rFonts w:ascii="Times New Roman" w:hAnsi="Times New Roman" w:cs="Times New Roman"/>
          <w:sz w:val="24"/>
          <w:szCs w:val="24"/>
        </w:rPr>
      </w:pPr>
      <w:r w:rsidRPr="008B0C2D">
        <w:rPr>
          <w:rFonts w:ascii="Times New Roman" w:hAnsi="Times New Roman" w:cs="Times New Roman"/>
          <w:b/>
          <w:sz w:val="24"/>
          <w:szCs w:val="24"/>
        </w:rPr>
        <w:t>Трудоемкость:</w:t>
      </w:r>
      <w:r w:rsidRPr="008B0C2D">
        <w:rPr>
          <w:rFonts w:ascii="Times New Roman" w:hAnsi="Times New Roman" w:cs="Times New Roman"/>
          <w:sz w:val="24"/>
          <w:szCs w:val="24"/>
        </w:rPr>
        <w:t xml:space="preserve"> 24 аудиторных часа (12 лекций). </w:t>
      </w:r>
    </w:p>
    <w:p w:rsidR="00BF3033" w:rsidRPr="008B0C2D" w:rsidRDefault="00BF3033" w:rsidP="00BF3033">
      <w:pPr>
        <w:rPr>
          <w:rFonts w:ascii="Times New Roman" w:hAnsi="Times New Roman" w:cs="Times New Roman"/>
          <w:sz w:val="24"/>
          <w:szCs w:val="24"/>
        </w:rPr>
      </w:pPr>
      <w:r w:rsidRPr="008B0C2D">
        <w:rPr>
          <w:rFonts w:ascii="Times New Roman" w:hAnsi="Times New Roman" w:cs="Times New Roman"/>
          <w:b/>
          <w:sz w:val="24"/>
          <w:szCs w:val="24"/>
        </w:rPr>
        <w:t>Форма отчетности:</w:t>
      </w:r>
      <w:r w:rsidRPr="008B0C2D">
        <w:rPr>
          <w:rFonts w:ascii="Times New Roman" w:hAnsi="Times New Roman" w:cs="Times New Roman"/>
          <w:sz w:val="24"/>
          <w:szCs w:val="24"/>
        </w:rPr>
        <w:t xml:space="preserve"> зачет. </w:t>
      </w:r>
    </w:p>
    <w:p w:rsidR="00BF3033" w:rsidRPr="008B0C2D" w:rsidRDefault="00BF3033" w:rsidP="00BF3033">
      <w:pPr>
        <w:rPr>
          <w:rFonts w:ascii="Times New Roman" w:hAnsi="Times New Roman" w:cs="Times New Roman"/>
          <w:b/>
          <w:sz w:val="24"/>
          <w:szCs w:val="24"/>
        </w:rPr>
      </w:pPr>
      <w:r w:rsidRPr="008B0C2D">
        <w:rPr>
          <w:rFonts w:ascii="Times New Roman" w:hAnsi="Times New Roman" w:cs="Times New Roman"/>
          <w:b/>
          <w:sz w:val="24"/>
          <w:szCs w:val="24"/>
        </w:rPr>
        <w:t>Лекторы:</w:t>
      </w:r>
    </w:p>
    <w:p w:rsidR="00BF3033" w:rsidRPr="008B0C2D" w:rsidRDefault="00BF3033" w:rsidP="00BF3033">
      <w:pPr>
        <w:rPr>
          <w:rFonts w:ascii="Times New Roman" w:hAnsi="Times New Roman" w:cs="Times New Roman"/>
          <w:sz w:val="24"/>
          <w:szCs w:val="24"/>
        </w:rPr>
      </w:pPr>
      <w:r>
        <w:rPr>
          <w:rFonts w:ascii="Times New Roman" w:hAnsi="Times New Roman" w:cs="Times New Roman"/>
          <w:sz w:val="24"/>
          <w:szCs w:val="24"/>
        </w:rPr>
        <w:t xml:space="preserve">Честных Ольга Владиславовна, ведущий научный сотрудник </w:t>
      </w:r>
      <w:bookmarkStart w:id="0" w:name="_GoBack"/>
      <w:bookmarkEnd w:id="0"/>
      <w:r w:rsidR="00605B74">
        <w:rPr>
          <w:rFonts w:ascii="Times New Roman" w:hAnsi="Times New Roman" w:cs="Times New Roman"/>
          <w:sz w:val="24"/>
          <w:szCs w:val="24"/>
        </w:rPr>
        <w:t xml:space="preserve">кафедры </w:t>
      </w:r>
      <w:r w:rsidR="00605B74" w:rsidRPr="00605B74">
        <w:rPr>
          <w:rFonts w:ascii="Times New Roman" w:hAnsi="Times New Roman" w:cs="Times New Roman"/>
          <w:sz w:val="24"/>
          <w:szCs w:val="24"/>
        </w:rPr>
        <w:t xml:space="preserve">экологии и географии растений </w:t>
      </w:r>
      <w:r w:rsidRPr="008B0C2D">
        <w:rPr>
          <w:rFonts w:ascii="Times New Roman" w:hAnsi="Times New Roman" w:cs="Times New Roman"/>
          <w:sz w:val="24"/>
          <w:szCs w:val="24"/>
        </w:rPr>
        <w:t>биологического факультета МГУ имени М.В.Ломоносова</w:t>
      </w:r>
    </w:p>
    <w:p w:rsidR="00BF3033" w:rsidRPr="008B0C2D" w:rsidRDefault="00BF3033" w:rsidP="00BF3033">
      <w:pPr>
        <w:rPr>
          <w:rFonts w:ascii="Times New Roman" w:hAnsi="Times New Roman" w:cs="Times New Roman"/>
          <w:sz w:val="24"/>
          <w:szCs w:val="24"/>
        </w:rPr>
      </w:pPr>
      <w:r w:rsidRPr="008B0C2D">
        <w:rPr>
          <w:rFonts w:ascii="Times New Roman" w:hAnsi="Times New Roman" w:cs="Times New Roman"/>
          <w:sz w:val="24"/>
          <w:szCs w:val="24"/>
        </w:rPr>
        <w:t xml:space="preserve">Полищук Леонард Владимирович, </w:t>
      </w:r>
      <w:proofErr w:type="gramStart"/>
      <w:r w:rsidRPr="008B0C2D">
        <w:rPr>
          <w:rFonts w:ascii="Times New Roman" w:hAnsi="Times New Roman" w:cs="Times New Roman"/>
          <w:sz w:val="24"/>
          <w:szCs w:val="24"/>
        </w:rPr>
        <w:t>д.б</w:t>
      </w:r>
      <w:proofErr w:type="gramEnd"/>
      <w:r w:rsidRPr="008B0C2D">
        <w:rPr>
          <w:rFonts w:ascii="Times New Roman" w:hAnsi="Times New Roman" w:cs="Times New Roman"/>
          <w:sz w:val="24"/>
          <w:szCs w:val="24"/>
        </w:rPr>
        <w:t xml:space="preserve">.н., профессор кафедры общей экологии </w:t>
      </w:r>
      <w:r w:rsidR="00605B74">
        <w:rPr>
          <w:rFonts w:ascii="Times New Roman" w:hAnsi="Times New Roman" w:cs="Times New Roman"/>
          <w:sz w:val="24"/>
          <w:szCs w:val="24"/>
        </w:rPr>
        <w:t xml:space="preserve">и гидробиологии </w:t>
      </w:r>
      <w:r w:rsidRPr="008B0C2D">
        <w:rPr>
          <w:rFonts w:ascii="Times New Roman" w:hAnsi="Times New Roman" w:cs="Times New Roman"/>
          <w:sz w:val="24"/>
          <w:szCs w:val="24"/>
        </w:rPr>
        <w:t>биологического факультета МГУ имени М.В.Ломоносова</w:t>
      </w:r>
    </w:p>
    <w:p w:rsidR="00BF3033" w:rsidRDefault="00BF3033" w:rsidP="00BF3033">
      <w:pPr>
        <w:rPr>
          <w:rFonts w:ascii="Times New Roman" w:hAnsi="Times New Roman" w:cs="Times New Roman"/>
          <w:sz w:val="24"/>
          <w:szCs w:val="24"/>
        </w:rPr>
      </w:pPr>
      <w:r w:rsidRPr="008B0C2D">
        <w:rPr>
          <w:rFonts w:ascii="Times New Roman" w:hAnsi="Times New Roman" w:cs="Times New Roman"/>
          <w:b/>
          <w:sz w:val="24"/>
          <w:szCs w:val="24"/>
        </w:rPr>
        <w:t>Ответственный за МФК:</w:t>
      </w:r>
      <w:r w:rsidRPr="008B0C2D">
        <w:rPr>
          <w:rFonts w:ascii="Times New Roman" w:hAnsi="Times New Roman" w:cs="Times New Roman"/>
          <w:sz w:val="24"/>
          <w:szCs w:val="24"/>
        </w:rPr>
        <w:t xml:space="preserve"> </w:t>
      </w:r>
      <w:r w:rsidR="00645A90" w:rsidRPr="008B0C2D">
        <w:rPr>
          <w:rFonts w:ascii="Times New Roman" w:hAnsi="Times New Roman" w:cs="Times New Roman"/>
          <w:sz w:val="24"/>
          <w:szCs w:val="24"/>
        </w:rPr>
        <w:t>Полищук Леонард Владимирович</w:t>
      </w:r>
      <w:r w:rsidR="00645A90">
        <w:rPr>
          <w:rFonts w:ascii="Times New Roman" w:hAnsi="Times New Roman" w:cs="Times New Roman"/>
          <w:sz w:val="24"/>
          <w:szCs w:val="24"/>
        </w:rPr>
        <w:t xml:space="preserve">, </w:t>
      </w:r>
      <w:hyperlink r:id="rId4" w:history="1">
        <w:r w:rsidR="00645A90" w:rsidRPr="009B337C">
          <w:rPr>
            <w:rStyle w:val="a3"/>
            <w:rFonts w:ascii="Times New Roman" w:hAnsi="Times New Roman" w:cs="Times New Roman"/>
            <w:sz w:val="24"/>
            <w:szCs w:val="24"/>
          </w:rPr>
          <w:t>leonard_polishchuk@hotmail.com</w:t>
        </w:r>
      </w:hyperlink>
      <w:r w:rsidR="00645A90">
        <w:rPr>
          <w:rFonts w:ascii="Times New Roman" w:hAnsi="Times New Roman" w:cs="Times New Roman"/>
          <w:sz w:val="24"/>
          <w:szCs w:val="24"/>
        </w:rPr>
        <w:t xml:space="preserve"> </w:t>
      </w:r>
    </w:p>
    <w:p w:rsidR="00BF3033" w:rsidRDefault="00BF3033" w:rsidP="00BF3033">
      <w:pPr>
        <w:rPr>
          <w:rFonts w:ascii="Times New Roman" w:hAnsi="Times New Roman" w:cs="Times New Roman"/>
          <w:sz w:val="24"/>
          <w:szCs w:val="24"/>
        </w:rPr>
      </w:pPr>
    </w:p>
    <w:p w:rsidR="00BF3033" w:rsidRPr="008B0C2D" w:rsidRDefault="00BF3033" w:rsidP="00BF3033">
      <w:pPr>
        <w:rPr>
          <w:rFonts w:ascii="Times New Roman" w:hAnsi="Times New Roman" w:cs="Times New Roman"/>
          <w:b/>
          <w:sz w:val="24"/>
          <w:szCs w:val="24"/>
        </w:rPr>
      </w:pPr>
      <w:r w:rsidRPr="008B0C2D">
        <w:rPr>
          <w:rFonts w:ascii="Times New Roman" w:hAnsi="Times New Roman" w:cs="Times New Roman"/>
          <w:b/>
          <w:sz w:val="24"/>
          <w:szCs w:val="24"/>
        </w:rPr>
        <w:t>Программа курса.</w:t>
      </w:r>
    </w:p>
    <w:p w:rsidR="00645A90" w:rsidRPr="00645A90" w:rsidRDefault="00645A90" w:rsidP="00645A90">
      <w:pPr>
        <w:pStyle w:val="a4"/>
        <w:jc w:val="both"/>
        <w:rPr>
          <w:color w:val="000000"/>
        </w:rPr>
      </w:pPr>
      <w:r w:rsidRPr="00645A90">
        <w:rPr>
          <w:b/>
          <w:color w:val="000000"/>
        </w:rPr>
        <w:t>Лекция 1.</w:t>
      </w:r>
      <w:r w:rsidRPr="00645A90">
        <w:rPr>
          <w:color w:val="000000"/>
        </w:rPr>
        <w:t xml:space="preserve"> Глобальные изменения, кризисы и катастрофы в геологическом прошлом и в настоящее время (общий обзор). Современная экология (общий обзор). </w:t>
      </w:r>
      <w:proofErr w:type="spellStart"/>
      <w:r w:rsidRPr="00645A90">
        <w:rPr>
          <w:color w:val="000000"/>
        </w:rPr>
        <w:t>Антропоцен</w:t>
      </w:r>
      <w:proofErr w:type="spellEnd"/>
      <w:r w:rsidRPr="00645A90">
        <w:rPr>
          <w:color w:val="000000"/>
        </w:rPr>
        <w:t xml:space="preserve"> – современная эпоха, для которой характерно мощное и все возрастающее воздействие человека на природу. Концепция </w:t>
      </w:r>
      <w:proofErr w:type="spellStart"/>
      <w:r w:rsidRPr="00645A90">
        <w:rPr>
          <w:color w:val="000000"/>
        </w:rPr>
        <w:t>биоразнообразия</w:t>
      </w:r>
      <w:proofErr w:type="spellEnd"/>
      <w:r w:rsidRPr="00645A90">
        <w:rPr>
          <w:color w:val="000000"/>
        </w:rPr>
        <w:t xml:space="preserve">. </w:t>
      </w:r>
      <w:proofErr w:type="spellStart"/>
      <w:r w:rsidRPr="00645A90">
        <w:rPr>
          <w:color w:val="000000"/>
        </w:rPr>
        <w:t>Биоразнообразие</w:t>
      </w:r>
      <w:proofErr w:type="spellEnd"/>
      <w:r w:rsidRPr="00645A90">
        <w:rPr>
          <w:color w:val="000000"/>
        </w:rPr>
        <w:t xml:space="preserve"> на разных уровнях организации жизни, или разнообразие </w:t>
      </w:r>
      <w:proofErr w:type="spellStart"/>
      <w:r w:rsidRPr="00645A90">
        <w:rPr>
          <w:color w:val="000000"/>
        </w:rPr>
        <w:t>биоразнообразия</w:t>
      </w:r>
      <w:proofErr w:type="spellEnd"/>
      <w:r w:rsidRPr="00645A90">
        <w:rPr>
          <w:color w:val="000000"/>
        </w:rPr>
        <w:t>.</w:t>
      </w:r>
    </w:p>
    <w:p w:rsidR="00645A90" w:rsidRPr="00645A90" w:rsidRDefault="00645A90" w:rsidP="00645A90">
      <w:pPr>
        <w:pStyle w:val="a4"/>
        <w:jc w:val="both"/>
        <w:rPr>
          <w:color w:val="000000"/>
        </w:rPr>
      </w:pPr>
      <w:r w:rsidRPr="00645A90">
        <w:rPr>
          <w:b/>
          <w:color w:val="000000"/>
        </w:rPr>
        <w:t>Лекция 2.</w:t>
      </w:r>
      <w:r w:rsidRPr="00645A90">
        <w:rPr>
          <w:color w:val="000000"/>
        </w:rPr>
        <w:t xml:space="preserve"> География </w:t>
      </w:r>
      <w:proofErr w:type="spellStart"/>
      <w:r w:rsidRPr="00645A90">
        <w:rPr>
          <w:color w:val="000000"/>
        </w:rPr>
        <w:t>биоразнообразия</w:t>
      </w:r>
      <w:proofErr w:type="spellEnd"/>
      <w:r w:rsidRPr="00645A90">
        <w:rPr>
          <w:color w:val="000000"/>
        </w:rPr>
        <w:t xml:space="preserve">. Распределение </w:t>
      </w:r>
      <w:proofErr w:type="spellStart"/>
      <w:r w:rsidRPr="00645A90">
        <w:rPr>
          <w:color w:val="000000"/>
        </w:rPr>
        <w:t>биоразнообразия</w:t>
      </w:r>
      <w:proofErr w:type="spellEnd"/>
      <w:r w:rsidRPr="00645A90">
        <w:rPr>
          <w:color w:val="000000"/>
        </w:rPr>
        <w:t xml:space="preserve"> по поверхности Земли и области </w:t>
      </w:r>
      <w:proofErr w:type="gramStart"/>
      <w:r w:rsidRPr="00645A90">
        <w:rPr>
          <w:color w:val="000000"/>
        </w:rPr>
        <w:t>повышенного</w:t>
      </w:r>
      <w:proofErr w:type="gramEnd"/>
      <w:r w:rsidRPr="00645A90">
        <w:rPr>
          <w:color w:val="000000"/>
        </w:rPr>
        <w:t xml:space="preserve"> </w:t>
      </w:r>
      <w:proofErr w:type="spellStart"/>
      <w:r w:rsidRPr="00645A90">
        <w:rPr>
          <w:color w:val="000000"/>
        </w:rPr>
        <w:t>биоразнообразия</w:t>
      </w:r>
      <w:proofErr w:type="spellEnd"/>
      <w:r w:rsidRPr="00645A90">
        <w:rPr>
          <w:color w:val="000000"/>
        </w:rPr>
        <w:t xml:space="preserve"> («очаги </w:t>
      </w:r>
      <w:proofErr w:type="spellStart"/>
      <w:r w:rsidRPr="00645A90">
        <w:rPr>
          <w:color w:val="000000"/>
        </w:rPr>
        <w:t>биоразнообразия</w:t>
      </w:r>
      <w:proofErr w:type="spellEnd"/>
      <w:r w:rsidRPr="00645A90">
        <w:rPr>
          <w:color w:val="000000"/>
        </w:rPr>
        <w:t xml:space="preserve">»). Двадцать пять очагов </w:t>
      </w:r>
      <w:proofErr w:type="spellStart"/>
      <w:r w:rsidRPr="00645A90">
        <w:rPr>
          <w:color w:val="000000"/>
        </w:rPr>
        <w:t>биоразнообразия</w:t>
      </w:r>
      <w:proofErr w:type="spellEnd"/>
      <w:r w:rsidRPr="00645A90">
        <w:rPr>
          <w:color w:val="000000"/>
        </w:rPr>
        <w:t>, в которых животные и растения испытывают мощное воздействие со стороны человека.</w:t>
      </w:r>
    </w:p>
    <w:p w:rsidR="00645A90" w:rsidRPr="00645A90" w:rsidRDefault="00645A90" w:rsidP="00645A90">
      <w:pPr>
        <w:pStyle w:val="a4"/>
        <w:jc w:val="both"/>
        <w:rPr>
          <w:color w:val="000000"/>
        </w:rPr>
      </w:pPr>
      <w:r w:rsidRPr="00645A90">
        <w:rPr>
          <w:b/>
          <w:color w:val="000000"/>
        </w:rPr>
        <w:t>Лекция 3.</w:t>
      </w:r>
      <w:r w:rsidRPr="00645A90">
        <w:rPr>
          <w:color w:val="000000"/>
        </w:rPr>
        <w:t xml:space="preserve"> Видовое богатство Земли. Сколько видов животных и растений обитает на Земле? Измерение </w:t>
      </w:r>
      <w:proofErr w:type="spellStart"/>
      <w:r w:rsidRPr="00645A90">
        <w:rPr>
          <w:color w:val="000000"/>
        </w:rPr>
        <w:t>биоразнообразия</w:t>
      </w:r>
      <w:proofErr w:type="spellEnd"/>
      <w:r w:rsidRPr="00645A90">
        <w:rPr>
          <w:color w:val="000000"/>
        </w:rPr>
        <w:t xml:space="preserve"> (индексы видового разнообразия). Видовое богатство в разных группах животных и растений. Механизмы поддержания </w:t>
      </w:r>
      <w:proofErr w:type="spellStart"/>
      <w:r w:rsidRPr="00645A90">
        <w:rPr>
          <w:color w:val="000000"/>
        </w:rPr>
        <w:t>биоразнообразия</w:t>
      </w:r>
      <w:proofErr w:type="spellEnd"/>
      <w:r w:rsidRPr="00645A90">
        <w:rPr>
          <w:color w:val="000000"/>
        </w:rPr>
        <w:t>, или почему видов так много?</w:t>
      </w:r>
    </w:p>
    <w:p w:rsidR="00645A90" w:rsidRPr="00645A90" w:rsidRDefault="00645A90" w:rsidP="00645A90">
      <w:pPr>
        <w:pStyle w:val="a4"/>
        <w:jc w:val="both"/>
        <w:rPr>
          <w:color w:val="000000"/>
        </w:rPr>
      </w:pPr>
      <w:r w:rsidRPr="00645A90">
        <w:rPr>
          <w:b/>
          <w:color w:val="000000"/>
        </w:rPr>
        <w:t>Лекция 4.</w:t>
      </w:r>
      <w:r w:rsidRPr="00645A90">
        <w:rPr>
          <w:color w:val="000000"/>
        </w:rPr>
        <w:t xml:space="preserve"> Современное вымирание. Красная книга – источник данных о современном вымирании. Статистика современного вымирания (доля видов, находящихся под угрозой вымирания, в разных группах животных и растений). Скорость вымирания видов в прошлом и в настоящее время. Оптимистические и пессимистические сценарии вымирания видов в 21 веке.</w:t>
      </w:r>
    </w:p>
    <w:p w:rsidR="00645A90" w:rsidRPr="00645A90" w:rsidRDefault="00645A90" w:rsidP="00645A90">
      <w:pPr>
        <w:pStyle w:val="a4"/>
        <w:jc w:val="both"/>
        <w:rPr>
          <w:color w:val="000000"/>
        </w:rPr>
      </w:pPr>
      <w:r w:rsidRPr="00645A90">
        <w:rPr>
          <w:b/>
          <w:color w:val="000000"/>
        </w:rPr>
        <w:t>Лекция 5.</w:t>
      </w:r>
      <w:r w:rsidRPr="00645A90">
        <w:rPr>
          <w:color w:val="000000"/>
        </w:rPr>
        <w:t xml:space="preserve"> Внешние (в современную эпоху в основном антропогенные) и внутренние (биологические) факторы вымирания. Классификация биологических факторов вымирания. Экологические и генетические свойства видов как факторы, повышающие риск вымирания в условиях антропогенного пресса.</w:t>
      </w:r>
    </w:p>
    <w:p w:rsidR="00645A90" w:rsidRPr="00645A90" w:rsidRDefault="00645A90" w:rsidP="00645A90">
      <w:pPr>
        <w:pStyle w:val="a4"/>
        <w:jc w:val="both"/>
        <w:rPr>
          <w:color w:val="000000"/>
        </w:rPr>
      </w:pPr>
      <w:r w:rsidRPr="00645A90">
        <w:rPr>
          <w:b/>
          <w:color w:val="000000"/>
        </w:rPr>
        <w:t>Лекция 6.</w:t>
      </w:r>
      <w:r w:rsidRPr="00645A90">
        <w:rPr>
          <w:color w:val="000000"/>
        </w:rPr>
        <w:t xml:space="preserve"> Глобальная устойчивость биосферы. Устойчивые и неустойчивые состояния, критические переходы и «точки слома», или точки бифуркации (</w:t>
      </w:r>
      <w:proofErr w:type="spellStart"/>
      <w:r w:rsidRPr="00645A90">
        <w:rPr>
          <w:color w:val="000000"/>
        </w:rPr>
        <w:t>tipping</w:t>
      </w:r>
      <w:proofErr w:type="spellEnd"/>
      <w:r w:rsidRPr="00645A90">
        <w:rPr>
          <w:color w:val="000000"/>
        </w:rPr>
        <w:t xml:space="preserve"> </w:t>
      </w:r>
      <w:proofErr w:type="spellStart"/>
      <w:r w:rsidRPr="00645A90">
        <w:rPr>
          <w:color w:val="000000"/>
        </w:rPr>
        <w:t>points</w:t>
      </w:r>
      <w:proofErr w:type="spellEnd"/>
      <w:r w:rsidRPr="00645A90">
        <w:rPr>
          <w:color w:val="000000"/>
        </w:rPr>
        <w:t xml:space="preserve">). Признаки приближения к «точке слома». Возрастающее воздействие человека на биосферу как причина приближения к «точке слома» и возможные пути ослабления этого воздействия с целью предотвращения или ослабления кризиса </w:t>
      </w:r>
      <w:proofErr w:type="spellStart"/>
      <w:r w:rsidRPr="00645A90">
        <w:rPr>
          <w:color w:val="000000"/>
        </w:rPr>
        <w:t>биоразнообразия</w:t>
      </w:r>
      <w:proofErr w:type="spellEnd"/>
      <w:r w:rsidRPr="00645A90">
        <w:rPr>
          <w:color w:val="000000"/>
        </w:rPr>
        <w:t>.</w:t>
      </w:r>
    </w:p>
    <w:p w:rsidR="00645A90" w:rsidRPr="00645A90" w:rsidRDefault="00645A90" w:rsidP="00645A90">
      <w:pPr>
        <w:pStyle w:val="a4"/>
        <w:jc w:val="both"/>
        <w:rPr>
          <w:color w:val="000000"/>
        </w:rPr>
      </w:pPr>
      <w:r w:rsidRPr="00645A90">
        <w:rPr>
          <w:b/>
          <w:color w:val="000000"/>
        </w:rPr>
        <w:lastRenderedPageBreak/>
        <w:t>Лекция 7.</w:t>
      </w:r>
      <w:r w:rsidRPr="00645A90">
        <w:rPr>
          <w:color w:val="000000"/>
        </w:rPr>
        <w:t xml:space="preserve"> Глобальный цикл углерода, недавнее прошлое и современность. Парниковый эффект, связь с климатическими изменениями. Глобальное потепление климата, мифы и реальность. Успехи и провалы действий по сохранению глобального климата.</w:t>
      </w:r>
    </w:p>
    <w:p w:rsidR="00645A90" w:rsidRPr="00645A90" w:rsidRDefault="00645A90" w:rsidP="00645A90">
      <w:pPr>
        <w:pStyle w:val="a4"/>
        <w:jc w:val="both"/>
        <w:rPr>
          <w:color w:val="000000"/>
        </w:rPr>
      </w:pPr>
      <w:r w:rsidRPr="00645A90">
        <w:rPr>
          <w:b/>
          <w:color w:val="000000"/>
        </w:rPr>
        <w:t>Лекция 8.</w:t>
      </w:r>
      <w:r w:rsidRPr="00645A90">
        <w:rPr>
          <w:color w:val="000000"/>
        </w:rPr>
        <w:t xml:space="preserve"> Глобальный цикл кислорода, проблема «озоновых дыр» и пути ее решения. Глобальные циклы азота и фосфора, их изменения под воздействием человека. Какой из глобальных биогеохимических циклов нарушен в наибольшей степени и чем это грозит биосфере.</w:t>
      </w:r>
    </w:p>
    <w:p w:rsidR="00645A90" w:rsidRPr="00645A90" w:rsidRDefault="00645A90" w:rsidP="00645A90">
      <w:pPr>
        <w:pStyle w:val="a4"/>
        <w:jc w:val="both"/>
        <w:rPr>
          <w:color w:val="000000"/>
        </w:rPr>
      </w:pPr>
      <w:r w:rsidRPr="00645A90">
        <w:rPr>
          <w:b/>
          <w:color w:val="000000"/>
        </w:rPr>
        <w:t>Лекция 9.</w:t>
      </w:r>
      <w:r w:rsidRPr="00645A90">
        <w:rPr>
          <w:color w:val="000000"/>
        </w:rPr>
        <w:t xml:space="preserve"> Глобальное распределение биомов суши, роль климатических и географических факторов. Изменение распространения биомов в последнем ледниковом цикле. Какие биомы нарушены человеком в наибольшей степени.</w:t>
      </w:r>
    </w:p>
    <w:p w:rsidR="00645A90" w:rsidRPr="00645A90" w:rsidRDefault="00645A90" w:rsidP="00645A90">
      <w:pPr>
        <w:pStyle w:val="a4"/>
        <w:jc w:val="both"/>
        <w:rPr>
          <w:color w:val="000000"/>
        </w:rPr>
      </w:pPr>
      <w:r w:rsidRPr="00645A90">
        <w:rPr>
          <w:b/>
          <w:color w:val="000000"/>
        </w:rPr>
        <w:t>Лекция 10.</w:t>
      </w:r>
      <w:r w:rsidRPr="00645A90">
        <w:rPr>
          <w:color w:val="000000"/>
        </w:rPr>
        <w:t xml:space="preserve"> Биосферный гидрологический цикл, прямые и косвенные антропогенные воздействия на гидрологический цикл, региональные гидрологические катастрофы. Водно-болотные угодья, их антропогенная деградация и меры по сохранению. Глобальные последствия эксплуатации биологических ресурсов и загрязнения Мирового океана.</w:t>
      </w:r>
    </w:p>
    <w:p w:rsidR="00645A90" w:rsidRPr="00645A90" w:rsidRDefault="00645A90" w:rsidP="00645A90">
      <w:pPr>
        <w:pStyle w:val="a4"/>
        <w:jc w:val="both"/>
        <w:rPr>
          <w:color w:val="000000"/>
        </w:rPr>
      </w:pPr>
      <w:r w:rsidRPr="00645A90">
        <w:rPr>
          <w:b/>
          <w:color w:val="000000"/>
        </w:rPr>
        <w:t>Лекция 11.</w:t>
      </w:r>
      <w:r w:rsidRPr="00645A90">
        <w:rPr>
          <w:color w:val="000000"/>
        </w:rPr>
        <w:t xml:space="preserve"> Эволюция биосферы, взаимосвязь изменений биогеохимических циклов и биологической эволюции, катастрофы в развитии биосферы, их внешние и внутренние причины.</w:t>
      </w:r>
    </w:p>
    <w:p w:rsidR="00645A90" w:rsidRPr="00645A90" w:rsidRDefault="00645A90" w:rsidP="00645A90">
      <w:pPr>
        <w:pStyle w:val="a4"/>
        <w:jc w:val="both"/>
        <w:rPr>
          <w:color w:val="000000"/>
        </w:rPr>
      </w:pPr>
      <w:r w:rsidRPr="00645A90">
        <w:rPr>
          <w:b/>
          <w:color w:val="000000"/>
        </w:rPr>
        <w:t>Лекция 12.</w:t>
      </w:r>
      <w:r w:rsidRPr="00645A90">
        <w:rPr>
          <w:color w:val="000000"/>
        </w:rPr>
        <w:t xml:space="preserve"> Изменения характера отношений между человеком и биосферой с момента его появления. Комплексная характеристика современного воздействия человека на биосферу, концепция экологического следа. Возможно ли устойчивое развитие цивилизации в биосфере?</w:t>
      </w:r>
    </w:p>
    <w:p w:rsidR="00645A90" w:rsidRPr="00645A90" w:rsidRDefault="00645A90" w:rsidP="00645A90">
      <w:pPr>
        <w:pStyle w:val="a4"/>
        <w:rPr>
          <w:color w:val="000000"/>
        </w:rPr>
      </w:pPr>
      <w:r w:rsidRPr="00645A90">
        <w:rPr>
          <w:color w:val="000000"/>
        </w:rPr>
        <w:t>Вопросы к зачету по курсу</w:t>
      </w:r>
    </w:p>
    <w:p w:rsidR="00645A90" w:rsidRPr="00645A90" w:rsidRDefault="00645A90" w:rsidP="00645A90">
      <w:pPr>
        <w:pStyle w:val="a4"/>
        <w:rPr>
          <w:color w:val="000000"/>
        </w:rPr>
      </w:pPr>
      <w:r w:rsidRPr="00645A90">
        <w:rPr>
          <w:color w:val="000000"/>
        </w:rPr>
        <w:t>1. Экология как наука (общее представление о структуре, содержании и задачах экологии). Почему неправильно, с точки зрения экологии как науки, говорить о «плохой экологии», «хорошей экологии», «экологии нашего двора»?</w:t>
      </w:r>
    </w:p>
    <w:p w:rsidR="00645A90" w:rsidRPr="00645A90" w:rsidRDefault="00645A90" w:rsidP="00645A90">
      <w:pPr>
        <w:pStyle w:val="a4"/>
        <w:rPr>
          <w:color w:val="000000"/>
        </w:rPr>
      </w:pPr>
      <w:r w:rsidRPr="00645A90">
        <w:rPr>
          <w:color w:val="000000"/>
        </w:rPr>
        <w:t xml:space="preserve">2. Концепция </w:t>
      </w:r>
      <w:proofErr w:type="spellStart"/>
      <w:r w:rsidRPr="00645A90">
        <w:rPr>
          <w:color w:val="000000"/>
        </w:rPr>
        <w:t>биоразнообразия</w:t>
      </w:r>
      <w:proofErr w:type="spellEnd"/>
      <w:r w:rsidRPr="00645A90">
        <w:rPr>
          <w:color w:val="000000"/>
        </w:rPr>
        <w:t xml:space="preserve">. </w:t>
      </w:r>
      <w:proofErr w:type="spellStart"/>
      <w:r w:rsidRPr="00645A90">
        <w:rPr>
          <w:color w:val="000000"/>
        </w:rPr>
        <w:t>Биоразнообразие</w:t>
      </w:r>
      <w:proofErr w:type="spellEnd"/>
      <w:r w:rsidRPr="00645A90">
        <w:rPr>
          <w:color w:val="000000"/>
        </w:rPr>
        <w:t xml:space="preserve"> на разных уровнях организации жизни (выше организменного уровня).</w:t>
      </w:r>
    </w:p>
    <w:p w:rsidR="00645A90" w:rsidRPr="00645A90" w:rsidRDefault="00645A90" w:rsidP="00645A90">
      <w:pPr>
        <w:pStyle w:val="a4"/>
        <w:rPr>
          <w:color w:val="000000"/>
        </w:rPr>
      </w:pPr>
      <w:r w:rsidRPr="00645A90">
        <w:rPr>
          <w:color w:val="000000"/>
        </w:rPr>
        <w:t xml:space="preserve">3. Распределение </w:t>
      </w:r>
      <w:proofErr w:type="spellStart"/>
      <w:r w:rsidRPr="00645A90">
        <w:rPr>
          <w:color w:val="000000"/>
        </w:rPr>
        <w:t>биоразнообразия</w:t>
      </w:r>
      <w:proofErr w:type="spellEnd"/>
      <w:r w:rsidRPr="00645A90">
        <w:rPr>
          <w:color w:val="000000"/>
        </w:rPr>
        <w:t xml:space="preserve"> по поверхности Земли. Области </w:t>
      </w:r>
      <w:proofErr w:type="gramStart"/>
      <w:r w:rsidRPr="00645A90">
        <w:rPr>
          <w:color w:val="000000"/>
        </w:rPr>
        <w:t>повышенного</w:t>
      </w:r>
      <w:proofErr w:type="gramEnd"/>
      <w:r w:rsidRPr="00645A90">
        <w:rPr>
          <w:color w:val="000000"/>
        </w:rPr>
        <w:t xml:space="preserve"> </w:t>
      </w:r>
      <w:proofErr w:type="spellStart"/>
      <w:r w:rsidRPr="00645A90">
        <w:rPr>
          <w:color w:val="000000"/>
        </w:rPr>
        <w:t>биоразнообразия</w:t>
      </w:r>
      <w:proofErr w:type="spellEnd"/>
      <w:r w:rsidRPr="00645A90">
        <w:rPr>
          <w:color w:val="000000"/>
        </w:rPr>
        <w:t xml:space="preserve"> («очаги </w:t>
      </w:r>
      <w:proofErr w:type="spellStart"/>
      <w:r w:rsidRPr="00645A90">
        <w:rPr>
          <w:color w:val="000000"/>
        </w:rPr>
        <w:t>биоразнообразия</w:t>
      </w:r>
      <w:proofErr w:type="spellEnd"/>
      <w:r w:rsidRPr="00645A90">
        <w:rPr>
          <w:color w:val="000000"/>
        </w:rPr>
        <w:t>»). Коралловые рифы и другие экосистемы с исключительно высоким уровнем видового богатства.</w:t>
      </w:r>
    </w:p>
    <w:p w:rsidR="00645A90" w:rsidRPr="00645A90" w:rsidRDefault="00645A90" w:rsidP="00645A90">
      <w:pPr>
        <w:pStyle w:val="a4"/>
        <w:rPr>
          <w:color w:val="000000"/>
        </w:rPr>
      </w:pPr>
      <w:r w:rsidRPr="00645A90">
        <w:rPr>
          <w:color w:val="000000"/>
        </w:rPr>
        <w:t>4. Видовое богатство Земли. Оценки общего числа видов, существующих на Земле. Индексы видового разнообразия.</w:t>
      </w:r>
    </w:p>
    <w:p w:rsidR="00645A90" w:rsidRPr="00645A90" w:rsidRDefault="00645A90" w:rsidP="00645A90">
      <w:pPr>
        <w:pStyle w:val="a4"/>
        <w:rPr>
          <w:color w:val="000000"/>
        </w:rPr>
      </w:pPr>
      <w:r w:rsidRPr="00645A90">
        <w:rPr>
          <w:color w:val="000000"/>
        </w:rPr>
        <w:t>5. Почему видов так много? Понятие об экологической нише и других механизмах поддержания разнообразия.</w:t>
      </w:r>
    </w:p>
    <w:p w:rsidR="00645A90" w:rsidRPr="00645A90" w:rsidRDefault="00645A90" w:rsidP="00645A90">
      <w:pPr>
        <w:pStyle w:val="a4"/>
        <w:rPr>
          <w:color w:val="000000"/>
        </w:rPr>
      </w:pPr>
      <w:r w:rsidRPr="00645A90">
        <w:rPr>
          <w:color w:val="000000"/>
        </w:rPr>
        <w:t>6. Красная книга как источник данных о современном вымирании. Структура Красной книги (уровни угрозы вымирания). Примеры видов, вымерших в недавнем прошлом. В каких современных группах животных и растений доля видов, находящихся под угрозой вымирания, - наибольшая.</w:t>
      </w:r>
    </w:p>
    <w:p w:rsidR="00645A90" w:rsidRPr="00645A90" w:rsidRDefault="00645A90" w:rsidP="00645A90">
      <w:pPr>
        <w:pStyle w:val="a4"/>
        <w:rPr>
          <w:color w:val="000000"/>
        </w:rPr>
      </w:pPr>
      <w:r w:rsidRPr="00645A90">
        <w:rPr>
          <w:color w:val="000000"/>
        </w:rPr>
        <w:t>7. Оценки фоновой («нормальной») и современной скорости вымирания.</w:t>
      </w:r>
    </w:p>
    <w:p w:rsidR="00645A90" w:rsidRPr="00645A90" w:rsidRDefault="00645A90" w:rsidP="00645A90">
      <w:pPr>
        <w:pStyle w:val="a4"/>
        <w:rPr>
          <w:color w:val="000000"/>
        </w:rPr>
      </w:pPr>
      <w:r w:rsidRPr="00645A90">
        <w:rPr>
          <w:color w:val="000000"/>
        </w:rPr>
        <w:lastRenderedPageBreak/>
        <w:t>8. Факторы (причины) вымирания животных и растений в прошлом и в современную эпоху. Классификация факторов вымирания. Внешние (средовые в прошлом, антропогенные сейчас) и внутренние (биологические) факторы вымирания.</w:t>
      </w:r>
    </w:p>
    <w:p w:rsidR="00645A90" w:rsidRPr="00645A90" w:rsidRDefault="00645A90" w:rsidP="00645A90">
      <w:pPr>
        <w:pStyle w:val="a4"/>
        <w:rPr>
          <w:color w:val="000000"/>
        </w:rPr>
      </w:pPr>
      <w:r w:rsidRPr="00645A90">
        <w:rPr>
          <w:color w:val="000000"/>
        </w:rPr>
        <w:t>9. Экологические и генетические свойства видов как факторы, повышающие риск вымирания в условиях антропогенного пресса.</w:t>
      </w:r>
    </w:p>
    <w:p w:rsidR="00645A90" w:rsidRPr="00645A90" w:rsidRDefault="00645A90" w:rsidP="00645A90">
      <w:pPr>
        <w:pStyle w:val="a4"/>
        <w:rPr>
          <w:color w:val="000000"/>
        </w:rPr>
      </w:pPr>
      <w:r w:rsidRPr="00645A90">
        <w:rPr>
          <w:color w:val="000000"/>
        </w:rPr>
        <w:t xml:space="preserve">10. Снижение генетического разнообразия и накопление </w:t>
      </w:r>
      <w:proofErr w:type="spellStart"/>
      <w:r w:rsidRPr="00645A90">
        <w:rPr>
          <w:color w:val="000000"/>
        </w:rPr>
        <w:t>слабовредных</w:t>
      </w:r>
      <w:proofErr w:type="spellEnd"/>
      <w:r w:rsidRPr="00645A90">
        <w:rPr>
          <w:color w:val="000000"/>
        </w:rPr>
        <w:t xml:space="preserve"> мутаций как возможные генетические причины вымирания.</w:t>
      </w:r>
    </w:p>
    <w:p w:rsidR="00645A90" w:rsidRPr="00645A90" w:rsidRDefault="00645A90" w:rsidP="00645A90">
      <w:pPr>
        <w:pStyle w:val="a4"/>
        <w:rPr>
          <w:color w:val="000000"/>
        </w:rPr>
      </w:pPr>
      <w:r w:rsidRPr="00645A90">
        <w:rPr>
          <w:color w:val="000000"/>
        </w:rPr>
        <w:t>11. Современные представления об устойчивости «больших систем» и, в частности, биосферы Земли. Массовые вымирания в прошлом как примеры потери устойчивости биосферы.</w:t>
      </w:r>
    </w:p>
    <w:p w:rsidR="00645A90" w:rsidRPr="00645A90" w:rsidRDefault="00645A90" w:rsidP="00645A90">
      <w:pPr>
        <w:pStyle w:val="a4"/>
        <w:rPr>
          <w:color w:val="000000"/>
        </w:rPr>
      </w:pPr>
      <w:r w:rsidRPr="00645A90">
        <w:rPr>
          <w:color w:val="000000"/>
        </w:rPr>
        <w:t xml:space="preserve">12. Возможные признаки (инструменты прогноза) потери устойчивости биосферы и глобального кризиса </w:t>
      </w:r>
      <w:proofErr w:type="spellStart"/>
      <w:r w:rsidRPr="00645A90">
        <w:rPr>
          <w:color w:val="000000"/>
        </w:rPr>
        <w:t>биоразнообразия</w:t>
      </w:r>
      <w:proofErr w:type="spellEnd"/>
      <w:r w:rsidRPr="00645A90">
        <w:rPr>
          <w:color w:val="000000"/>
        </w:rPr>
        <w:t xml:space="preserve">. Возрастающее воздействие человека на биосферу как причина приближения к «точке слома» и возможные пути ослабления этого воздействия с целью предотвращения или ослабления кризиса </w:t>
      </w:r>
      <w:proofErr w:type="spellStart"/>
      <w:r w:rsidRPr="00645A90">
        <w:rPr>
          <w:color w:val="000000"/>
        </w:rPr>
        <w:t>биоразнообразия</w:t>
      </w:r>
      <w:proofErr w:type="spellEnd"/>
      <w:r w:rsidRPr="00645A90">
        <w:rPr>
          <w:color w:val="000000"/>
        </w:rPr>
        <w:t>.</w:t>
      </w:r>
    </w:p>
    <w:p w:rsidR="00645A90" w:rsidRPr="00645A90" w:rsidRDefault="00645A90" w:rsidP="00645A90">
      <w:pPr>
        <w:pStyle w:val="a4"/>
        <w:rPr>
          <w:color w:val="000000"/>
        </w:rPr>
      </w:pPr>
      <w:r w:rsidRPr="00645A90">
        <w:rPr>
          <w:color w:val="000000"/>
        </w:rPr>
        <w:t>13. Резервуары углерода в биосфере: CO2 атмосферы и океана, биомасса, органическое вещество почвы. Углеродные потоки, связывающие между собой биосферные пулы.</w:t>
      </w:r>
    </w:p>
    <w:p w:rsidR="00645A90" w:rsidRPr="00645A90" w:rsidRDefault="00645A90" w:rsidP="00645A90">
      <w:pPr>
        <w:pStyle w:val="a4"/>
        <w:rPr>
          <w:color w:val="000000"/>
        </w:rPr>
      </w:pPr>
      <w:r w:rsidRPr="00645A90">
        <w:rPr>
          <w:color w:val="000000"/>
        </w:rPr>
        <w:t xml:space="preserve">14. Формирование антропогенных потоков углерода, изменения величин биосферных резервуаров углерода. Степень </w:t>
      </w:r>
      <w:proofErr w:type="gramStart"/>
      <w:r w:rsidRPr="00645A90">
        <w:rPr>
          <w:color w:val="000000"/>
        </w:rPr>
        <w:t>современной</w:t>
      </w:r>
      <w:proofErr w:type="gramEnd"/>
      <w:r w:rsidRPr="00645A90">
        <w:rPr>
          <w:color w:val="000000"/>
        </w:rPr>
        <w:t xml:space="preserve"> </w:t>
      </w:r>
      <w:proofErr w:type="spellStart"/>
      <w:r w:rsidRPr="00645A90">
        <w:rPr>
          <w:color w:val="000000"/>
        </w:rPr>
        <w:t>нарушенности</w:t>
      </w:r>
      <w:proofErr w:type="spellEnd"/>
      <w:r w:rsidRPr="00645A90">
        <w:rPr>
          <w:color w:val="000000"/>
        </w:rPr>
        <w:t xml:space="preserve"> биосферного цикла углерода в сравнении с </w:t>
      </w:r>
      <w:proofErr w:type="spellStart"/>
      <w:r w:rsidRPr="00645A90">
        <w:rPr>
          <w:color w:val="000000"/>
        </w:rPr>
        <w:t>доиндустриальным</w:t>
      </w:r>
      <w:proofErr w:type="spellEnd"/>
      <w:r w:rsidRPr="00645A90">
        <w:rPr>
          <w:color w:val="000000"/>
        </w:rPr>
        <w:t xml:space="preserve"> состоянием.</w:t>
      </w:r>
    </w:p>
    <w:p w:rsidR="00645A90" w:rsidRPr="00645A90" w:rsidRDefault="00645A90" w:rsidP="00645A90">
      <w:pPr>
        <w:pStyle w:val="a4"/>
        <w:rPr>
          <w:color w:val="000000"/>
        </w:rPr>
      </w:pPr>
      <w:r w:rsidRPr="00645A90">
        <w:rPr>
          <w:color w:val="000000"/>
        </w:rPr>
        <w:t>15. Свойства углекислого газа, приводящие к парниковому эффекту. Прочие парниковые газы (водяной пар, метан). Механизм парникового эффекта, его роль в формировании климатов прошлого и современности. Гипотеза «метановой катастрофы».</w:t>
      </w:r>
    </w:p>
    <w:p w:rsidR="00645A90" w:rsidRPr="00645A90" w:rsidRDefault="00645A90" w:rsidP="00645A90">
      <w:pPr>
        <w:pStyle w:val="a4"/>
        <w:rPr>
          <w:color w:val="000000"/>
        </w:rPr>
      </w:pPr>
      <w:r w:rsidRPr="00645A90">
        <w:rPr>
          <w:color w:val="000000"/>
        </w:rPr>
        <w:t>16. Рост глобальной температуры с начала XX века, вклад антропогенных и естественных факторов. Альтернативные представления о причинах современного глобального потепления.</w:t>
      </w:r>
    </w:p>
    <w:p w:rsidR="00645A90" w:rsidRPr="00645A90" w:rsidRDefault="00645A90" w:rsidP="00645A90">
      <w:pPr>
        <w:pStyle w:val="a4"/>
        <w:rPr>
          <w:color w:val="000000"/>
        </w:rPr>
      </w:pPr>
      <w:r w:rsidRPr="00645A90">
        <w:rPr>
          <w:color w:val="000000"/>
        </w:rPr>
        <w:t>17. Чем грозит глобальное потепление миру? Россия – самая холодная страна, может, для нас потепление – это благо?</w:t>
      </w:r>
    </w:p>
    <w:p w:rsidR="00645A90" w:rsidRPr="00645A90" w:rsidRDefault="00645A90" w:rsidP="00645A90">
      <w:pPr>
        <w:pStyle w:val="a4"/>
        <w:rPr>
          <w:color w:val="000000"/>
        </w:rPr>
      </w:pPr>
      <w:r w:rsidRPr="00645A90">
        <w:rPr>
          <w:color w:val="000000"/>
        </w:rPr>
        <w:t>18. Ограничение эмиссий парниковых газов как основа Конвенц</w:t>
      </w:r>
      <w:proofErr w:type="gramStart"/>
      <w:r w:rsidRPr="00645A90">
        <w:rPr>
          <w:color w:val="000000"/>
        </w:rPr>
        <w:t>ии ОО</w:t>
      </w:r>
      <w:proofErr w:type="gramEnd"/>
      <w:r w:rsidRPr="00645A90">
        <w:rPr>
          <w:color w:val="000000"/>
        </w:rPr>
        <w:t>Н об изменения климата. Крах Киотского протокола. Современные проблемы международных соглашений, направленных на сохранение глобального климата.</w:t>
      </w:r>
    </w:p>
    <w:p w:rsidR="00645A90" w:rsidRPr="00645A90" w:rsidRDefault="00645A90" w:rsidP="00645A90">
      <w:pPr>
        <w:pStyle w:val="a4"/>
        <w:rPr>
          <w:color w:val="000000"/>
        </w:rPr>
      </w:pPr>
      <w:r w:rsidRPr="00645A90">
        <w:rPr>
          <w:color w:val="000000"/>
        </w:rPr>
        <w:t>19. Глобальный цикл кислорода, основные пулы и потоки. Происхождение свободного кислорода атмосферы. Антропогенные нарушения глобального цикла кислорода.</w:t>
      </w:r>
    </w:p>
    <w:p w:rsidR="00645A90" w:rsidRPr="00645A90" w:rsidRDefault="00645A90" w:rsidP="00645A90">
      <w:pPr>
        <w:pStyle w:val="a4"/>
        <w:rPr>
          <w:color w:val="000000"/>
        </w:rPr>
      </w:pPr>
      <w:r w:rsidRPr="00645A90">
        <w:rPr>
          <w:color w:val="000000"/>
        </w:rPr>
        <w:t>20. Озоновый слой как фильтр ультрафиолетового излучения Солнца. Антропогенная деградация озонового слоя, меры по его сохранению. Современное восстановление озонового слоя.</w:t>
      </w:r>
    </w:p>
    <w:p w:rsidR="00645A90" w:rsidRPr="00645A90" w:rsidRDefault="00645A90" w:rsidP="00645A90">
      <w:pPr>
        <w:pStyle w:val="a4"/>
        <w:rPr>
          <w:color w:val="000000"/>
        </w:rPr>
      </w:pPr>
      <w:r w:rsidRPr="00645A90">
        <w:rPr>
          <w:color w:val="000000"/>
        </w:rPr>
        <w:t xml:space="preserve">21. Глобальный цикл азота, основные пулы и потоки. Антропогенная активизация связывания газообразного азота. Проблема </w:t>
      </w:r>
      <w:proofErr w:type="spellStart"/>
      <w:r w:rsidRPr="00645A90">
        <w:rPr>
          <w:color w:val="000000"/>
        </w:rPr>
        <w:t>эвтрофикации</w:t>
      </w:r>
      <w:proofErr w:type="spellEnd"/>
      <w:r w:rsidRPr="00645A90">
        <w:rPr>
          <w:color w:val="000000"/>
        </w:rPr>
        <w:t xml:space="preserve"> континентальных и прибрежных морских вод.</w:t>
      </w:r>
    </w:p>
    <w:p w:rsidR="00645A90" w:rsidRPr="00645A90" w:rsidRDefault="00645A90" w:rsidP="00645A90">
      <w:pPr>
        <w:pStyle w:val="a4"/>
        <w:rPr>
          <w:color w:val="000000"/>
        </w:rPr>
      </w:pPr>
      <w:r w:rsidRPr="00645A90">
        <w:rPr>
          <w:color w:val="000000"/>
        </w:rPr>
        <w:lastRenderedPageBreak/>
        <w:t>22. Глобальный цикл фосфора, основные пулы и потоки. Антропогенная активизация миграций фосфора. Увеличение пулов подвижного фосфора. Проблема потенциального исчерпания запасов фосфора в наземной части биосферы.</w:t>
      </w:r>
    </w:p>
    <w:p w:rsidR="00645A90" w:rsidRPr="00645A90" w:rsidRDefault="00645A90" w:rsidP="00645A90">
      <w:pPr>
        <w:pStyle w:val="a4"/>
        <w:rPr>
          <w:color w:val="000000"/>
        </w:rPr>
      </w:pPr>
      <w:r w:rsidRPr="00645A90">
        <w:rPr>
          <w:color w:val="000000"/>
        </w:rPr>
        <w:t xml:space="preserve">23. Сравнительный анализ степени антропогенной </w:t>
      </w:r>
      <w:proofErr w:type="spellStart"/>
      <w:r w:rsidRPr="00645A90">
        <w:rPr>
          <w:color w:val="000000"/>
        </w:rPr>
        <w:t>нарушенности</w:t>
      </w:r>
      <w:proofErr w:type="spellEnd"/>
      <w:r w:rsidRPr="00645A90">
        <w:rPr>
          <w:color w:val="000000"/>
        </w:rPr>
        <w:t xml:space="preserve"> циклов углерода, кислорода, азота и фосфора. </w:t>
      </w:r>
      <w:proofErr w:type="gramStart"/>
      <w:r w:rsidRPr="00645A90">
        <w:rPr>
          <w:color w:val="000000"/>
        </w:rPr>
        <w:t>Нарушение</w:t>
      </w:r>
      <w:proofErr w:type="gramEnd"/>
      <w:r w:rsidRPr="00645A90">
        <w:rPr>
          <w:color w:val="000000"/>
        </w:rPr>
        <w:t xml:space="preserve"> какого из циклов грозит наиболее неприятными последствиями для человека и для других живых существ биосферы.</w:t>
      </w:r>
    </w:p>
    <w:p w:rsidR="00645A90" w:rsidRPr="00645A90" w:rsidRDefault="00645A90" w:rsidP="00645A90">
      <w:pPr>
        <w:pStyle w:val="a4"/>
        <w:rPr>
          <w:color w:val="000000"/>
        </w:rPr>
      </w:pPr>
      <w:r w:rsidRPr="00645A90">
        <w:rPr>
          <w:color w:val="000000"/>
        </w:rPr>
        <w:t>24. Основные этапы развития биосферы. Взаимосвязь биологической эволюции и изменений газового состава атмосферы.</w:t>
      </w:r>
    </w:p>
    <w:p w:rsidR="00645A90" w:rsidRPr="00645A90" w:rsidRDefault="00645A90" w:rsidP="00645A90">
      <w:pPr>
        <w:pStyle w:val="a4"/>
        <w:rPr>
          <w:color w:val="000000"/>
        </w:rPr>
      </w:pPr>
      <w:r w:rsidRPr="00645A90">
        <w:rPr>
          <w:color w:val="000000"/>
        </w:rPr>
        <w:t>25. Катастрофы в развитии биосферы, их внутренние (земные) и внешние (космические) причины.</w:t>
      </w:r>
    </w:p>
    <w:p w:rsidR="00645A90" w:rsidRPr="00645A90" w:rsidRDefault="00645A90" w:rsidP="00645A90">
      <w:pPr>
        <w:pStyle w:val="a4"/>
        <w:rPr>
          <w:color w:val="000000"/>
        </w:rPr>
      </w:pPr>
      <w:r w:rsidRPr="00645A90">
        <w:rPr>
          <w:color w:val="000000"/>
        </w:rPr>
        <w:t xml:space="preserve">26. </w:t>
      </w:r>
      <w:proofErr w:type="gramStart"/>
      <w:r w:rsidRPr="00645A90">
        <w:rPr>
          <w:color w:val="000000"/>
        </w:rPr>
        <w:t>Основные биомы суши (тундра, тайга, умеренные леса, степи, пустыни, саванны, тропические леса).</w:t>
      </w:r>
      <w:proofErr w:type="gramEnd"/>
      <w:r w:rsidRPr="00645A90">
        <w:rPr>
          <w:color w:val="000000"/>
        </w:rPr>
        <w:t xml:space="preserve"> Климатические и географические факторы, формирующие современное пространственное распределение биомов.</w:t>
      </w:r>
    </w:p>
    <w:p w:rsidR="00645A90" w:rsidRPr="00645A90" w:rsidRDefault="00645A90" w:rsidP="00645A90">
      <w:pPr>
        <w:pStyle w:val="a4"/>
        <w:rPr>
          <w:color w:val="000000"/>
        </w:rPr>
      </w:pPr>
      <w:r w:rsidRPr="00645A90">
        <w:rPr>
          <w:color w:val="000000"/>
        </w:rPr>
        <w:t xml:space="preserve">27. Циклы ледниковых периодов и </w:t>
      </w:r>
      <w:proofErr w:type="spellStart"/>
      <w:r w:rsidRPr="00645A90">
        <w:rPr>
          <w:color w:val="000000"/>
        </w:rPr>
        <w:t>межледниковий</w:t>
      </w:r>
      <w:proofErr w:type="spellEnd"/>
      <w:r w:rsidRPr="00645A90">
        <w:rPr>
          <w:color w:val="000000"/>
        </w:rPr>
        <w:t xml:space="preserve"> за ближайший миллион лет. </w:t>
      </w:r>
      <w:proofErr w:type="gramStart"/>
      <w:r w:rsidRPr="00645A90">
        <w:rPr>
          <w:color w:val="000000"/>
        </w:rPr>
        <w:t>Изменения пространственного распределения биомов на территории Евразии за ближайшие 20 тысяч лет.</w:t>
      </w:r>
      <w:proofErr w:type="gramEnd"/>
    </w:p>
    <w:p w:rsidR="00645A90" w:rsidRPr="00645A90" w:rsidRDefault="00645A90" w:rsidP="00645A90">
      <w:pPr>
        <w:pStyle w:val="a4"/>
        <w:rPr>
          <w:color w:val="000000"/>
        </w:rPr>
      </w:pPr>
      <w:r w:rsidRPr="00645A90">
        <w:rPr>
          <w:color w:val="000000"/>
        </w:rPr>
        <w:t>28. Антропогенные преобразования земного покрова. Какой из биомов Суши изменен человеком в наибольшей степени?</w:t>
      </w:r>
    </w:p>
    <w:p w:rsidR="00645A90" w:rsidRPr="00645A90" w:rsidRDefault="00645A90" w:rsidP="00645A90">
      <w:pPr>
        <w:pStyle w:val="a4"/>
        <w:rPr>
          <w:color w:val="000000"/>
        </w:rPr>
      </w:pPr>
      <w:r w:rsidRPr="00645A90">
        <w:rPr>
          <w:color w:val="000000"/>
        </w:rPr>
        <w:t>29. Круговорот воды в биосфере. Прямые и косвенные антропогенные воздействия на компоненты биосферного круговорот воды. Примеры региональных экологических катастроф, связанных с антропогенной модификацией водных потоков.</w:t>
      </w:r>
    </w:p>
    <w:p w:rsidR="00645A90" w:rsidRPr="00645A90" w:rsidRDefault="00645A90" w:rsidP="00645A90">
      <w:pPr>
        <w:pStyle w:val="a4"/>
        <w:rPr>
          <w:color w:val="000000"/>
        </w:rPr>
      </w:pPr>
      <w:r w:rsidRPr="00645A90">
        <w:rPr>
          <w:color w:val="000000"/>
        </w:rPr>
        <w:t>30. Специфические черты экосистем водно-болотных угодий. Антропогенная деградация водно-болотных угодий и меры по их охране.</w:t>
      </w:r>
    </w:p>
    <w:p w:rsidR="00645A90" w:rsidRPr="00645A90" w:rsidRDefault="00645A90" w:rsidP="00645A90">
      <w:pPr>
        <w:pStyle w:val="a4"/>
        <w:rPr>
          <w:color w:val="000000"/>
        </w:rPr>
      </w:pPr>
      <w:r w:rsidRPr="00645A90">
        <w:rPr>
          <w:color w:val="000000"/>
        </w:rPr>
        <w:t xml:space="preserve">31. Антропогенное воздействие на экосистему мирового океана. Нефтяное загрязнение, острова плавучего мусора. </w:t>
      </w:r>
      <w:proofErr w:type="spellStart"/>
      <w:r w:rsidRPr="00645A90">
        <w:rPr>
          <w:color w:val="000000"/>
        </w:rPr>
        <w:t>Экосистемные</w:t>
      </w:r>
      <w:proofErr w:type="spellEnd"/>
      <w:r w:rsidRPr="00645A90">
        <w:rPr>
          <w:color w:val="000000"/>
        </w:rPr>
        <w:t xml:space="preserve"> последствия истощительной эксплуатации морских биоресурсов.</w:t>
      </w:r>
    </w:p>
    <w:p w:rsidR="00645A90" w:rsidRPr="00645A90" w:rsidRDefault="00645A90" w:rsidP="00645A90">
      <w:pPr>
        <w:pStyle w:val="a4"/>
        <w:rPr>
          <w:color w:val="000000"/>
        </w:rPr>
      </w:pPr>
      <w:r w:rsidRPr="00645A90">
        <w:rPr>
          <w:color w:val="000000"/>
        </w:rPr>
        <w:t>32. Реконструкция изменений численности человечества со времени его появления на планете. Преодоление экологических ограничений для человека как биологического вида по мере развития цивилизации. Какой была бы численность человечества, если бы оно оставалось на «своем трофическом уровне»?</w:t>
      </w:r>
    </w:p>
    <w:p w:rsidR="00645A90" w:rsidRPr="00645A90" w:rsidRDefault="00645A90" w:rsidP="00645A90">
      <w:pPr>
        <w:pStyle w:val="a4"/>
        <w:rPr>
          <w:color w:val="000000"/>
        </w:rPr>
      </w:pPr>
      <w:r w:rsidRPr="00645A90">
        <w:rPr>
          <w:color w:val="000000"/>
        </w:rPr>
        <w:t>33. Концепция экологического следа. Компоненты, используемые при количественной оценке экологического следа. Экологический след различных стран.</w:t>
      </w:r>
    </w:p>
    <w:p w:rsidR="00645A90" w:rsidRPr="00645A90" w:rsidRDefault="00645A90" w:rsidP="00645A90">
      <w:pPr>
        <w:pStyle w:val="a4"/>
        <w:rPr>
          <w:color w:val="000000"/>
        </w:rPr>
      </w:pPr>
      <w:r w:rsidRPr="00645A90">
        <w:rPr>
          <w:color w:val="000000"/>
        </w:rPr>
        <w:t>34. Концепция устойчивого развития. Как повысить устойчивость современного существования человечества в биосфере?</w:t>
      </w:r>
    </w:p>
    <w:p w:rsidR="004D145B" w:rsidRPr="00645A90" w:rsidRDefault="004D145B">
      <w:pPr>
        <w:rPr>
          <w:sz w:val="24"/>
          <w:szCs w:val="24"/>
        </w:rPr>
      </w:pPr>
    </w:p>
    <w:sectPr w:rsidR="004D145B" w:rsidRPr="00645A90" w:rsidSect="00BB32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3033"/>
    <w:rsid w:val="004469F8"/>
    <w:rsid w:val="004D145B"/>
    <w:rsid w:val="00544D74"/>
    <w:rsid w:val="00605B74"/>
    <w:rsid w:val="00645A90"/>
    <w:rsid w:val="006A21B5"/>
    <w:rsid w:val="00B55534"/>
    <w:rsid w:val="00BB3258"/>
    <w:rsid w:val="00BF30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033"/>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3033"/>
    <w:rPr>
      <w:color w:val="0563C1" w:themeColor="hyperlink"/>
      <w:u w:val="single"/>
    </w:rPr>
  </w:style>
  <w:style w:type="paragraph" w:styleId="a4">
    <w:name w:val="Normal (Web)"/>
    <w:basedOn w:val="a"/>
    <w:uiPriority w:val="99"/>
    <w:semiHidden/>
    <w:unhideWhenUsed/>
    <w:rsid w:val="00645A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0422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eonard_polishchuk@hot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1462</Words>
  <Characters>8335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Александровна Кировская</dc:creator>
  <cp:lastModifiedBy>Ирина</cp:lastModifiedBy>
  <cp:revision>4</cp:revision>
  <dcterms:created xsi:type="dcterms:W3CDTF">2020-08-29T15:40:00Z</dcterms:created>
  <dcterms:modified xsi:type="dcterms:W3CDTF">2020-08-29T15:49:00Z</dcterms:modified>
</cp:coreProperties>
</file>