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F5FA" w14:textId="77777777" w:rsidR="007A4A8C" w:rsidRPr="007A4A8C" w:rsidRDefault="007A4A8C" w:rsidP="007A4A8C">
      <w:pPr>
        <w:ind w:left="360" w:hanging="360"/>
        <w:jc w:val="center"/>
        <w:outlineLvl w:val="0"/>
        <w:rPr>
          <w:b/>
          <w:sz w:val="28"/>
          <w:szCs w:val="28"/>
        </w:rPr>
      </w:pPr>
      <w:r w:rsidRPr="007A4A8C">
        <w:rPr>
          <w:b/>
          <w:sz w:val="28"/>
          <w:szCs w:val="28"/>
        </w:rPr>
        <w:t>Вопросы к зачету</w:t>
      </w:r>
      <w:r w:rsidRPr="007A4A8C">
        <w:rPr>
          <w:b/>
          <w:sz w:val="28"/>
          <w:szCs w:val="28"/>
        </w:rPr>
        <w:t xml:space="preserve"> МФК </w:t>
      </w:r>
      <w:r w:rsidRPr="007A4A8C">
        <w:rPr>
          <w:b/>
          <w:sz w:val="28"/>
          <w:szCs w:val="28"/>
        </w:rPr>
        <w:t>Мозг: как он устроен и работает</w:t>
      </w:r>
    </w:p>
    <w:p w14:paraId="7E98E56C" w14:textId="720370C0" w:rsidR="007A4A8C" w:rsidRDefault="007A4A8C" w:rsidP="007A4A8C">
      <w:pPr>
        <w:ind w:firstLine="708"/>
        <w:jc w:val="both"/>
        <w:rPr>
          <w:b/>
        </w:rPr>
      </w:pPr>
    </w:p>
    <w:p w14:paraId="4AA66AC7" w14:textId="77777777" w:rsidR="007A4A8C" w:rsidRDefault="007A4A8C" w:rsidP="007A4A8C">
      <w:pPr>
        <w:ind w:firstLine="708"/>
        <w:jc w:val="both"/>
        <w:rPr>
          <w:b/>
        </w:rPr>
      </w:pPr>
    </w:p>
    <w:p w14:paraId="6D5B2896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 xml:space="preserve">Охарактеризуйте разнообразие и строение нейронов, а также основные методы </w:t>
      </w:r>
      <w:proofErr w:type="spellStart"/>
      <w:r>
        <w:t>нейроцитологических</w:t>
      </w:r>
      <w:proofErr w:type="spellEnd"/>
      <w:r>
        <w:t xml:space="preserve"> исследований.</w:t>
      </w:r>
    </w:p>
    <w:p w14:paraId="5D30E998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 xml:space="preserve">Каково строение и функции нейроглиальных клеток – </w:t>
      </w:r>
      <w:proofErr w:type="spellStart"/>
      <w:r>
        <w:t>астроцитов</w:t>
      </w:r>
      <w:proofErr w:type="spellEnd"/>
      <w:r>
        <w:t xml:space="preserve">, </w:t>
      </w:r>
      <w:proofErr w:type="spellStart"/>
      <w:r>
        <w:t>олигодендроцитов</w:t>
      </w:r>
      <w:proofErr w:type="spellEnd"/>
      <w:r>
        <w:t xml:space="preserve">, </w:t>
      </w:r>
      <w:proofErr w:type="spellStart"/>
      <w:r>
        <w:t>микроглии</w:t>
      </w:r>
      <w:proofErr w:type="spellEnd"/>
      <w:r>
        <w:t>.</w:t>
      </w:r>
    </w:p>
    <w:p w14:paraId="387E43A9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 происходит развитие мозга на уровне нервной трубки? Опишите миграцию клеток-предшественниц нервной ткани.</w:t>
      </w:r>
    </w:p>
    <w:p w14:paraId="5EF68342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Каковы основные события онтогенеза нервной системы человека в интервале от стадии трех мозговых пузырей до появления ребенка на свет.</w:t>
      </w:r>
    </w:p>
    <w:p w14:paraId="32166527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Опишите желудочки и оболочки мозга человека. Какова функция движения ликвора (мозговой жидкости) в ЦНС?</w:t>
      </w:r>
    </w:p>
    <w:p w14:paraId="20334B68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 связаны сегменты спинного мозга и сомиты организма человека. Отделы спинного мозга и их функции.</w:t>
      </w:r>
    </w:p>
    <w:p w14:paraId="6AE09E22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Общая схема поперечного среза через спинной мозг. Дуга коленного рефлекса и ее биологический смысл.</w:t>
      </w:r>
    </w:p>
    <w:p w14:paraId="461F77E3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Функции различных зон серого вещества спинного мозга. Дуга рефлекса отдергивания.</w:t>
      </w:r>
    </w:p>
    <w:p w14:paraId="40470AEB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Вегетативная нервная система: анатомическое строение и функции.</w:t>
      </w:r>
    </w:p>
    <w:p w14:paraId="007AAFD8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Белое вещество спинного мозга: основные тракты. Пирамидная и экстрапирамидная системы.</w:t>
      </w:r>
    </w:p>
    <w:p w14:paraId="7DB8961B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Черепные нервы и их ядра; разнообразие функций.</w:t>
      </w:r>
    </w:p>
    <w:p w14:paraId="2D638332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 xml:space="preserve">Вид головного мозга снизу: основные отделы и структуры; места выходов </w:t>
      </w:r>
      <w:proofErr w:type="gramStart"/>
      <w:r>
        <w:rPr>
          <w:lang w:val="en-US"/>
        </w:rPr>
        <w:t>I</w:t>
      </w:r>
      <w:r w:rsidRPr="002464F0">
        <w:t>-</w:t>
      </w:r>
      <w:r>
        <w:rPr>
          <w:lang w:val="en-US"/>
        </w:rPr>
        <w:t>XII</w:t>
      </w:r>
      <w:proofErr w:type="gramEnd"/>
      <w:r>
        <w:t xml:space="preserve"> черепных нервов.</w:t>
      </w:r>
    </w:p>
    <w:p w14:paraId="5DACDE11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Строение и функции продолговатого мозга и моста.</w:t>
      </w:r>
    </w:p>
    <w:p w14:paraId="4BD02843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Строение и функции среднего мозга.</w:t>
      </w:r>
    </w:p>
    <w:p w14:paraId="0BA5765F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Строение и функции таламуса.</w:t>
      </w:r>
    </w:p>
    <w:p w14:paraId="65BAE0CB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Строение и функции гипоталамуса.</w:t>
      </w:r>
    </w:p>
    <w:p w14:paraId="4D4EB41F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Схема продольного среза через стволовые зоны головного мозга: основные отделы и структуры.</w:t>
      </w:r>
    </w:p>
    <w:p w14:paraId="5F60E413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Схема поперечного среза через конечный и промежуточный мозг: основные отделы и структуры.</w:t>
      </w:r>
    </w:p>
    <w:p w14:paraId="231A8C70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Белое вещество больших полушарий.</w:t>
      </w:r>
    </w:p>
    <w:p w14:paraId="4C8A6EDE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Базальные ганглии больших полушарий.</w:t>
      </w:r>
    </w:p>
    <w:p w14:paraId="75CC0DBE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Древняя и старая кора больших полушарий: строение и функции.</w:t>
      </w:r>
    </w:p>
    <w:p w14:paraId="30381CB9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Новая кора больших полушарий: основные доли и их функции.</w:t>
      </w:r>
    </w:p>
    <w:p w14:paraId="73B2B1DB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Мозжечок: общее строение (</w:t>
      </w:r>
      <w:proofErr w:type="spellStart"/>
      <w:r>
        <w:t>макростроение</w:t>
      </w:r>
      <w:proofErr w:type="spellEnd"/>
      <w:r>
        <w:t>).</w:t>
      </w:r>
    </w:p>
    <w:p w14:paraId="295E17CB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Кора мозжечка: слои и типы нервных клеток.</w:t>
      </w:r>
    </w:p>
    <w:p w14:paraId="19C39CB1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Электрическая активность нейронов.</w:t>
      </w:r>
    </w:p>
    <w:p w14:paraId="005EF2E5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Строение и работа синапса.</w:t>
      </w:r>
    </w:p>
    <w:p w14:paraId="5598DE55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proofErr w:type="spellStart"/>
      <w:r>
        <w:t>Глутамат</w:t>
      </w:r>
      <w:proofErr w:type="spellEnd"/>
      <w:r>
        <w:t xml:space="preserve"> и гамма-</w:t>
      </w:r>
      <w:proofErr w:type="spellStart"/>
      <w:r>
        <w:t>аминомасляая</w:t>
      </w:r>
      <w:proofErr w:type="spellEnd"/>
      <w:r>
        <w:t xml:space="preserve"> кислота – главные </w:t>
      </w:r>
      <w:proofErr w:type="spellStart"/>
      <w:r>
        <w:t>нейромедиаторы</w:t>
      </w:r>
      <w:proofErr w:type="spellEnd"/>
      <w:r>
        <w:t xml:space="preserve"> центральной нервной системы.</w:t>
      </w:r>
    </w:p>
    <w:p w14:paraId="649643FC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Ацетилхолин и норадреналин – главные медиаторы периферической нервной системы; их активность в головном мозге человека.</w:t>
      </w:r>
    </w:p>
    <w:p w14:paraId="73BB125B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 xml:space="preserve">Дофамин, серотонин, </w:t>
      </w:r>
      <w:proofErr w:type="spellStart"/>
      <w:r>
        <w:t>эндорфины</w:t>
      </w:r>
      <w:proofErr w:type="spellEnd"/>
      <w:r>
        <w:t xml:space="preserve"> – главные </w:t>
      </w:r>
      <w:proofErr w:type="spellStart"/>
      <w:r>
        <w:t>нейромедиаторы</w:t>
      </w:r>
      <w:proofErr w:type="spellEnd"/>
      <w:r>
        <w:t xml:space="preserve"> психоэмоциональной сферы и центров положительного подкрепления.</w:t>
      </w:r>
    </w:p>
    <w:p w14:paraId="6ABC17E7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Гипоталамус и миндалина как важнейшие центры биологических потребностей.</w:t>
      </w:r>
    </w:p>
    <w:p w14:paraId="4CEDFA05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Витальные биологические потребности мозга человека.</w:t>
      </w:r>
    </w:p>
    <w:p w14:paraId="609D6A61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proofErr w:type="spellStart"/>
      <w:r>
        <w:t>Зоосоциальные</w:t>
      </w:r>
      <w:proofErr w:type="spellEnd"/>
      <w:r>
        <w:t xml:space="preserve"> потребности: от размножения до лидерства и </w:t>
      </w:r>
      <w:proofErr w:type="spellStart"/>
      <w:r>
        <w:t>эмпатии</w:t>
      </w:r>
      <w:proofErr w:type="spellEnd"/>
      <w:r>
        <w:t>.</w:t>
      </w:r>
    </w:p>
    <w:p w14:paraId="1206FFE8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Программы саморазвития: исследование мира, подражание, игра, свобода.</w:t>
      </w:r>
    </w:p>
    <w:p w14:paraId="319413A4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Центры голода и жажды; роль химического состава крови.</w:t>
      </w:r>
    </w:p>
    <w:p w14:paraId="18C24270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lastRenderedPageBreak/>
        <w:t>Нейрофизиологические и гормональные основы полового поведения человека.</w:t>
      </w:r>
    </w:p>
    <w:p w14:paraId="6F7B7D94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Нейрофизиологические и гормональные основы родительской мотивации.</w:t>
      </w:r>
    </w:p>
    <w:p w14:paraId="6F8D8E20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Опишите и проанализируйте</w:t>
      </w:r>
      <w:r w:rsidRPr="004B716A">
        <w:t xml:space="preserve"> S-образную кривую обучения </w:t>
      </w:r>
      <w:r>
        <w:t>(</w:t>
      </w:r>
      <w:r w:rsidRPr="004B716A">
        <w:t xml:space="preserve">по </w:t>
      </w:r>
      <w:proofErr w:type="gramStart"/>
      <w:r>
        <w:t>И.П.</w:t>
      </w:r>
      <w:proofErr w:type="gramEnd"/>
      <w:r>
        <w:t xml:space="preserve"> </w:t>
      </w:r>
      <w:r w:rsidRPr="004B716A">
        <w:t>Павлову</w:t>
      </w:r>
      <w:r>
        <w:t>)</w:t>
      </w:r>
      <w:r w:rsidRPr="004B716A">
        <w:t>.</w:t>
      </w:r>
    </w:p>
    <w:p w14:paraId="2492491A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>Какие мозговые центры участвуют в формировании классического условного рефлекса слюноотделения?</w:t>
      </w:r>
    </w:p>
    <w:p w14:paraId="1B0B3E71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Опишите суммацию как поведенческий феномен (в </w:t>
      </w:r>
      <w:proofErr w:type="spellStart"/>
      <w:proofErr w:type="gramStart"/>
      <w:r w:rsidRPr="004B716A">
        <w:t>т</w:t>
      </w:r>
      <w:r>
        <w:t>.ч</w:t>
      </w:r>
      <w:proofErr w:type="spellEnd"/>
      <w:r>
        <w:t>.</w:t>
      </w:r>
      <w:proofErr w:type="gramEnd"/>
      <w:r>
        <w:t xml:space="preserve"> опыты </w:t>
      </w:r>
      <w:r w:rsidRPr="004B716A">
        <w:t xml:space="preserve">на </w:t>
      </w:r>
      <w:proofErr w:type="spellStart"/>
      <w:r w:rsidRPr="004B716A">
        <w:t>аплизии</w:t>
      </w:r>
      <w:proofErr w:type="spellEnd"/>
      <w:r w:rsidRPr="004B716A">
        <w:t>). Почему можно говорить</w:t>
      </w:r>
      <w:r>
        <w:t xml:space="preserve"> о суммации как </w:t>
      </w:r>
      <w:r w:rsidRPr="004B716A">
        <w:t>простейш</w:t>
      </w:r>
      <w:r>
        <w:t>е</w:t>
      </w:r>
      <w:r w:rsidRPr="004B716A">
        <w:t>м тип</w:t>
      </w:r>
      <w:r>
        <w:t>е</w:t>
      </w:r>
      <w:r w:rsidRPr="004B716A">
        <w:t xml:space="preserve"> памяти?</w:t>
      </w:r>
    </w:p>
    <w:p w14:paraId="19674048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Каков </w:t>
      </w:r>
      <w:proofErr w:type="spellStart"/>
      <w:r w:rsidRPr="004B716A">
        <w:t>синаптический</w:t>
      </w:r>
      <w:proofErr w:type="spellEnd"/>
      <w:r w:rsidRPr="004B716A">
        <w:t xml:space="preserve"> механизм суммации? Какую роль в этом процессе играют ионы кальция?</w:t>
      </w:r>
    </w:p>
    <w:p w14:paraId="2919CBB8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Опишите долговременную </w:t>
      </w:r>
      <w:proofErr w:type="spellStart"/>
      <w:r w:rsidRPr="004B716A">
        <w:t>потенциацию</w:t>
      </w:r>
      <w:proofErr w:type="spellEnd"/>
      <w:r w:rsidRPr="004B716A">
        <w:t xml:space="preserve"> как поведенческий феномен.</w:t>
      </w:r>
    </w:p>
    <w:p w14:paraId="5DA92935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>Опишите механизм и причины «выбивания» магниевых пробок и их возвращения на место. Что происходит при этом с памятью?</w:t>
      </w:r>
    </w:p>
    <w:p w14:paraId="3D9ECE84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Какова функция круга </w:t>
      </w:r>
      <w:proofErr w:type="spellStart"/>
      <w:r w:rsidRPr="004B716A">
        <w:t>Пейпеза</w:t>
      </w:r>
      <w:proofErr w:type="spellEnd"/>
      <w:r>
        <w:t>,</w:t>
      </w:r>
      <w:r w:rsidRPr="004B716A">
        <w:t xml:space="preserve"> и какие структуры в него входят?</w:t>
      </w:r>
    </w:p>
    <w:p w14:paraId="106565E3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Что Вы знаете о строении, расположении и функциях </w:t>
      </w:r>
      <w:proofErr w:type="spellStart"/>
      <w:r w:rsidRPr="004B716A">
        <w:t>гиппокампа</w:t>
      </w:r>
      <w:proofErr w:type="spellEnd"/>
      <w:r w:rsidRPr="004B716A">
        <w:t>?</w:t>
      </w:r>
    </w:p>
    <w:p w14:paraId="1D027754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Опишите импринтинг как поведенческий феномен на примере экспериментов </w:t>
      </w:r>
      <w:r>
        <w:t xml:space="preserve">Конрада </w:t>
      </w:r>
      <w:r w:rsidRPr="004B716A">
        <w:t>Лоренца.</w:t>
      </w:r>
    </w:p>
    <w:p w14:paraId="02A89E65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>Охарактеризуйте основные черты импринтинга. Перечислите основные типы импринтинга, приведите примеры.</w:t>
      </w:r>
    </w:p>
    <w:p w14:paraId="19D14A1B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Каковы молекулярные </w:t>
      </w:r>
      <w:r>
        <w:t xml:space="preserve">и </w:t>
      </w:r>
      <w:proofErr w:type="spellStart"/>
      <w:r>
        <w:t>синаптические</w:t>
      </w:r>
      <w:proofErr w:type="spellEnd"/>
      <w:r>
        <w:t xml:space="preserve"> </w:t>
      </w:r>
      <w:r w:rsidRPr="004B716A">
        <w:t xml:space="preserve">механизмы импринтинга? Какова роль </w:t>
      </w:r>
      <w:r>
        <w:t xml:space="preserve">вторичных посредников, </w:t>
      </w:r>
      <w:r w:rsidRPr="004B716A">
        <w:t>ДН</w:t>
      </w:r>
      <w:r>
        <w:t>К,</w:t>
      </w:r>
      <w:r w:rsidRPr="004B716A">
        <w:t xml:space="preserve"> рибосом?</w:t>
      </w:r>
    </w:p>
    <w:p w14:paraId="0D14B73E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>Чем молекулярный механизм ассоциативного</w:t>
      </w:r>
      <w:r>
        <w:t xml:space="preserve"> («Павловского»)</w:t>
      </w:r>
      <w:r w:rsidRPr="004B716A">
        <w:t xml:space="preserve"> обучения отличается от молекулярного механизма импринтинга?</w:t>
      </w:r>
    </w:p>
    <w:p w14:paraId="6EC6904D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Почему круг </w:t>
      </w:r>
      <w:proofErr w:type="spellStart"/>
      <w:r w:rsidRPr="004B716A">
        <w:t>Пейпеза</w:t>
      </w:r>
      <w:proofErr w:type="spellEnd"/>
      <w:r w:rsidRPr="004B716A">
        <w:t xml:space="preserve"> необходим для ассоциативного обучения и формирования долговременной памяти?</w:t>
      </w:r>
    </w:p>
    <w:p w14:paraId="529ABE73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Перечислите </w:t>
      </w:r>
      <w:proofErr w:type="spellStart"/>
      <w:r>
        <w:t>о</w:t>
      </w:r>
      <w:r w:rsidRPr="004B716A">
        <w:t>новные</w:t>
      </w:r>
      <w:proofErr w:type="spellEnd"/>
      <w:r w:rsidRPr="004B716A">
        <w:t xml:space="preserve"> условия ассоциативного обучения (по </w:t>
      </w:r>
      <w:proofErr w:type="spellStart"/>
      <w:r>
        <w:t>И.П.</w:t>
      </w:r>
      <w:r w:rsidRPr="004B716A">
        <w:t>Павлову</w:t>
      </w:r>
      <w:proofErr w:type="spellEnd"/>
      <w:r w:rsidRPr="004B716A">
        <w:t>)</w:t>
      </w:r>
      <w:r>
        <w:t>; проанализируйте их значимость и приведите примеры</w:t>
      </w:r>
      <w:r w:rsidRPr="004B716A">
        <w:t>.</w:t>
      </w:r>
    </w:p>
    <w:p w14:paraId="158931F3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 xml:space="preserve">Что такое «положительное обучение» и «отрицательное обучение»? </w:t>
      </w:r>
      <w:r>
        <w:t xml:space="preserve">Расскажите </w:t>
      </w:r>
      <w:proofErr w:type="spellStart"/>
      <w:r>
        <w:t>оот</w:t>
      </w:r>
      <w:proofErr w:type="spellEnd"/>
      <w:r>
        <w:t xml:space="preserve"> основных типах условного торможения.</w:t>
      </w:r>
    </w:p>
    <w:p w14:paraId="4B4DE788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 xml:space="preserve">Каковы функции </w:t>
      </w:r>
      <w:proofErr w:type="spellStart"/>
      <w:r>
        <w:t>супрахиазменных</w:t>
      </w:r>
      <w:proofErr w:type="spellEnd"/>
      <w:r>
        <w:t xml:space="preserve"> ядер гипоталамуса как «биологических часов» мозга человека?</w:t>
      </w:r>
    </w:p>
    <w:p w14:paraId="06B8255A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Каковы ЭЭГ-феномены различных фаз сна; что такое «цикл сна», как происходит смена фаз сна, и в какой момент лучше просыпаться.</w:t>
      </w:r>
    </w:p>
    <w:p w14:paraId="617D921C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 xml:space="preserve">Каково назначение </w:t>
      </w:r>
      <w:proofErr w:type="spellStart"/>
      <w:r>
        <w:t>медленноволнового</w:t>
      </w:r>
      <w:proofErr w:type="spellEnd"/>
      <w:r>
        <w:t xml:space="preserve"> сна человека. Расскажите о </w:t>
      </w:r>
      <w:proofErr w:type="spellStart"/>
      <w:r>
        <w:t>глимфатической</w:t>
      </w:r>
      <w:proofErr w:type="spellEnd"/>
      <w:r>
        <w:t xml:space="preserve"> системе и висцеральной теории сна.</w:t>
      </w:r>
    </w:p>
    <w:p w14:paraId="295B20A7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4B716A">
        <w:t>Что такое парадоксальный сон</w:t>
      </w:r>
      <w:r>
        <w:t>,</w:t>
      </w:r>
      <w:r w:rsidRPr="004B716A">
        <w:t xml:space="preserve"> и как он связан с процессами хранения памяти</w:t>
      </w:r>
      <w:r>
        <w:t>, а также сновидениями</w:t>
      </w:r>
      <w:r w:rsidRPr="004B716A">
        <w:t>?</w:t>
      </w:r>
    </w:p>
    <w:p w14:paraId="28007066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Перечислите основные центры сна и бодрствования, нарисуйте схему их взаимодействия.</w:t>
      </w:r>
    </w:p>
    <w:p w14:paraId="33E4C8B4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Опишите процедуру формирования условного рефлекса на комплексный стимул.</w:t>
      </w:r>
      <w:r>
        <w:t xml:space="preserve"> Нарисуйте его схему, используя</w:t>
      </w:r>
      <w:r w:rsidRPr="00084FDF">
        <w:t xml:space="preserve"> «карту» коры больших полушарий.</w:t>
      </w:r>
    </w:p>
    <w:p w14:paraId="6AF47E73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Что представля</w:t>
      </w:r>
      <w:r>
        <w:t>ю</w:t>
      </w:r>
      <w:r w:rsidRPr="00084FDF">
        <w:t>т собой процедуры «слухового и зрительного обобщения»</w:t>
      </w:r>
      <w:r>
        <w:t>, а также</w:t>
      </w:r>
      <w:r w:rsidRPr="00084FDF">
        <w:t xml:space="preserve"> «речевого обобщения»? Приведите примеры.</w:t>
      </w:r>
    </w:p>
    <w:p w14:paraId="40A3F28B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 xml:space="preserve">Что представляет собой </w:t>
      </w:r>
      <w:r>
        <w:t xml:space="preserve">информационно-речевая модель </w:t>
      </w:r>
      <w:r w:rsidRPr="00084FDF">
        <w:t>внешнего мира? Основой каких психических процессов она является?</w:t>
      </w:r>
    </w:p>
    <w:p w14:paraId="6C9CA692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 xml:space="preserve">Какие функции выполняют и как связаны между собою ассоциативная теменная кора, зона Вернике и зона </w:t>
      </w:r>
      <w:proofErr w:type="spellStart"/>
      <w:r w:rsidRPr="00084FDF">
        <w:t>Брока</w:t>
      </w:r>
      <w:proofErr w:type="spellEnd"/>
      <w:r w:rsidRPr="00084FDF">
        <w:t>?</w:t>
      </w:r>
    </w:p>
    <w:p w14:paraId="50AF1457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Охарактеризуйте роль прилежащего ядра прозрачной перегородки и миндалины, как центров, участвующих в процессах подкрепления и выбора доминанты.</w:t>
      </w:r>
    </w:p>
    <w:p w14:paraId="67AC3D9F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 xml:space="preserve">Где находится и с какими </w:t>
      </w:r>
      <w:r>
        <w:t xml:space="preserve">мозговыми </w:t>
      </w:r>
      <w:r w:rsidRPr="00084FDF">
        <w:t>структурами связана ассоциативная лобная кора (АЛК)?</w:t>
      </w:r>
    </w:p>
    <w:p w14:paraId="55C4EBCE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На первом этапе выбора поведенческой программы АЛК тесно взаимодействует с миндалиной. В чем состоит это взаимодействие?</w:t>
      </w:r>
    </w:p>
    <w:p w14:paraId="7E971F04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lastRenderedPageBreak/>
        <w:t>На втором этапе выбора поведенческой программы АЛК учитывает, в первую очередь, сенсорную информацию. Как это происходит?</w:t>
      </w:r>
    </w:p>
    <w:p w14:paraId="068DCCD9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На третьем этапе выбора поведенческой программы АЛК учитывает «вес» поведенческой программы? Что это означает? Приведите пример</w:t>
      </w:r>
      <w:r>
        <w:t>ы</w:t>
      </w:r>
      <w:r w:rsidRPr="00084FDF">
        <w:t>.</w:t>
      </w:r>
    </w:p>
    <w:p w14:paraId="08F865FF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Каковы последствия повреждения АЛК (в том числе при лоботомии)?</w:t>
      </w:r>
    </w:p>
    <w:p w14:paraId="3C6D8DDA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В чем состоит значение поясной извилины, как структуры, осуществляющей сравнение реальных и ожидаемых результатов поведения?</w:t>
      </w:r>
    </w:p>
    <w:p w14:paraId="51E7B019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Расскажите о типах эмоций человека (в том числе – в связи с функционированием поясной извилины).</w:t>
      </w:r>
    </w:p>
    <w:p w14:paraId="405B88FF" w14:textId="77777777" w:rsidR="007A4A8C" w:rsidRPr="00084FDF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 w:rsidRPr="00084FDF">
        <w:t>Поясните концепцию «светлого пятна сознания» на поверхности коры больших полушарий. Приведите примеры.</w:t>
      </w:r>
    </w:p>
    <w:p w14:paraId="12A37748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Приведите примеры влияния генетических факторов на одаренность человека.</w:t>
      </w:r>
    </w:p>
    <w:p w14:paraId="2423B410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Приведите примеры влияния эндокринных факторов на одаренность человека.</w:t>
      </w:r>
    </w:p>
    <w:p w14:paraId="08BF986A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Какие особенности темперамента человека особенно важны с точки зрения развития одаренности. Приведите примеры.</w:t>
      </w:r>
    </w:p>
    <w:p w14:paraId="3946E2BD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 связаны восприятие произведений искусства и работа центров биологических потребностей.</w:t>
      </w:r>
    </w:p>
    <w:p w14:paraId="6F754A65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Какой вклад вносят зеркальные нейроны в процесс восприятия искусства, а также в целом в феномен культуры человечества.</w:t>
      </w:r>
    </w:p>
    <w:p w14:paraId="01B3E773" w14:textId="77777777" w:rsidR="007A4A8C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Любопытство, удивление, творчество, дофамин и восприятие произведений искусства.</w:t>
      </w:r>
    </w:p>
    <w:p w14:paraId="6DC2E9D6" w14:textId="77777777" w:rsidR="007A4A8C" w:rsidRPr="004B716A" w:rsidRDefault="007A4A8C" w:rsidP="007A4A8C">
      <w:pPr>
        <w:numPr>
          <w:ilvl w:val="0"/>
          <w:numId w:val="1"/>
        </w:numPr>
        <w:tabs>
          <w:tab w:val="clear" w:pos="1653"/>
        </w:tabs>
        <w:ind w:left="540" w:hanging="360"/>
        <w:jc w:val="both"/>
      </w:pPr>
      <w:r>
        <w:t>Как связаны особенности деятельности зрительной и слуховой систем организма человека с визуальным восприятием искусства и восприятием музыки?</w:t>
      </w:r>
    </w:p>
    <w:p w14:paraId="134E1F95" w14:textId="77777777" w:rsidR="007A4A8C" w:rsidRDefault="007A4A8C"/>
    <w:sectPr w:rsidR="007A4A8C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A663" w14:textId="77777777" w:rsidR="00F32781" w:rsidRDefault="007A4A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3A9073F" w14:textId="77777777" w:rsidR="00F32781" w:rsidRDefault="007A4A8C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325C5"/>
    <w:multiLevelType w:val="hybridMultilevel"/>
    <w:tmpl w:val="76E83B4A"/>
    <w:lvl w:ilvl="0" w:tplc="BA2A7B5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8C"/>
    <w:rsid w:val="007A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234B53"/>
  <w15:chartTrackingRefBased/>
  <w15:docId w15:val="{49C8D36D-C694-C345-AC71-D9248CE8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8C"/>
    <w:rPr>
      <w:rFonts w:ascii="Times New Roman" w:eastAsia="MS Mincho" w:hAnsi="Times New Roman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4A8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7A4A8C"/>
    <w:rPr>
      <w:rFonts w:ascii="Times New Roman" w:eastAsia="MS Mincho" w:hAnsi="Times New Roman" w:cs="Times New Roman"/>
      <w:lang w:val="x-non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2021-10-01T17:29:00Z</dcterms:created>
  <dcterms:modified xsi:type="dcterms:W3CDTF">2021-10-01T17:30:00Z</dcterms:modified>
</cp:coreProperties>
</file>