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FAB" w:rsidRPr="008A42A2" w:rsidRDefault="008A42A2" w:rsidP="008A42A2">
      <w:pPr>
        <w:jc w:val="center"/>
        <w:rPr>
          <w:b/>
          <w:sz w:val="28"/>
          <w:szCs w:val="28"/>
        </w:rPr>
      </w:pPr>
      <w:r w:rsidRPr="008A42A2">
        <w:rPr>
          <w:b/>
          <w:sz w:val="28"/>
          <w:szCs w:val="28"/>
        </w:rPr>
        <w:t>Вопросы к зачету курса МФК</w:t>
      </w:r>
      <w:r w:rsidR="00C81FAB" w:rsidRPr="008A42A2">
        <w:rPr>
          <w:b/>
          <w:sz w:val="28"/>
          <w:szCs w:val="28"/>
        </w:rPr>
        <w:t xml:space="preserve"> </w:t>
      </w:r>
      <w:r w:rsidRPr="008A42A2">
        <w:rPr>
          <w:b/>
          <w:color w:val="002060"/>
          <w:sz w:val="28"/>
          <w:szCs w:val="28"/>
        </w:rPr>
        <w:t>“</w:t>
      </w:r>
      <w:r w:rsidR="00C81FAB" w:rsidRPr="008A42A2">
        <w:rPr>
          <w:b/>
          <w:color w:val="002060"/>
          <w:sz w:val="28"/>
          <w:szCs w:val="28"/>
        </w:rPr>
        <w:t>Метод и искусство</w:t>
      </w:r>
      <w:r w:rsidRPr="008A42A2">
        <w:rPr>
          <w:b/>
          <w:color w:val="002060"/>
          <w:sz w:val="28"/>
          <w:szCs w:val="28"/>
        </w:rPr>
        <w:br/>
      </w:r>
      <w:r w:rsidR="00C81FAB" w:rsidRPr="008A42A2">
        <w:rPr>
          <w:b/>
          <w:color w:val="002060"/>
          <w:sz w:val="28"/>
          <w:szCs w:val="28"/>
        </w:rPr>
        <w:t>математического моделирования</w:t>
      </w:r>
      <w:r w:rsidRPr="008A42A2">
        <w:rPr>
          <w:b/>
          <w:color w:val="002060"/>
          <w:sz w:val="28"/>
          <w:szCs w:val="28"/>
        </w:rPr>
        <w:t>”</w:t>
      </w:r>
    </w:p>
    <w:p w:rsidR="00C81FAB" w:rsidRPr="00C81FAB" w:rsidRDefault="00C81FAB" w:rsidP="008A42A2">
      <w:pPr>
        <w:spacing w:before="240" w:after="240"/>
        <w:jc w:val="center"/>
      </w:pPr>
      <w:r w:rsidRPr="00C81FAB">
        <w:rPr>
          <w:b/>
        </w:rPr>
        <w:t>Лектор</w:t>
      </w:r>
      <w:r w:rsidR="008A42A2">
        <w:rPr>
          <w:b/>
        </w:rPr>
        <w:t xml:space="preserve">: </w:t>
      </w:r>
      <w:r w:rsidR="008A42A2">
        <w:t>д</w:t>
      </w:r>
      <w:r>
        <w:t xml:space="preserve">.ф.-м.н., </w:t>
      </w:r>
      <w:proofErr w:type="spellStart"/>
      <w:r w:rsidR="006C5574">
        <w:t>в</w:t>
      </w:r>
      <w:r>
        <w:t>нс</w:t>
      </w:r>
      <w:proofErr w:type="spellEnd"/>
      <w:r>
        <w:t>, Плохотников Константин Эдуардович, кафедра</w:t>
      </w:r>
      <w:r w:rsidR="008A42A2">
        <w:br/>
      </w:r>
      <w:r w:rsidR="004151BF">
        <w:t>математического моделирования и информатики</w:t>
      </w:r>
      <w:r>
        <w:t xml:space="preserve"> физического факультета МГУ</w:t>
      </w:r>
    </w:p>
    <w:p w:rsidR="00C81FAB" w:rsidRDefault="00A26179" w:rsidP="008316FA">
      <w:pPr>
        <w:spacing w:before="120" w:after="120"/>
      </w:pPr>
      <w:r w:rsidRPr="00A26179">
        <w:t>СПИСОК вопросов к зачету</w:t>
      </w:r>
      <w:r>
        <w:t>;</w:t>
      </w:r>
      <w:bookmarkStart w:id="0" w:name="_GoBack"/>
      <w:bookmarkEnd w:id="0"/>
    </w:p>
    <w:p w:rsidR="00A26179" w:rsidRPr="00A2481E" w:rsidRDefault="00A26179" w:rsidP="008316FA">
      <w:pPr>
        <w:pStyle w:val="a3"/>
        <w:numPr>
          <w:ilvl w:val="0"/>
          <w:numId w:val="3"/>
        </w:numPr>
        <w:ind w:left="896" w:hanging="539"/>
        <w:rPr>
          <w:lang w:val="en-US"/>
        </w:rPr>
      </w:pPr>
      <w:r>
        <w:t>Основы м</w:t>
      </w:r>
      <w:r w:rsidRPr="00A2481E">
        <w:t>етодологи</w:t>
      </w:r>
      <w:r>
        <w:t>и</w:t>
      </w:r>
      <w:r w:rsidRPr="00A2481E">
        <w:t xml:space="preserve"> математического моделирования</w:t>
      </w:r>
      <w:r>
        <w:t>.</w:t>
      </w:r>
    </w:p>
    <w:p w:rsidR="00A26179" w:rsidRPr="00A26179" w:rsidRDefault="00A26179" w:rsidP="008316FA">
      <w:pPr>
        <w:pStyle w:val="a3"/>
        <w:numPr>
          <w:ilvl w:val="0"/>
          <w:numId w:val="3"/>
        </w:numPr>
        <w:ind w:left="896" w:hanging="539"/>
      </w:pPr>
      <w:r>
        <w:t>Математическое моделирование в биологии. Пространственные миграции планктонных организмов.</w:t>
      </w:r>
    </w:p>
    <w:p w:rsidR="00A26179" w:rsidRPr="00A26179" w:rsidRDefault="00A26179" w:rsidP="008316FA">
      <w:pPr>
        <w:pStyle w:val="a3"/>
        <w:numPr>
          <w:ilvl w:val="0"/>
          <w:numId w:val="3"/>
        </w:numPr>
        <w:ind w:left="896" w:hanging="539"/>
      </w:pPr>
      <w:r>
        <w:t>Математическое моделирование в биологии. Морфогенез.</w:t>
      </w:r>
    </w:p>
    <w:p w:rsidR="00A26179" w:rsidRPr="00A26179" w:rsidRDefault="00A26179" w:rsidP="008316FA">
      <w:pPr>
        <w:pStyle w:val="a3"/>
        <w:numPr>
          <w:ilvl w:val="0"/>
          <w:numId w:val="3"/>
        </w:numPr>
        <w:ind w:left="896" w:hanging="539"/>
      </w:pPr>
      <w:r>
        <w:t>Теория твердого тела. Моделирование термогеометрической динамики конечного кристаллического образца.</w:t>
      </w:r>
    </w:p>
    <w:p w:rsidR="00A26179" w:rsidRPr="00A2481E" w:rsidRDefault="00A26179" w:rsidP="008316FA">
      <w:pPr>
        <w:pStyle w:val="a3"/>
        <w:numPr>
          <w:ilvl w:val="0"/>
          <w:numId w:val="3"/>
        </w:numPr>
        <w:ind w:left="896" w:hanging="539"/>
        <w:rPr>
          <w:lang w:val="en-US"/>
        </w:rPr>
      </w:pPr>
      <w:r w:rsidRPr="00A2481E">
        <w:t>Энергетика. Разработка математической модели коллектора некогерентной распределенной в пространстве электромагнитной энергии. Ректенная решетка</w:t>
      </w:r>
      <w:r>
        <w:t>.</w:t>
      </w:r>
    </w:p>
    <w:p w:rsidR="00A26179" w:rsidRPr="00A26179" w:rsidRDefault="00A26179" w:rsidP="008316FA">
      <w:pPr>
        <w:pStyle w:val="a3"/>
        <w:numPr>
          <w:ilvl w:val="0"/>
          <w:numId w:val="3"/>
        </w:numPr>
        <w:ind w:left="896" w:hanging="539"/>
      </w:pPr>
      <w:r w:rsidRPr="00A2481E">
        <w:t>Сплошная среда. Анализ уравнений сплошной среды с точки зрения их полноты в описания турбулентности</w:t>
      </w:r>
      <w:r w:rsidRPr="00A2481E">
        <w:rPr>
          <w:i/>
        </w:rPr>
        <w:t>.</w:t>
      </w:r>
    </w:p>
    <w:p w:rsidR="00A26179" w:rsidRPr="00A26179" w:rsidRDefault="00A26179" w:rsidP="008316FA">
      <w:pPr>
        <w:pStyle w:val="a3"/>
        <w:numPr>
          <w:ilvl w:val="0"/>
          <w:numId w:val="3"/>
        </w:numPr>
        <w:ind w:left="896" w:hanging="539"/>
      </w:pPr>
      <w:r w:rsidRPr="00A2481E">
        <w:t xml:space="preserve">Сплошная среда. Синтез подходов Эйлера и Лагранжа на примере описания </w:t>
      </w:r>
      <w:r w:rsidRPr="00A2481E">
        <w:rPr>
          <w:iCs/>
        </w:rPr>
        <w:t>общей циркуляции атмосферы</w:t>
      </w:r>
      <w:r w:rsidRPr="00A2481E">
        <w:t>.</w:t>
      </w:r>
    </w:p>
    <w:p w:rsidR="00A26179" w:rsidRPr="00A26179" w:rsidRDefault="00A26179" w:rsidP="008316FA">
      <w:pPr>
        <w:pStyle w:val="a3"/>
        <w:numPr>
          <w:ilvl w:val="0"/>
          <w:numId w:val="3"/>
        </w:numPr>
        <w:ind w:left="896" w:hanging="539"/>
      </w:pPr>
      <w:r w:rsidRPr="00A2481E">
        <w:t>Теория поля. Квантовая электродинамика на примере моделирования дискретного пространства-времени в счетно-бесконечном варианте.</w:t>
      </w:r>
    </w:p>
    <w:p w:rsidR="00A26179" w:rsidRPr="00A26179" w:rsidRDefault="00A26179" w:rsidP="008316FA">
      <w:pPr>
        <w:pStyle w:val="a3"/>
        <w:numPr>
          <w:ilvl w:val="0"/>
          <w:numId w:val="3"/>
        </w:numPr>
        <w:ind w:left="896" w:hanging="539"/>
      </w:pPr>
      <w:r w:rsidRPr="00874F67">
        <w:t xml:space="preserve">Теория поля. </w:t>
      </w:r>
      <w:r>
        <w:t>И</w:t>
      </w:r>
      <w:r w:rsidRPr="00874F67">
        <w:t>сследование дискретного пространства-времени, когда число точек-событий исчерпывается конечным множеством.</w:t>
      </w:r>
    </w:p>
    <w:p w:rsidR="00A26179" w:rsidRPr="00874F67" w:rsidRDefault="00A26179" w:rsidP="008316FA">
      <w:pPr>
        <w:pStyle w:val="a3"/>
        <w:numPr>
          <w:ilvl w:val="0"/>
          <w:numId w:val="3"/>
        </w:numPr>
        <w:ind w:left="896" w:hanging="539"/>
        <w:rPr>
          <w:lang w:val="en-US"/>
        </w:rPr>
      </w:pPr>
      <w:r>
        <w:rPr>
          <w:iCs/>
        </w:rPr>
        <w:t>Нормативная модель глобальной истории</w:t>
      </w:r>
      <w:r w:rsidRPr="00874F67">
        <w:t>.</w:t>
      </w:r>
    </w:p>
    <w:p w:rsidR="00A26179" w:rsidRPr="00A26179" w:rsidRDefault="00A26179" w:rsidP="008316FA">
      <w:pPr>
        <w:pStyle w:val="a3"/>
        <w:numPr>
          <w:ilvl w:val="0"/>
          <w:numId w:val="3"/>
        </w:numPr>
        <w:ind w:left="896" w:hanging="539"/>
      </w:pPr>
      <w:r w:rsidRPr="00874F67">
        <w:t>Политические детерминанты научной деятельности</w:t>
      </w:r>
      <w:r w:rsidRPr="00874F67">
        <w:rPr>
          <w:i/>
        </w:rPr>
        <w:t>.</w:t>
      </w:r>
      <w:r w:rsidRPr="00874F67">
        <w:t xml:space="preserve"> Роль науки в эсхатологической перспективе.</w:t>
      </w:r>
    </w:p>
    <w:p w:rsidR="00A26179" w:rsidRPr="00A26179" w:rsidRDefault="00A26179" w:rsidP="008316FA">
      <w:pPr>
        <w:pStyle w:val="a3"/>
        <w:numPr>
          <w:ilvl w:val="0"/>
          <w:numId w:val="3"/>
        </w:numPr>
        <w:ind w:left="896" w:hanging="539"/>
      </w:pPr>
      <w:r w:rsidRPr="00874F67">
        <w:rPr>
          <w:iCs/>
        </w:rPr>
        <w:t>Моделирование п</w:t>
      </w:r>
      <w:r w:rsidRPr="00874F67">
        <w:t>олитики.</w:t>
      </w:r>
      <w:r w:rsidRPr="00874F67">
        <w:rPr>
          <w:i/>
        </w:rPr>
        <w:t xml:space="preserve"> </w:t>
      </w:r>
      <w:r w:rsidRPr="00874F67">
        <w:t>К теории силы в глобальной политике.</w:t>
      </w:r>
    </w:p>
    <w:p w:rsidR="00A26179" w:rsidRPr="00874F67" w:rsidRDefault="00A26179" w:rsidP="008316FA">
      <w:pPr>
        <w:pStyle w:val="a3"/>
        <w:numPr>
          <w:ilvl w:val="0"/>
          <w:numId w:val="3"/>
        </w:numPr>
        <w:ind w:left="896" w:hanging="539"/>
        <w:rPr>
          <w:lang w:val="en-US"/>
        </w:rPr>
      </w:pPr>
      <w:r w:rsidRPr="00874F67">
        <w:t>Псифизика: к теории взаимодействия оператора с устройством. Математическая модель.</w:t>
      </w:r>
    </w:p>
    <w:p w:rsidR="00A26179" w:rsidRPr="00A26179" w:rsidRDefault="00A26179" w:rsidP="008316FA">
      <w:pPr>
        <w:pStyle w:val="a3"/>
        <w:numPr>
          <w:ilvl w:val="0"/>
          <w:numId w:val="3"/>
        </w:numPr>
        <w:ind w:left="896" w:hanging="539"/>
      </w:pPr>
      <w:r>
        <w:t>Математическая модель объединения психофизики и политики.</w:t>
      </w:r>
    </w:p>
    <w:p w:rsidR="008316FA" w:rsidRPr="008A42A2" w:rsidRDefault="00A26179" w:rsidP="008A42A2">
      <w:pPr>
        <w:pStyle w:val="a3"/>
        <w:numPr>
          <w:ilvl w:val="0"/>
          <w:numId w:val="3"/>
        </w:numPr>
        <w:ind w:left="896" w:hanging="539"/>
        <w:rPr>
          <w:lang w:val="en-US"/>
        </w:rPr>
      </w:pPr>
      <w:r w:rsidRPr="00874F67">
        <w:t>Методология научной деятельности. От психофизики к пси-парадигме. О демаркационной линии между наукой и паранаукой.</w:t>
      </w:r>
    </w:p>
    <w:sectPr w:rsidR="008316FA" w:rsidRPr="008A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072"/>
    <w:multiLevelType w:val="hybridMultilevel"/>
    <w:tmpl w:val="8CBE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46B01"/>
    <w:multiLevelType w:val="hybridMultilevel"/>
    <w:tmpl w:val="C2862612"/>
    <w:lvl w:ilvl="0" w:tplc="3E9099EE">
      <w:start w:val="1"/>
      <w:numFmt w:val="decimal"/>
      <w:lvlText w:val="%1."/>
      <w:lvlJc w:val="left"/>
      <w:pPr>
        <w:ind w:left="3594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4314" w:hanging="360"/>
      </w:pPr>
    </w:lvl>
    <w:lvl w:ilvl="2" w:tplc="0419001B" w:tentative="1">
      <w:start w:val="1"/>
      <w:numFmt w:val="lowerRoman"/>
      <w:lvlText w:val="%3."/>
      <w:lvlJc w:val="right"/>
      <w:pPr>
        <w:ind w:left="5034" w:hanging="180"/>
      </w:pPr>
    </w:lvl>
    <w:lvl w:ilvl="3" w:tplc="0419000F" w:tentative="1">
      <w:start w:val="1"/>
      <w:numFmt w:val="decimal"/>
      <w:lvlText w:val="%4."/>
      <w:lvlJc w:val="left"/>
      <w:pPr>
        <w:ind w:left="5754" w:hanging="360"/>
      </w:pPr>
    </w:lvl>
    <w:lvl w:ilvl="4" w:tplc="04190019" w:tentative="1">
      <w:start w:val="1"/>
      <w:numFmt w:val="lowerLetter"/>
      <w:lvlText w:val="%5."/>
      <w:lvlJc w:val="left"/>
      <w:pPr>
        <w:ind w:left="6474" w:hanging="360"/>
      </w:pPr>
    </w:lvl>
    <w:lvl w:ilvl="5" w:tplc="0419001B" w:tentative="1">
      <w:start w:val="1"/>
      <w:numFmt w:val="lowerRoman"/>
      <w:lvlText w:val="%6."/>
      <w:lvlJc w:val="right"/>
      <w:pPr>
        <w:ind w:left="7194" w:hanging="180"/>
      </w:pPr>
    </w:lvl>
    <w:lvl w:ilvl="6" w:tplc="0419000F" w:tentative="1">
      <w:start w:val="1"/>
      <w:numFmt w:val="decimal"/>
      <w:lvlText w:val="%7."/>
      <w:lvlJc w:val="left"/>
      <w:pPr>
        <w:ind w:left="7914" w:hanging="360"/>
      </w:pPr>
    </w:lvl>
    <w:lvl w:ilvl="7" w:tplc="04190019" w:tentative="1">
      <w:start w:val="1"/>
      <w:numFmt w:val="lowerLetter"/>
      <w:lvlText w:val="%8."/>
      <w:lvlJc w:val="left"/>
      <w:pPr>
        <w:ind w:left="8634" w:hanging="360"/>
      </w:pPr>
    </w:lvl>
    <w:lvl w:ilvl="8" w:tplc="0419001B" w:tentative="1">
      <w:start w:val="1"/>
      <w:numFmt w:val="lowerRoman"/>
      <w:lvlText w:val="%9."/>
      <w:lvlJc w:val="right"/>
      <w:pPr>
        <w:ind w:left="9354" w:hanging="180"/>
      </w:pPr>
    </w:lvl>
  </w:abstractNum>
  <w:abstractNum w:abstractNumId="2" w15:restartNumberingAfterBreak="0">
    <w:nsid w:val="1EBA09F4"/>
    <w:multiLevelType w:val="hybridMultilevel"/>
    <w:tmpl w:val="2F380240"/>
    <w:lvl w:ilvl="0" w:tplc="3E9099E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C3BA8"/>
    <w:multiLevelType w:val="hybridMultilevel"/>
    <w:tmpl w:val="B00C6790"/>
    <w:lvl w:ilvl="0" w:tplc="3E9099EE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CF3C39"/>
    <w:multiLevelType w:val="hybridMultilevel"/>
    <w:tmpl w:val="C2862612"/>
    <w:lvl w:ilvl="0" w:tplc="3E9099E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35F9C"/>
    <w:multiLevelType w:val="hybridMultilevel"/>
    <w:tmpl w:val="9C98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A"/>
    <w:rsid w:val="001F40D9"/>
    <w:rsid w:val="0020214E"/>
    <w:rsid w:val="004151BF"/>
    <w:rsid w:val="004B52AA"/>
    <w:rsid w:val="005C6224"/>
    <w:rsid w:val="006A0AD0"/>
    <w:rsid w:val="006B0C50"/>
    <w:rsid w:val="006C5574"/>
    <w:rsid w:val="006C6CAD"/>
    <w:rsid w:val="008316FA"/>
    <w:rsid w:val="00890616"/>
    <w:rsid w:val="00891D3D"/>
    <w:rsid w:val="008A42A2"/>
    <w:rsid w:val="00974886"/>
    <w:rsid w:val="009830C8"/>
    <w:rsid w:val="00A26179"/>
    <w:rsid w:val="00A46A6D"/>
    <w:rsid w:val="00A82670"/>
    <w:rsid w:val="00AC69BB"/>
    <w:rsid w:val="00AD3129"/>
    <w:rsid w:val="00B96B3C"/>
    <w:rsid w:val="00BD4918"/>
    <w:rsid w:val="00BF5FD2"/>
    <w:rsid w:val="00C00663"/>
    <w:rsid w:val="00C76D8D"/>
    <w:rsid w:val="00C81FAB"/>
    <w:rsid w:val="00C92B33"/>
    <w:rsid w:val="00CE05B5"/>
    <w:rsid w:val="00D439CF"/>
    <w:rsid w:val="00D5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3D10"/>
  <w15:chartTrackingRefBased/>
  <w15:docId w15:val="{B1580796-339F-40DE-A545-6013A29A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A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1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Плохотников Константин Эдуардович</cp:lastModifiedBy>
  <cp:revision>23</cp:revision>
  <dcterms:created xsi:type="dcterms:W3CDTF">2014-12-08T19:11:00Z</dcterms:created>
  <dcterms:modified xsi:type="dcterms:W3CDTF">2018-11-14T18:26:00Z</dcterms:modified>
</cp:coreProperties>
</file>