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65" w:rsidRDefault="005C7B65" w:rsidP="005C7B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7B65" w:rsidRPr="00514667" w:rsidRDefault="004D37B7" w:rsidP="005C7B65">
      <w:pPr>
        <w:jc w:val="center"/>
        <w:rPr>
          <w:rFonts w:ascii="Times New Roman" w:hAnsi="Times New Roman" w:cs="Times New Roman"/>
        </w:rPr>
      </w:pPr>
      <w:r w:rsidRPr="00514667">
        <w:rPr>
          <w:rFonts w:ascii="Times New Roman" w:hAnsi="Times New Roman" w:cs="Times New Roman"/>
          <w:b/>
        </w:rPr>
        <w:t xml:space="preserve">АННОТАЦИЯ МЕЖФАКУЛЬТЕТСКОГО КУРСА         </w:t>
      </w:r>
    </w:p>
    <w:p w:rsidR="001238CB" w:rsidRPr="00514667" w:rsidRDefault="001238CB" w:rsidP="005C7B65">
      <w:pPr>
        <w:jc w:val="center"/>
        <w:rPr>
          <w:rFonts w:ascii="Times New Roman" w:hAnsi="Times New Roman" w:cs="Times New Roman"/>
          <w:b/>
        </w:rPr>
      </w:pPr>
      <w:r w:rsidRPr="00514667">
        <w:rPr>
          <w:rFonts w:ascii="Times New Roman" w:hAnsi="Times New Roman" w:cs="Times New Roman"/>
          <w:b/>
        </w:rPr>
        <w:t xml:space="preserve">Опасные экзогенные </w:t>
      </w:r>
      <w:r w:rsidR="00252A52" w:rsidRPr="00514667">
        <w:rPr>
          <w:rFonts w:ascii="Times New Roman" w:hAnsi="Times New Roman" w:cs="Times New Roman"/>
          <w:b/>
        </w:rPr>
        <w:t xml:space="preserve">геологические </w:t>
      </w:r>
      <w:r w:rsidRPr="00514667">
        <w:rPr>
          <w:rFonts w:ascii="Times New Roman" w:hAnsi="Times New Roman" w:cs="Times New Roman"/>
          <w:b/>
        </w:rPr>
        <w:t>процессы</w:t>
      </w:r>
    </w:p>
    <w:p w:rsidR="00715B1F" w:rsidRPr="00964E40" w:rsidRDefault="00715B1F" w:rsidP="005C7B65">
      <w:pPr>
        <w:jc w:val="center"/>
        <w:rPr>
          <w:rFonts w:ascii="Times New Roman" w:hAnsi="Times New Roman" w:cs="Times New Roman"/>
          <w:b/>
        </w:rPr>
      </w:pPr>
      <w:r w:rsidRPr="00514667">
        <w:rPr>
          <w:rFonts w:ascii="Times New Roman" w:hAnsi="Times New Roman" w:cs="Times New Roman"/>
          <w:b/>
          <w:lang w:val="en-US"/>
        </w:rPr>
        <w:t>Dangerousgeologicalexogenousprocesses</w:t>
      </w:r>
    </w:p>
    <w:p w:rsidR="001B4261" w:rsidRPr="00142C2C" w:rsidRDefault="00715B1F" w:rsidP="004D37B7">
      <w:pPr>
        <w:rPr>
          <w:rFonts w:ascii="Times New Roman" w:hAnsi="Times New Roman" w:cs="Times New Roman"/>
          <w:b/>
          <w:color w:val="000000"/>
        </w:rPr>
      </w:pPr>
      <w:r w:rsidRPr="00CC32A9">
        <w:rPr>
          <w:rFonts w:ascii="Times New Roman" w:hAnsi="Times New Roman" w:cs="Times New Roman"/>
          <w:b/>
          <w:color w:val="000000"/>
        </w:rPr>
        <w:t>Автор-составитель</w:t>
      </w:r>
      <w:r w:rsidR="001B4261" w:rsidRPr="00CC32A9">
        <w:rPr>
          <w:rFonts w:ascii="Times New Roman" w:hAnsi="Times New Roman" w:cs="Times New Roman"/>
          <w:b/>
          <w:color w:val="000000"/>
        </w:rPr>
        <w:t>:</w:t>
      </w:r>
      <w:r w:rsidR="00CC32A9">
        <w:rPr>
          <w:rFonts w:ascii="Times New Roman" w:hAnsi="Times New Roman" w:cs="Times New Roman"/>
          <w:b/>
          <w:color w:val="000000"/>
        </w:rPr>
        <w:t xml:space="preserve">доцент геологического факультета МГУ </w:t>
      </w:r>
      <w:r w:rsidR="00964E40">
        <w:rPr>
          <w:rFonts w:ascii="Times New Roman" w:hAnsi="Times New Roman" w:cs="Times New Roman"/>
          <w:b/>
          <w:color w:val="000000"/>
        </w:rPr>
        <w:t>Романовская</w:t>
      </w:r>
      <w:bookmarkStart w:id="0" w:name="_GoBack"/>
      <w:bookmarkEnd w:id="0"/>
      <w:r w:rsidR="00CC32A9">
        <w:rPr>
          <w:rFonts w:ascii="Times New Roman" w:hAnsi="Times New Roman" w:cs="Times New Roman"/>
          <w:b/>
          <w:color w:val="000000"/>
        </w:rPr>
        <w:t>М.А.</w:t>
      </w:r>
      <w:r w:rsidR="00142C2C">
        <w:rPr>
          <w:rFonts w:ascii="Times New Roman" w:hAnsi="Times New Roman" w:cs="Times New Roman"/>
          <w:b/>
          <w:color w:val="000000"/>
        </w:rPr>
        <w:t xml:space="preserve">, </w:t>
      </w:r>
      <w:hyperlink r:id="rId5" w:history="1">
        <w:r w:rsidR="0011462E" w:rsidRPr="000539B4">
          <w:rPr>
            <w:rStyle w:val="a7"/>
            <w:rFonts w:ascii="Times New Roman" w:hAnsi="Times New Roman" w:cs="Times New Roman"/>
            <w:b/>
            <w:lang w:val="en-US"/>
          </w:rPr>
          <w:t>maria</w:t>
        </w:r>
        <w:r w:rsidR="0011462E" w:rsidRPr="000539B4">
          <w:rPr>
            <w:rStyle w:val="a7"/>
            <w:rFonts w:ascii="Times New Roman" w:hAnsi="Times New Roman" w:cs="Times New Roman"/>
            <w:b/>
          </w:rPr>
          <w:t>_</w:t>
        </w:r>
        <w:r w:rsidR="0011462E" w:rsidRPr="000539B4">
          <w:rPr>
            <w:rStyle w:val="a7"/>
            <w:rFonts w:ascii="Times New Roman" w:hAnsi="Times New Roman" w:cs="Times New Roman"/>
            <w:b/>
            <w:lang w:val="en-US"/>
          </w:rPr>
          <w:t>roman</w:t>
        </w:r>
        <w:r w:rsidR="0011462E" w:rsidRPr="000539B4">
          <w:rPr>
            <w:rStyle w:val="a7"/>
            <w:rFonts w:ascii="Times New Roman" w:hAnsi="Times New Roman" w:cs="Times New Roman"/>
            <w:b/>
          </w:rPr>
          <w:t>@</w:t>
        </w:r>
        <w:r w:rsidR="0011462E" w:rsidRPr="000539B4">
          <w:rPr>
            <w:rStyle w:val="a7"/>
            <w:rFonts w:ascii="Times New Roman" w:hAnsi="Times New Roman" w:cs="Times New Roman"/>
            <w:b/>
            <w:lang w:val="en-US"/>
          </w:rPr>
          <w:t>mail</w:t>
        </w:r>
        <w:r w:rsidR="0011462E" w:rsidRPr="000539B4">
          <w:rPr>
            <w:rStyle w:val="a7"/>
            <w:rFonts w:ascii="Times New Roman" w:hAnsi="Times New Roman" w:cs="Times New Roman"/>
            <w:b/>
          </w:rPr>
          <w:t>.</w:t>
        </w:r>
        <w:r w:rsidR="0011462E" w:rsidRPr="000539B4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  <w:r w:rsidR="00142C2C">
        <w:rPr>
          <w:rFonts w:ascii="Times New Roman" w:hAnsi="Times New Roman" w:cs="Times New Roman"/>
          <w:b/>
          <w:color w:val="000000"/>
        </w:rPr>
        <w:t>, тел.: 903(1818097)</w:t>
      </w:r>
    </w:p>
    <w:p w:rsidR="001B4261" w:rsidRPr="00CC32A9" w:rsidRDefault="001B4261" w:rsidP="005C7B65">
      <w:pPr>
        <w:jc w:val="center"/>
        <w:rPr>
          <w:rFonts w:ascii="Times New Roman" w:hAnsi="Times New Roman" w:cs="Times New Roman"/>
          <w:b/>
        </w:rPr>
      </w:pPr>
    </w:p>
    <w:p w:rsidR="0048014F" w:rsidRDefault="00BD2E35" w:rsidP="00071AA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D2E35">
        <w:rPr>
          <w:rFonts w:ascii="Times New Roman" w:hAnsi="Times New Roman" w:cs="Times New Roman"/>
          <w:b/>
        </w:rPr>
        <w:t>Аннотация.</w:t>
      </w:r>
      <w:r w:rsidR="0055006B">
        <w:rPr>
          <w:rFonts w:ascii="Times New Roman" w:hAnsi="Times New Roman" w:cs="Times New Roman"/>
        </w:rPr>
        <w:t>Предлагаемый курс п</w:t>
      </w:r>
      <w:r w:rsidR="00567389">
        <w:rPr>
          <w:rFonts w:ascii="Times New Roman" w:hAnsi="Times New Roman" w:cs="Times New Roman"/>
        </w:rPr>
        <w:t>редставляет собой адаптированные</w:t>
      </w:r>
      <w:r w:rsidR="0055006B">
        <w:rPr>
          <w:rFonts w:ascii="Times New Roman" w:hAnsi="Times New Roman" w:cs="Times New Roman"/>
        </w:rPr>
        <w:t xml:space="preserve"> для широ</w:t>
      </w:r>
      <w:r w:rsidR="00567389">
        <w:rPr>
          <w:rFonts w:ascii="Times New Roman" w:hAnsi="Times New Roman" w:cs="Times New Roman"/>
        </w:rPr>
        <w:t>кого круга слушателей лекции, рассматривающие опасные геологические процессы экзогенной природы</w:t>
      </w:r>
      <w:r w:rsidR="004A53B9">
        <w:rPr>
          <w:rFonts w:ascii="Times New Roman" w:hAnsi="Times New Roman" w:cs="Times New Roman"/>
        </w:rPr>
        <w:t xml:space="preserve">. В отличие от эндогенных процессов, вызванных внутренней энергией Земли (землетрясения, </w:t>
      </w:r>
      <w:proofErr w:type="spellStart"/>
      <w:r w:rsidR="004A53B9">
        <w:rPr>
          <w:rFonts w:ascii="Times New Roman" w:hAnsi="Times New Roman" w:cs="Times New Roman"/>
        </w:rPr>
        <w:t>магматизм</w:t>
      </w:r>
      <w:proofErr w:type="spellEnd"/>
      <w:r w:rsidR="004A53B9">
        <w:rPr>
          <w:rFonts w:ascii="Times New Roman" w:hAnsi="Times New Roman" w:cs="Times New Roman"/>
        </w:rPr>
        <w:t>), экзогенные процессы, связаны с силами, действующими на поверхности Земли или в ее приповерхностном слое</w:t>
      </w:r>
      <w:proofErr w:type="gramStart"/>
      <w:r w:rsidR="00567389">
        <w:rPr>
          <w:rFonts w:ascii="Times New Roman" w:hAnsi="Times New Roman" w:cs="Times New Roman"/>
        </w:rPr>
        <w:t>.</w:t>
      </w:r>
      <w:r w:rsidR="00FE3271">
        <w:rPr>
          <w:rFonts w:ascii="Times New Roman" w:hAnsi="Times New Roman" w:cs="Times New Roman"/>
        </w:rPr>
        <w:t>В</w:t>
      </w:r>
      <w:proofErr w:type="gramEnd"/>
      <w:r w:rsidR="00FE3271">
        <w:rPr>
          <w:rFonts w:ascii="Times New Roman" w:hAnsi="Times New Roman" w:cs="Times New Roman"/>
        </w:rPr>
        <w:t xml:space="preserve"> зависимости от </w:t>
      </w:r>
      <w:r>
        <w:rPr>
          <w:rFonts w:ascii="Times New Roman" w:hAnsi="Times New Roman" w:cs="Times New Roman"/>
        </w:rPr>
        <w:t>природы основныхфакторов</w:t>
      </w:r>
      <w:r w:rsidR="00FE32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воздействующих</w:t>
      </w:r>
      <w:r w:rsidR="00FE3271">
        <w:rPr>
          <w:rFonts w:ascii="Times New Roman" w:hAnsi="Times New Roman" w:cs="Times New Roman"/>
        </w:rPr>
        <w:t xml:space="preserve"> на окружающую среду, выделяются процессы, связанные с: выветриванием, деятельностью ветра, ледников, текучих вод, подземных вод, морей и океанов, гравитации, процессы в </w:t>
      </w:r>
      <w:proofErr w:type="spellStart"/>
      <w:r w:rsidR="00FE3271">
        <w:rPr>
          <w:rFonts w:ascii="Times New Roman" w:hAnsi="Times New Roman" w:cs="Times New Roman"/>
        </w:rPr>
        <w:t>многолетне-мерзлых</w:t>
      </w:r>
      <w:proofErr w:type="spellEnd"/>
      <w:r w:rsidR="00FE3271">
        <w:rPr>
          <w:rFonts w:ascii="Times New Roman" w:hAnsi="Times New Roman" w:cs="Times New Roman"/>
        </w:rPr>
        <w:t xml:space="preserve"> породах</w:t>
      </w:r>
      <w:r w:rsidR="00B74903">
        <w:rPr>
          <w:rFonts w:ascii="Times New Roman" w:hAnsi="Times New Roman" w:cs="Times New Roman"/>
        </w:rPr>
        <w:t xml:space="preserve">. В рамках </w:t>
      </w:r>
      <w:r w:rsidR="004A53B9">
        <w:rPr>
          <w:rFonts w:ascii="Times New Roman" w:hAnsi="Times New Roman" w:cs="Times New Roman"/>
        </w:rPr>
        <w:t>к</w:t>
      </w:r>
      <w:r w:rsidR="00B74903">
        <w:rPr>
          <w:rFonts w:ascii="Times New Roman" w:hAnsi="Times New Roman" w:cs="Times New Roman"/>
        </w:rPr>
        <w:t>урса</w:t>
      </w:r>
      <w:r w:rsidR="00851D21">
        <w:rPr>
          <w:rFonts w:ascii="Times New Roman" w:hAnsi="Times New Roman" w:cs="Times New Roman"/>
        </w:rPr>
        <w:t xml:space="preserve"> эти процессы</w:t>
      </w:r>
      <w:r w:rsidR="00680F12">
        <w:rPr>
          <w:rFonts w:ascii="Times New Roman" w:hAnsi="Times New Roman" w:cs="Times New Roman"/>
        </w:rPr>
        <w:t xml:space="preserve"> рассм</w:t>
      </w:r>
      <w:r w:rsidR="00851D21">
        <w:rPr>
          <w:rFonts w:ascii="Times New Roman" w:hAnsi="Times New Roman" w:cs="Times New Roman"/>
        </w:rPr>
        <w:t>атриваются</w:t>
      </w:r>
      <w:r w:rsidR="00680F12">
        <w:rPr>
          <w:rFonts w:ascii="Times New Roman" w:hAnsi="Times New Roman" w:cs="Times New Roman"/>
        </w:rPr>
        <w:t xml:space="preserve"> с точки зрения их возможной опасности, выявляются их поражающие факторы.</w:t>
      </w:r>
      <w:r w:rsidR="002D3084">
        <w:rPr>
          <w:rFonts w:ascii="Times New Roman" w:hAnsi="Times New Roman" w:cs="Times New Roman"/>
        </w:rPr>
        <w:t xml:space="preserve">В курсе рассматриваются понятия </w:t>
      </w:r>
      <w:r w:rsidR="004A53B9">
        <w:rPr>
          <w:rFonts w:ascii="Times New Roman" w:hAnsi="Times New Roman" w:cs="Times New Roman"/>
        </w:rPr>
        <w:t xml:space="preserve">о </w:t>
      </w:r>
      <w:r w:rsidR="002D3084">
        <w:rPr>
          <w:rFonts w:ascii="Times New Roman" w:hAnsi="Times New Roman" w:cs="Times New Roman"/>
        </w:rPr>
        <w:t>катастроф</w:t>
      </w:r>
      <w:r w:rsidR="004A53B9">
        <w:rPr>
          <w:rFonts w:ascii="Times New Roman" w:hAnsi="Times New Roman" w:cs="Times New Roman"/>
        </w:rPr>
        <w:t>ах и рисках</w:t>
      </w:r>
      <w:r w:rsidR="002D3084">
        <w:rPr>
          <w:rFonts w:ascii="Times New Roman" w:hAnsi="Times New Roman" w:cs="Times New Roman"/>
        </w:rPr>
        <w:t xml:space="preserve">, приводятся их различные классификации и методы оценки. </w:t>
      </w:r>
      <w:r w:rsidR="0049497F">
        <w:rPr>
          <w:rFonts w:ascii="Times New Roman" w:hAnsi="Times New Roman" w:cs="Times New Roman"/>
        </w:rPr>
        <w:t>Курс включает</w:t>
      </w:r>
      <w:r w:rsidR="00725A8C">
        <w:rPr>
          <w:rFonts w:ascii="Times New Roman" w:hAnsi="Times New Roman" w:cs="Times New Roman"/>
        </w:rPr>
        <w:t xml:space="preserve"> классификации ОЭГП, их</w:t>
      </w:r>
      <w:r w:rsidR="002D3084" w:rsidRPr="00302FF7">
        <w:rPr>
          <w:rFonts w:ascii="Times New Roman" w:hAnsi="Times New Roman" w:cs="Times New Roman"/>
        </w:rPr>
        <w:t>параметризаци</w:t>
      </w:r>
      <w:r w:rsidR="002D3084">
        <w:rPr>
          <w:rFonts w:ascii="Times New Roman" w:hAnsi="Times New Roman" w:cs="Times New Roman"/>
        </w:rPr>
        <w:t>ю</w:t>
      </w:r>
      <w:r w:rsidR="002D3084" w:rsidRPr="00302FF7">
        <w:rPr>
          <w:rFonts w:ascii="Times New Roman" w:hAnsi="Times New Roman" w:cs="Times New Roman"/>
        </w:rPr>
        <w:t xml:space="preserve"> в с</w:t>
      </w:r>
      <w:r w:rsidR="002D3084">
        <w:rPr>
          <w:rFonts w:ascii="Times New Roman" w:hAnsi="Times New Roman" w:cs="Times New Roman"/>
        </w:rPr>
        <w:t>в</w:t>
      </w:r>
      <w:r w:rsidR="00725A8C">
        <w:rPr>
          <w:rFonts w:ascii="Times New Roman" w:hAnsi="Times New Roman" w:cs="Times New Roman"/>
        </w:rPr>
        <w:t>язи с потенциальной опасностью</w:t>
      </w:r>
      <w:r w:rsidR="002D3084">
        <w:rPr>
          <w:rFonts w:ascii="Times New Roman" w:hAnsi="Times New Roman" w:cs="Times New Roman"/>
        </w:rPr>
        <w:t xml:space="preserve">, </w:t>
      </w:r>
      <w:r w:rsidR="00B74903">
        <w:rPr>
          <w:rFonts w:ascii="Times New Roman" w:hAnsi="Times New Roman" w:cs="Times New Roman"/>
        </w:rPr>
        <w:t xml:space="preserve">описывает </w:t>
      </w:r>
      <w:r w:rsidR="002D3084" w:rsidRPr="00302FF7">
        <w:rPr>
          <w:rFonts w:ascii="Times New Roman" w:hAnsi="Times New Roman" w:cs="Times New Roman"/>
        </w:rPr>
        <w:t>последстви</w:t>
      </w:r>
      <w:r w:rsidR="00B74903">
        <w:rPr>
          <w:rFonts w:ascii="Times New Roman" w:hAnsi="Times New Roman" w:cs="Times New Roman"/>
        </w:rPr>
        <w:t>я</w:t>
      </w:r>
      <w:r w:rsidR="002D3084">
        <w:rPr>
          <w:rFonts w:ascii="Times New Roman" w:hAnsi="Times New Roman" w:cs="Times New Roman"/>
        </w:rPr>
        <w:t xml:space="preserve">, </w:t>
      </w:r>
      <w:r w:rsidR="00B74903">
        <w:rPr>
          <w:rFonts w:ascii="Times New Roman" w:hAnsi="Times New Roman" w:cs="Times New Roman"/>
        </w:rPr>
        <w:t>причинно-следственные связи</w:t>
      </w:r>
      <w:r w:rsidR="002D3084" w:rsidRPr="00302FF7">
        <w:rPr>
          <w:rFonts w:ascii="Times New Roman" w:hAnsi="Times New Roman" w:cs="Times New Roman"/>
        </w:rPr>
        <w:t xml:space="preserve"> возникновения и развития ОЭ</w:t>
      </w:r>
      <w:r w:rsidR="00725A8C">
        <w:rPr>
          <w:rFonts w:ascii="Times New Roman" w:hAnsi="Times New Roman" w:cs="Times New Roman"/>
        </w:rPr>
        <w:t>Г</w:t>
      </w:r>
      <w:r w:rsidR="002D3084" w:rsidRPr="00302FF7">
        <w:rPr>
          <w:rFonts w:ascii="Times New Roman" w:hAnsi="Times New Roman" w:cs="Times New Roman"/>
        </w:rPr>
        <w:t>П, основные природные и техноген</w:t>
      </w:r>
      <w:r w:rsidR="002D3084">
        <w:rPr>
          <w:rFonts w:ascii="Times New Roman" w:hAnsi="Times New Roman" w:cs="Times New Roman"/>
        </w:rPr>
        <w:t>ные причиныформирования</w:t>
      </w:r>
      <w:r w:rsidR="00B74903">
        <w:rPr>
          <w:rFonts w:ascii="Times New Roman" w:hAnsi="Times New Roman" w:cs="Times New Roman"/>
        </w:rPr>
        <w:t xml:space="preserve"> (ОЭГП)</w:t>
      </w:r>
      <w:r w:rsidR="002D3084">
        <w:rPr>
          <w:rFonts w:ascii="Times New Roman" w:hAnsi="Times New Roman" w:cs="Times New Roman"/>
        </w:rPr>
        <w:t>, поражающие факторы,</w:t>
      </w:r>
      <w:r w:rsidR="00D354BC">
        <w:rPr>
          <w:rFonts w:ascii="Times New Roman" w:hAnsi="Times New Roman" w:cs="Times New Roman"/>
        </w:rPr>
        <w:t xml:space="preserve"> закономерности и динамику</w:t>
      </w:r>
      <w:r w:rsidR="002D3084">
        <w:rPr>
          <w:rFonts w:ascii="Times New Roman" w:hAnsi="Times New Roman" w:cs="Times New Roman"/>
        </w:rPr>
        <w:t xml:space="preserve"> развития.</w:t>
      </w:r>
      <w:r w:rsidR="00680F12">
        <w:rPr>
          <w:rFonts w:ascii="Times New Roman" w:hAnsi="Times New Roman" w:cs="Times New Roman"/>
        </w:rPr>
        <w:t xml:space="preserve"> Приводятся многочисленные примеры</w:t>
      </w:r>
      <w:r w:rsidR="004A53B9">
        <w:rPr>
          <w:rFonts w:ascii="Times New Roman" w:hAnsi="Times New Roman" w:cs="Times New Roman"/>
        </w:rPr>
        <w:t xml:space="preserve"> проявления ОЭГП</w:t>
      </w:r>
      <w:r w:rsidR="002D3084">
        <w:rPr>
          <w:rFonts w:ascii="Times New Roman" w:hAnsi="Times New Roman" w:cs="Times New Roman"/>
        </w:rPr>
        <w:t xml:space="preserve">. </w:t>
      </w:r>
    </w:p>
    <w:p w:rsidR="005333BF" w:rsidRDefault="00D92855" w:rsidP="00F6787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 знакомятся</w:t>
      </w:r>
      <w:r w:rsidR="005333BF">
        <w:rPr>
          <w:rFonts w:ascii="Times New Roman" w:hAnsi="Times New Roman" w:cs="Times New Roman"/>
        </w:rPr>
        <w:t xml:space="preserve"> с современными методами </w:t>
      </w:r>
      <w:r w:rsidR="00BD2E35">
        <w:rPr>
          <w:rFonts w:ascii="Times New Roman" w:hAnsi="Times New Roman" w:cs="Times New Roman"/>
        </w:rPr>
        <w:t>изученияОЭГП</w:t>
      </w:r>
      <w:r w:rsidR="005333BF">
        <w:rPr>
          <w:rFonts w:ascii="Times New Roman" w:hAnsi="Times New Roman" w:cs="Times New Roman"/>
        </w:rPr>
        <w:t>, основным</w:t>
      </w:r>
      <w:r>
        <w:rPr>
          <w:rFonts w:ascii="Times New Roman" w:hAnsi="Times New Roman" w:cs="Times New Roman"/>
        </w:rPr>
        <w:t>и</w:t>
      </w:r>
      <w:r w:rsidR="005333BF">
        <w:rPr>
          <w:rFonts w:ascii="Times New Roman" w:hAnsi="Times New Roman" w:cs="Times New Roman"/>
        </w:rPr>
        <w:t xml:space="preserve"> приемам</w:t>
      </w:r>
      <w:r w:rsidR="00BD2E35">
        <w:rPr>
          <w:rFonts w:ascii="Times New Roman" w:hAnsi="Times New Roman" w:cs="Times New Roman"/>
        </w:rPr>
        <w:t>и</w:t>
      </w:r>
      <w:r w:rsidR="00245842">
        <w:rPr>
          <w:rFonts w:ascii="Times New Roman" w:hAnsi="Times New Roman" w:cs="Times New Roman"/>
        </w:rPr>
        <w:t xml:space="preserve">их оценки </w:t>
      </w:r>
      <w:r w:rsidR="005333BF">
        <w:rPr>
          <w:rFonts w:ascii="Times New Roman" w:hAnsi="Times New Roman" w:cs="Times New Roman"/>
        </w:rPr>
        <w:t xml:space="preserve">и </w:t>
      </w:r>
      <w:r w:rsidR="00BD2E35">
        <w:rPr>
          <w:rFonts w:ascii="Times New Roman" w:hAnsi="Times New Roman" w:cs="Times New Roman"/>
        </w:rPr>
        <w:t>прогноза,методами борьбы и защиты от их негативного воздействия.</w:t>
      </w:r>
      <w:r w:rsidR="0048014F">
        <w:rPr>
          <w:rFonts w:ascii="Times New Roman" w:hAnsi="Times New Roman" w:cs="Times New Roman"/>
        </w:rPr>
        <w:t>С</w:t>
      </w:r>
      <w:r w:rsidR="005333BF">
        <w:rPr>
          <w:rFonts w:ascii="Times New Roman" w:hAnsi="Times New Roman" w:cs="Times New Roman"/>
        </w:rPr>
        <w:t xml:space="preserve"> целью более глубоко и творческого изучения предмета студентам предлагается написание реферата и</w:t>
      </w:r>
      <w:r w:rsidR="00CC32A9">
        <w:rPr>
          <w:rFonts w:ascii="Times New Roman" w:hAnsi="Times New Roman" w:cs="Times New Roman"/>
        </w:rPr>
        <w:t>/или</w:t>
      </w:r>
      <w:r w:rsidR="005333BF">
        <w:rPr>
          <w:rFonts w:ascii="Times New Roman" w:hAnsi="Times New Roman" w:cs="Times New Roman"/>
        </w:rPr>
        <w:t xml:space="preserve"> выступление с презентацией на выбранную из предложенных тем. </w:t>
      </w:r>
    </w:p>
    <w:p w:rsidR="00BD2E35" w:rsidRDefault="00BD2E35" w:rsidP="00BD2E35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333333"/>
        </w:rPr>
      </w:pPr>
      <w:r w:rsidRPr="00CB4878">
        <w:rPr>
          <w:color w:val="333333"/>
        </w:rPr>
        <w:t xml:space="preserve">Курс может </w:t>
      </w:r>
      <w:r>
        <w:rPr>
          <w:color w:val="333333"/>
        </w:rPr>
        <w:t xml:space="preserve">быть интересен </w:t>
      </w:r>
      <w:r w:rsidR="00B25642">
        <w:rPr>
          <w:color w:val="333333"/>
        </w:rPr>
        <w:t>для студентов, как естественных</w:t>
      </w:r>
      <w:r w:rsidRPr="00CB4878">
        <w:rPr>
          <w:color w:val="333333"/>
        </w:rPr>
        <w:t xml:space="preserve">, так и гуманитарных </w:t>
      </w:r>
      <w:r w:rsidR="00B25642">
        <w:rPr>
          <w:color w:val="333333"/>
        </w:rPr>
        <w:t xml:space="preserve">направлений обучения. Обсуждаемые на лекциях темы и приводимый материал представляются весьма актуальными, поскольку каждый современный человек в той или иной мере сталкивается с негативными последствиями опасных экзогенных процессов. Содержание лекций </w:t>
      </w:r>
      <w:r w:rsidRPr="00CB4878">
        <w:rPr>
          <w:color w:val="333333"/>
        </w:rPr>
        <w:t>доступн</w:t>
      </w:r>
      <w:r w:rsidR="00B25642">
        <w:rPr>
          <w:color w:val="333333"/>
        </w:rPr>
        <w:t>о</w:t>
      </w:r>
      <w:r w:rsidRPr="00CB4878">
        <w:rPr>
          <w:color w:val="333333"/>
        </w:rPr>
        <w:t xml:space="preserve"> широкому кругу слу</w:t>
      </w:r>
      <w:r w:rsidR="00B25642">
        <w:rPr>
          <w:color w:val="333333"/>
        </w:rPr>
        <w:t>шателей без специальной подготовки</w:t>
      </w:r>
      <w:r w:rsidRPr="00CB4878">
        <w:rPr>
          <w:color w:val="333333"/>
        </w:rPr>
        <w:t>.</w:t>
      </w:r>
      <w:r>
        <w:rPr>
          <w:color w:val="333333"/>
        </w:rPr>
        <w:t xml:space="preserve"> Зачет по курсу проходит пу</w:t>
      </w:r>
      <w:r w:rsidR="00B25642">
        <w:rPr>
          <w:color w:val="333333"/>
        </w:rPr>
        <w:t>тем сдачи интерактивного теста.</w:t>
      </w:r>
    </w:p>
    <w:p w:rsidR="00245842" w:rsidRDefault="00245842" w:rsidP="00BD2E35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333333"/>
        </w:rPr>
      </w:pPr>
    </w:p>
    <w:p w:rsidR="00142C2C" w:rsidRPr="00302FF7" w:rsidRDefault="00142C2C" w:rsidP="00142C2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02FF7">
        <w:rPr>
          <w:rFonts w:ascii="Times New Roman" w:hAnsi="Times New Roman" w:cs="Times New Roman"/>
          <w:b/>
        </w:rPr>
        <w:t>Целью</w:t>
      </w:r>
      <w:r w:rsidRPr="00302FF7">
        <w:rPr>
          <w:rFonts w:ascii="Times New Roman" w:hAnsi="Times New Roman" w:cs="Times New Roman"/>
        </w:rPr>
        <w:t xml:space="preserve"> курса</w:t>
      </w:r>
      <w:r>
        <w:rPr>
          <w:rFonts w:ascii="Times New Roman" w:hAnsi="Times New Roman" w:cs="Times New Roman"/>
          <w:b/>
        </w:rPr>
        <w:t>Опасные геологические экзогенные процессы</w:t>
      </w:r>
      <w:r w:rsidRPr="00725A8C">
        <w:rPr>
          <w:rFonts w:ascii="Times New Roman" w:hAnsi="Times New Roman" w:cs="Times New Roman"/>
          <w:b/>
          <w:bCs/>
          <w:spacing w:val="-12"/>
        </w:rPr>
        <w:t>(ОЭГП)</w:t>
      </w:r>
      <w:r w:rsidRPr="00302FF7">
        <w:rPr>
          <w:rFonts w:ascii="Times New Roman" w:hAnsi="Times New Roman" w:cs="Times New Roman"/>
          <w:bCs/>
          <w:spacing w:val="-12"/>
        </w:rPr>
        <w:t>я</w:t>
      </w:r>
      <w:r w:rsidR="00A848D4">
        <w:rPr>
          <w:rFonts w:ascii="Times New Roman" w:hAnsi="Times New Roman" w:cs="Times New Roman"/>
        </w:rPr>
        <w:t>вляется: освоение учащимися</w:t>
      </w:r>
      <w:r w:rsidRPr="00302FF7">
        <w:rPr>
          <w:rFonts w:ascii="Times New Roman" w:hAnsi="Times New Roman" w:cs="Times New Roman"/>
        </w:rPr>
        <w:t xml:space="preserve"> совреме</w:t>
      </w:r>
      <w:r w:rsidR="00A848D4">
        <w:rPr>
          <w:rFonts w:ascii="Times New Roman" w:hAnsi="Times New Roman" w:cs="Times New Roman"/>
        </w:rPr>
        <w:t>нными знаниями</w:t>
      </w:r>
      <w:r w:rsidRPr="00302FF7">
        <w:rPr>
          <w:rFonts w:ascii="Times New Roman" w:hAnsi="Times New Roman" w:cs="Times New Roman"/>
        </w:rPr>
        <w:t xml:space="preserve"> о причинах и послед</w:t>
      </w:r>
      <w:r w:rsidR="00A848D4">
        <w:rPr>
          <w:rFonts w:ascii="Times New Roman" w:hAnsi="Times New Roman" w:cs="Times New Roman"/>
        </w:rPr>
        <w:t>ствиях опасных природных процессов</w:t>
      </w:r>
      <w:r w:rsidRPr="00302FF7">
        <w:rPr>
          <w:rFonts w:ascii="Times New Roman" w:hAnsi="Times New Roman" w:cs="Times New Roman"/>
        </w:rPr>
        <w:t xml:space="preserve"> экзогенной природы, методах их изучения и наблюдения; прогнозе, превентивных и защитных мероприятиях.</w:t>
      </w:r>
    </w:p>
    <w:p w:rsidR="00142C2C" w:rsidRDefault="00142C2C" w:rsidP="00142C2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02FF7">
        <w:rPr>
          <w:rFonts w:ascii="Times New Roman" w:hAnsi="Times New Roman" w:cs="Times New Roman"/>
          <w:b/>
        </w:rPr>
        <w:t>Задачами</w:t>
      </w:r>
      <w:r w:rsidRPr="00302FF7">
        <w:rPr>
          <w:rFonts w:ascii="Times New Roman" w:hAnsi="Times New Roman" w:cs="Times New Roman"/>
        </w:rPr>
        <w:t xml:space="preserve"> курса знакомство студентов с существующими опасн</w:t>
      </w:r>
      <w:r>
        <w:rPr>
          <w:rFonts w:ascii="Times New Roman" w:hAnsi="Times New Roman" w:cs="Times New Roman"/>
        </w:rPr>
        <w:t>ыми</w:t>
      </w:r>
      <w:r w:rsidRPr="00302FF7">
        <w:rPr>
          <w:rFonts w:ascii="Times New Roman" w:hAnsi="Times New Roman" w:cs="Times New Roman"/>
        </w:rPr>
        <w:t xml:space="preserve"> экзогенны</w:t>
      </w:r>
      <w:r>
        <w:rPr>
          <w:rFonts w:ascii="Times New Roman" w:hAnsi="Times New Roman" w:cs="Times New Roman"/>
        </w:rPr>
        <w:t>ми</w:t>
      </w:r>
      <w:r w:rsidRPr="00302FF7">
        <w:rPr>
          <w:rFonts w:ascii="Times New Roman" w:hAnsi="Times New Roman" w:cs="Times New Roman"/>
        </w:rPr>
        <w:t xml:space="preserve"> процес</w:t>
      </w:r>
      <w:r>
        <w:rPr>
          <w:rFonts w:ascii="Times New Roman" w:hAnsi="Times New Roman" w:cs="Times New Roman"/>
        </w:rPr>
        <w:t>сами</w:t>
      </w:r>
      <w:r w:rsidRPr="00302FF7">
        <w:rPr>
          <w:rFonts w:ascii="Times New Roman" w:hAnsi="Times New Roman" w:cs="Times New Roman"/>
        </w:rPr>
        <w:t xml:space="preserve"> (О</w:t>
      </w:r>
      <w:r>
        <w:rPr>
          <w:rFonts w:ascii="Times New Roman" w:hAnsi="Times New Roman" w:cs="Times New Roman"/>
        </w:rPr>
        <w:t>ЭГП), их классификацией,</w:t>
      </w:r>
      <w:r w:rsidRPr="00302FF7">
        <w:rPr>
          <w:rFonts w:ascii="Times New Roman" w:hAnsi="Times New Roman" w:cs="Times New Roman"/>
        </w:rPr>
        <w:t xml:space="preserve"> параметризацией в связи с потенциальной опасностью;</w:t>
      </w:r>
      <w:r>
        <w:rPr>
          <w:rFonts w:ascii="Times New Roman" w:hAnsi="Times New Roman" w:cs="Times New Roman"/>
        </w:rPr>
        <w:t xml:space="preserve"> природными и техногенными причинами их развития, поражающими факторами, закономерностями и динамикой развития, нормами и приемами оценки, методами прогноза, борьбы и защиты от их негативного воздействия.</w:t>
      </w:r>
    </w:p>
    <w:p w:rsidR="00142C2C" w:rsidRPr="00C42467" w:rsidRDefault="00142C2C" w:rsidP="00142C2C">
      <w:pPr>
        <w:spacing w:line="240" w:lineRule="auto"/>
        <w:ind w:firstLine="709"/>
        <w:rPr>
          <w:rFonts w:ascii="Times New Roman" w:hAnsi="Times New Roman" w:cs="Times New Roman"/>
        </w:rPr>
      </w:pPr>
      <w:r w:rsidRPr="00DD2CAA">
        <w:rPr>
          <w:rFonts w:ascii="Times New Roman" w:hAnsi="Times New Roman" w:cs="Times New Roman"/>
          <w:b/>
        </w:rPr>
        <w:t>Общая трудоемкость:</w:t>
      </w:r>
      <w:r w:rsidRPr="00E05C35">
        <w:rPr>
          <w:rFonts w:ascii="Times New Roman" w:hAnsi="Times New Roman" w:cs="Times New Roman"/>
          <w:color w:val="auto"/>
        </w:rPr>
        <w:t>72</w:t>
      </w:r>
      <w:r w:rsidRPr="00153CEE">
        <w:rPr>
          <w:rFonts w:ascii="Times New Roman" w:hAnsi="Times New Roman" w:cs="Times New Roman"/>
          <w:color w:val="auto"/>
        </w:rPr>
        <w:t xml:space="preserve"> в</w:t>
      </w:r>
      <w:r w:rsidRPr="001A0E48">
        <w:rPr>
          <w:rFonts w:ascii="Times New Roman" w:hAnsi="Times New Roman" w:cs="Times New Roman"/>
        </w:rPr>
        <w:t xml:space="preserve"> зачетных единицах, </w:t>
      </w:r>
      <w:r w:rsidR="00F67870">
        <w:rPr>
          <w:rFonts w:ascii="Times New Roman" w:hAnsi="Times New Roman" w:cs="Times New Roman"/>
          <w:color w:val="auto"/>
        </w:rPr>
        <w:t>24</w:t>
      </w:r>
      <w:r w:rsidRPr="001A0E48">
        <w:rPr>
          <w:rFonts w:ascii="Times New Roman" w:hAnsi="Times New Roman" w:cs="Times New Roman"/>
        </w:rPr>
        <w:t>в академических часах</w:t>
      </w:r>
      <w:r>
        <w:rPr>
          <w:rFonts w:ascii="Times New Roman" w:hAnsi="Times New Roman" w:cs="Times New Roman"/>
        </w:rPr>
        <w:t xml:space="preserve"> (лекции); с</w:t>
      </w:r>
      <w:r w:rsidRPr="00C94667">
        <w:rPr>
          <w:rFonts w:ascii="Times New Roman" w:hAnsi="Times New Roman" w:cs="Times New Roman"/>
        </w:rPr>
        <w:t xml:space="preserve">амостоятельная работа </w:t>
      </w:r>
      <w:r w:rsidR="00F67870">
        <w:rPr>
          <w:rFonts w:ascii="Times New Roman" w:hAnsi="Times New Roman" w:cs="Times New Roman"/>
        </w:rPr>
        <w:t>– 48</w:t>
      </w:r>
      <w:r>
        <w:rPr>
          <w:rFonts w:ascii="Times New Roman" w:hAnsi="Times New Roman" w:cs="Times New Roman"/>
        </w:rPr>
        <w:t xml:space="preserve"> час; текущий контроль: рефераты, доклады по дисциплине, устные опросы, форма </w:t>
      </w:r>
      <w:r w:rsidRPr="00C42467">
        <w:rPr>
          <w:rFonts w:ascii="Times New Roman" w:hAnsi="Times New Roman" w:cs="Times New Roman"/>
        </w:rPr>
        <w:t xml:space="preserve">аттестации </w:t>
      </w:r>
      <w:r>
        <w:rPr>
          <w:rFonts w:ascii="Times New Roman" w:hAnsi="Times New Roman" w:cs="Times New Roman"/>
        </w:rPr>
        <w:t>–зачет.</w:t>
      </w:r>
    </w:p>
    <w:p w:rsidR="00142C2C" w:rsidRDefault="00142C2C" w:rsidP="00BD2E35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333333"/>
        </w:rPr>
      </w:pPr>
    </w:p>
    <w:p w:rsidR="00A96661" w:rsidRDefault="00A96661" w:rsidP="00BD2E35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333333"/>
        </w:rPr>
      </w:pPr>
    </w:p>
    <w:p w:rsidR="00252A52" w:rsidRDefault="00A96661" w:rsidP="0029504E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Примерные темы лекций</w:t>
      </w:r>
    </w:p>
    <w:p w:rsidR="00A96661" w:rsidRDefault="00A96661" w:rsidP="0029504E">
      <w:pPr>
        <w:ind w:firstLine="709"/>
        <w:jc w:val="center"/>
        <w:rPr>
          <w:rFonts w:ascii="Times New Roman" w:hAnsi="Times New Roman" w:cs="Times New Roman"/>
          <w:b/>
        </w:rPr>
      </w:pPr>
    </w:p>
    <w:p w:rsidR="0029504E" w:rsidRDefault="00252A52" w:rsidP="00DC6399">
      <w:pPr>
        <w:spacing w:line="240" w:lineRule="auto"/>
        <w:ind w:firstLine="709"/>
        <w:rPr>
          <w:rFonts w:ascii="Times New Roman" w:eastAsia="Times New Roman" w:hAnsi="Times New Roman" w:cs="Times New Roman"/>
          <w:color w:val="auto"/>
          <w:shd w:val="clear" w:color="auto" w:fill="auto"/>
        </w:rPr>
      </w:pPr>
      <w:r>
        <w:rPr>
          <w:rFonts w:ascii="Times New Roman" w:hAnsi="Times New Roman" w:cs="Times New Roman"/>
        </w:rPr>
        <w:t xml:space="preserve">Лекция 1. </w:t>
      </w:r>
      <w:r w:rsidR="0029504E">
        <w:rPr>
          <w:rFonts w:ascii="Times New Roman" w:eastAsia="Times New Roman" w:hAnsi="Times New Roman" w:cs="Times New Roman"/>
          <w:color w:val="auto"/>
          <w:shd w:val="clear" w:color="auto" w:fill="auto"/>
        </w:rPr>
        <w:t xml:space="preserve">Катастрофы и риски. </w:t>
      </w:r>
      <w:r w:rsidR="0029504E" w:rsidRPr="00E42591">
        <w:rPr>
          <w:rFonts w:ascii="Times New Roman" w:eastAsia="Times New Roman" w:hAnsi="Times New Roman" w:cs="Times New Roman"/>
          <w:color w:val="auto"/>
          <w:shd w:val="clear" w:color="auto" w:fill="auto"/>
        </w:rPr>
        <w:t>Опасные экзогенные процессы. Основные определения и классификации.</w:t>
      </w:r>
    </w:p>
    <w:p w:rsidR="00DC6399" w:rsidRPr="009547FC" w:rsidRDefault="00DC6399" w:rsidP="00DC6399">
      <w:pPr>
        <w:spacing w:line="240" w:lineRule="auto"/>
        <w:ind w:firstLine="709"/>
        <w:rPr>
          <w:rFonts w:ascii="Times New Roman" w:eastAsia="Calibri" w:hAnsi="Times New Roman" w:cs="Times New Roman"/>
        </w:rPr>
      </w:pPr>
    </w:p>
    <w:p w:rsidR="00C81B56" w:rsidRDefault="00252A52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hd w:val="clear" w:color="auto" w:fill="auto"/>
        </w:rPr>
      </w:pPr>
      <w:r>
        <w:rPr>
          <w:rFonts w:ascii="Times New Roman" w:hAnsi="Times New Roman" w:cs="Times New Roman"/>
        </w:rPr>
        <w:t xml:space="preserve">Лекция 2. </w:t>
      </w:r>
      <w:r w:rsidR="0029504E" w:rsidRPr="00E42591">
        <w:rPr>
          <w:rFonts w:ascii="Times New Roman" w:eastAsia="Times New Roman" w:hAnsi="Times New Roman" w:cs="Times New Roman"/>
          <w:color w:val="auto"/>
          <w:shd w:val="clear" w:color="auto" w:fill="auto"/>
        </w:rPr>
        <w:t>Опасные явления, связанные с выветриванием</w:t>
      </w:r>
    </w:p>
    <w:p w:rsidR="00C81B56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hd w:val="clear" w:color="auto" w:fill="auto"/>
        </w:rPr>
      </w:pPr>
    </w:p>
    <w:p w:rsidR="0029504E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hd w:val="clear" w:color="auto" w:fill="auto"/>
        </w:rPr>
        <w:t>Лекция 3. Опасные эоловые процессы (деятельность ветра)</w:t>
      </w:r>
      <w:r w:rsidR="0029504E">
        <w:rPr>
          <w:rFonts w:ascii="Times New Roman" w:eastAsia="Times New Roman" w:hAnsi="Times New Roman" w:cs="Times New Roman"/>
          <w:color w:val="auto"/>
          <w:shd w:val="clear" w:color="auto" w:fill="auto"/>
        </w:rPr>
        <w:t>. Дефляция, корразия, движение песков.</w:t>
      </w:r>
    </w:p>
    <w:p w:rsidR="00DC6399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hd w:val="clear" w:color="auto" w:fill="auto"/>
        </w:rPr>
      </w:pPr>
    </w:p>
    <w:p w:rsidR="00DC6399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4</w:t>
      </w:r>
      <w:r w:rsidR="00252A52">
        <w:rPr>
          <w:rFonts w:ascii="Times New Roman" w:hAnsi="Times New Roman" w:cs="Times New Roman"/>
        </w:rPr>
        <w:t xml:space="preserve">. </w:t>
      </w:r>
      <w:r w:rsidR="00DC6399">
        <w:rPr>
          <w:rFonts w:ascii="Times New Roman" w:hAnsi="Times New Roman" w:cs="Times New Roman"/>
        </w:rPr>
        <w:t>Опасные процессы, связанные с деяте</w:t>
      </w:r>
      <w:r>
        <w:rPr>
          <w:rFonts w:ascii="Times New Roman" w:hAnsi="Times New Roman" w:cs="Times New Roman"/>
        </w:rPr>
        <w:t>льность</w:t>
      </w:r>
      <w:r w:rsidR="00FB5618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текучих вод. Эрозия</w:t>
      </w:r>
      <w:r w:rsidR="00DC6399">
        <w:rPr>
          <w:rFonts w:ascii="Times New Roman" w:hAnsi="Times New Roman" w:cs="Times New Roman"/>
        </w:rPr>
        <w:t>. Наводнения.</w:t>
      </w:r>
    </w:p>
    <w:p w:rsidR="00DC6399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6E0143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5</w:t>
      </w:r>
      <w:r w:rsidR="00252A52" w:rsidRPr="00864805">
        <w:rPr>
          <w:rFonts w:ascii="Times New Roman" w:hAnsi="Times New Roman" w:cs="Times New Roman"/>
        </w:rPr>
        <w:t xml:space="preserve">. </w:t>
      </w:r>
      <w:r w:rsidR="00DC6399">
        <w:rPr>
          <w:rFonts w:ascii="Times New Roman" w:hAnsi="Times New Roman" w:cs="Times New Roman"/>
        </w:rPr>
        <w:t xml:space="preserve">Опасные процессы, связанные с деятельностью подземных вод. </w:t>
      </w:r>
      <w:r>
        <w:rPr>
          <w:rFonts w:ascii="Times New Roman" w:hAnsi="Times New Roman" w:cs="Times New Roman"/>
        </w:rPr>
        <w:t>Подтопление, затопление, набухание, плывуны</w:t>
      </w:r>
    </w:p>
    <w:p w:rsidR="006E0143" w:rsidRDefault="006E0143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6E0143" w:rsidRDefault="00C81B56" w:rsidP="006E0143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6</w:t>
      </w:r>
      <w:r w:rsidR="006E0143">
        <w:rPr>
          <w:rFonts w:ascii="Times New Roman" w:hAnsi="Times New Roman" w:cs="Times New Roman"/>
        </w:rPr>
        <w:t xml:space="preserve">. Опасные процессы, связанные с деятельностью подземных вод. </w:t>
      </w:r>
    </w:p>
    <w:p w:rsidR="00DC6399" w:rsidRDefault="00DC6399" w:rsidP="00C81B56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Карст и суффозия</w:t>
      </w:r>
    </w:p>
    <w:p w:rsidR="00DC6399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DC6399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7</w:t>
      </w:r>
      <w:r w:rsidR="00252A52">
        <w:rPr>
          <w:rFonts w:ascii="Times New Roman" w:hAnsi="Times New Roman" w:cs="Times New Roman"/>
        </w:rPr>
        <w:t xml:space="preserve">. </w:t>
      </w:r>
      <w:r w:rsidR="00DC6399">
        <w:rPr>
          <w:rFonts w:ascii="Times New Roman" w:hAnsi="Times New Roman" w:cs="Times New Roman"/>
        </w:rPr>
        <w:t xml:space="preserve">Опасные процессы, связанные с деятельностью морей и океанов. </w:t>
      </w:r>
    </w:p>
    <w:p w:rsidR="00DC6399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252A52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8</w:t>
      </w:r>
      <w:r w:rsidR="00252A52">
        <w:rPr>
          <w:rFonts w:ascii="Times New Roman" w:hAnsi="Times New Roman" w:cs="Times New Roman"/>
        </w:rPr>
        <w:t xml:space="preserve">. </w:t>
      </w:r>
      <w:r w:rsidR="00DC6399">
        <w:rPr>
          <w:rFonts w:ascii="Times New Roman" w:hAnsi="Times New Roman" w:cs="Times New Roman"/>
        </w:rPr>
        <w:t>Опасные процессы, связанные с деятельностью ледников.</w:t>
      </w:r>
    </w:p>
    <w:p w:rsidR="00DC6399" w:rsidRPr="00864805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DC6399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9</w:t>
      </w:r>
      <w:r w:rsidR="00252A52">
        <w:rPr>
          <w:rFonts w:ascii="Times New Roman" w:hAnsi="Times New Roman" w:cs="Times New Roman"/>
        </w:rPr>
        <w:t xml:space="preserve">. </w:t>
      </w:r>
      <w:r w:rsidR="00DC6399">
        <w:rPr>
          <w:rFonts w:ascii="Times New Roman" w:hAnsi="Times New Roman" w:cs="Times New Roman"/>
        </w:rPr>
        <w:t>Опасные гравитационные процессы. Обвалы, провалы, осыпи</w:t>
      </w:r>
    </w:p>
    <w:p w:rsidR="00DC6399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252A52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10</w:t>
      </w:r>
      <w:r w:rsidR="00252A52">
        <w:rPr>
          <w:rFonts w:ascii="Times New Roman" w:hAnsi="Times New Roman" w:cs="Times New Roman"/>
        </w:rPr>
        <w:t xml:space="preserve">. </w:t>
      </w:r>
      <w:r w:rsidR="00DC6399">
        <w:rPr>
          <w:rFonts w:ascii="Times New Roman" w:hAnsi="Times New Roman" w:cs="Times New Roman"/>
        </w:rPr>
        <w:t>Опасные водно-гравитационные процессы. Оползни, сели</w:t>
      </w:r>
    </w:p>
    <w:p w:rsidR="00DC6399" w:rsidRPr="00864805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DC6399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11</w:t>
      </w:r>
      <w:r w:rsidR="00DC6399">
        <w:rPr>
          <w:rFonts w:ascii="Times New Roman" w:hAnsi="Times New Roman" w:cs="Times New Roman"/>
        </w:rPr>
        <w:t xml:space="preserve">. Опасные процессы в </w:t>
      </w:r>
      <w:proofErr w:type="spellStart"/>
      <w:r w:rsidR="006E0143">
        <w:rPr>
          <w:rFonts w:ascii="Times New Roman" w:hAnsi="Times New Roman" w:cs="Times New Roman"/>
        </w:rPr>
        <w:t>криолитозоне</w:t>
      </w:r>
      <w:proofErr w:type="spellEnd"/>
      <w:r w:rsidR="006E0143">
        <w:rPr>
          <w:rFonts w:ascii="Times New Roman" w:hAnsi="Times New Roman" w:cs="Times New Roman"/>
        </w:rPr>
        <w:t xml:space="preserve"> (в </w:t>
      </w:r>
      <w:proofErr w:type="spellStart"/>
      <w:proofErr w:type="gramStart"/>
      <w:r w:rsidR="00DC6399">
        <w:rPr>
          <w:rFonts w:ascii="Times New Roman" w:hAnsi="Times New Roman" w:cs="Times New Roman"/>
        </w:rPr>
        <w:t>многолетне-м</w:t>
      </w:r>
      <w:r w:rsidR="006E0143">
        <w:rPr>
          <w:rFonts w:ascii="Times New Roman" w:hAnsi="Times New Roman" w:cs="Times New Roman"/>
        </w:rPr>
        <w:t>ерзлых</w:t>
      </w:r>
      <w:proofErr w:type="spellEnd"/>
      <w:proofErr w:type="gramEnd"/>
      <w:r w:rsidR="006E0143">
        <w:rPr>
          <w:rFonts w:ascii="Times New Roman" w:hAnsi="Times New Roman" w:cs="Times New Roman"/>
        </w:rPr>
        <w:t xml:space="preserve"> породах)</w:t>
      </w:r>
    </w:p>
    <w:p w:rsidR="00DC6399" w:rsidRDefault="00DC6399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</w:p>
    <w:p w:rsidR="00C81B56" w:rsidRDefault="00C81B56" w:rsidP="00DC6399">
      <w:pPr>
        <w:widowControl/>
        <w:autoSpaceDE/>
        <w:autoSpaceDN/>
        <w:adjustRightInd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12</w:t>
      </w:r>
      <w:r w:rsidR="00252A52">
        <w:rPr>
          <w:rFonts w:ascii="Times New Roman" w:hAnsi="Times New Roman" w:cs="Times New Roman"/>
        </w:rPr>
        <w:t>.</w:t>
      </w:r>
      <w:r w:rsidR="0026707C">
        <w:rPr>
          <w:rFonts w:ascii="Times New Roman" w:hAnsi="Times New Roman" w:cs="Times New Roman"/>
        </w:rPr>
        <w:t>Антропогенная деятельность как важный экзогенный фактор</w:t>
      </w:r>
    </w:p>
    <w:p w:rsidR="00BD2E35" w:rsidRPr="00302FF7" w:rsidRDefault="00BD2E35" w:rsidP="0029504E">
      <w:pPr>
        <w:ind w:firstLine="709"/>
        <w:jc w:val="both"/>
        <w:rPr>
          <w:rFonts w:ascii="Times New Roman" w:hAnsi="Times New Roman" w:cs="Times New Roman"/>
        </w:rPr>
      </w:pPr>
    </w:p>
    <w:p w:rsidR="00153CEE" w:rsidRDefault="00153CEE" w:rsidP="00443B67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2607F" w:rsidRPr="0012607F" w:rsidRDefault="00F27B5D" w:rsidP="0012607F">
      <w:pPr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Рекомендуемые темы</w:t>
      </w:r>
      <w:r w:rsidR="00A96661">
        <w:rPr>
          <w:rFonts w:ascii="Times New Roman" w:hAnsi="Times New Roman" w:cs="Times New Roman"/>
          <w:b/>
          <w:bCs/>
          <w:color w:val="auto"/>
        </w:rPr>
        <w:t xml:space="preserve"> докладов/</w:t>
      </w:r>
      <w:r>
        <w:rPr>
          <w:rFonts w:ascii="Times New Roman" w:hAnsi="Times New Roman" w:cs="Times New Roman"/>
          <w:b/>
          <w:bCs/>
          <w:color w:val="auto"/>
        </w:rPr>
        <w:t xml:space="preserve">рефератов </w:t>
      </w:r>
      <w:r w:rsidR="0012607F" w:rsidRPr="0012607F">
        <w:rPr>
          <w:rFonts w:ascii="Times New Roman" w:hAnsi="Times New Roman" w:cs="Times New Roman"/>
          <w:b/>
          <w:bCs/>
          <w:color w:val="auto"/>
        </w:rPr>
        <w:t xml:space="preserve">по курсу </w:t>
      </w:r>
    </w:p>
    <w:p w:rsidR="0012607F" w:rsidRPr="0012607F" w:rsidRDefault="00A96661" w:rsidP="0012607F">
      <w:pPr>
        <w:spacing w:line="240" w:lineRule="auto"/>
        <w:ind w:firstLine="70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Опасные экзогенные геологические процессы</w:t>
      </w:r>
    </w:p>
    <w:p w:rsidR="0012607F" w:rsidRPr="0012607F" w:rsidRDefault="0012607F" w:rsidP="0012607F">
      <w:pPr>
        <w:spacing w:line="240" w:lineRule="auto"/>
        <w:ind w:firstLine="709"/>
        <w:rPr>
          <w:rFonts w:ascii="Times New Roman" w:hAnsi="Times New Roman" w:cs="Times New Roman"/>
          <w:b/>
          <w:color w:val="auto"/>
        </w:rPr>
      </w:pP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1. Понятие о катастрофах, теория катастрофизма, классификация катастроф.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2. Риск, виды риска, его оценка. Природные риски.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3. Опасные экзогенные процессы, классификация и оценка.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4. Выветривание.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5. Эоловые процессы, дефляция, корразия.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6. Засухи, опустынивание.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 xml:space="preserve">7. Подземные воды: истощение, </w:t>
      </w:r>
      <w:proofErr w:type="spellStart"/>
      <w:r w:rsidRPr="0012607F">
        <w:rPr>
          <w:rFonts w:ascii="Times New Roman" w:hAnsi="Times New Roman" w:cs="Times New Roman"/>
          <w:color w:val="auto"/>
        </w:rPr>
        <w:t>засолонение</w:t>
      </w:r>
      <w:proofErr w:type="spellEnd"/>
      <w:r w:rsidRPr="0012607F">
        <w:rPr>
          <w:rFonts w:ascii="Times New Roman" w:hAnsi="Times New Roman" w:cs="Times New Roman"/>
          <w:color w:val="auto"/>
        </w:rPr>
        <w:t xml:space="preserve"> почв, подтопление, заболачивание.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8. Подземные воды: просадки, набухание, плывуны.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9. Карстово-суффозионные процессы.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 xml:space="preserve">10. Наводнения речные. 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11. Наводнения морские.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12.Эрозия овражная.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13. Эрозия речная.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14. Абразия морская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15. Аб</w:t>
      </w:r>
      <w:r w:rsidR="003435E0">
        <w:rPr>
          <w:rFonts w:ascii="Times New Roman" w:hAnsi="Times New Roman" w:cs="Times New Roman"/>
          <w:color w:val="auto"/>
        </w:rPr>
        <w:t>ра</w:t>
      </w:r>
      <w:r w:rsidRPr="0012607F">
        <w:rPr>
          <w:rFonts w:ascii="Times New Roman" w:hAnsi="Times New Roman" w:cs="Times New Roman"/>
          <w:color w:val="auto"/>
        </w:rPr>
        <w:t>зия озерная.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lastRenderedPageBreak/>
        <w:t>16. Гравитационные процессы. Провалы, обвалы.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 xml:space="preserve">17. Глубинный </w:t>
      </w:r>
      <w:proofErr w:type="spellStart"/>
      <w:r w:rsidRPr="0012607F">
        <w:rPr>
          <w:rFonts w:ascii="Times New Roman" w:hAnsi="Times New Roman" w:cs="Times New Roman"/>
          <w:color w:val="auto"/>
        </w:rPr>
        <w:t>крипп</w:t>
      </w:r>
      <w:proofErr w:type="spellEnd"/>
      <w:r w:rsidRPr="0012607F">
        <w:rPr>
          <w:rFonts w:ascii="Times New Roman" w:hAnsi="Times New Roman" w:cs="Times New Roman"/>
          <w:color w:val="auto"/>
        </w:rPr>
        <w:t>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18. Склоновые процессы. Осыпи, оползни.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 xml:space="preserve">19. Сели и </w:t>
      </w:r>
      <w:proofErr w:type="spellStart"/>
      <w:r w:rsidRPr="0012607F">
        <w:rPr>
          <w:rFonts w:ascii="Times New Roman" w:hAnsi="Times New Roman" w:cs="Times New Roman"/>
          <w:color w:val="auto"/>
        </w:rPr>
        <w:t>лахары</w:t>
      </w:r>
      <w:proofErr w:type="spellEnd"/>
      <w:r w:rsidRPr="0012607F">
        <w:rPr>
          <w:rFonts w:ascii="Times New Roman" w:hAnsi="Times New Roman" w:cs="Times New Roman"/>
          <w:color w:val="auto"/>
        </w:rPr>
        <w:t>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20. Процессы в ММП, промерзание, пучение, наледи.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 xml:space="preserve">21. Процессы в ММП, деградация мерзлоты, </w:t>
      </w:r>
      <w:proofErr w:type="spellStart"/>
      <w:r w:rsidRPr="0012607F">
        <w:rPr>
          <w:rFonts w:ascii="Times New Roman" w:hAnsi="Times New Roman" w:cs="Times New Roman"/>
          <w:color w:val="auto"/>
        </w:rPr>
        <w:t>термокарст</w:t>
      </w:r>
      <w:proofErr w:type="spellEnd"/>
      <w:r w:rsidRPr="001260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2607F">
        <w:rPr>
          <w:rFonts w:ascii="Times New Roman" w:hAnsi="Times New Roman" w:cs="Times New Roman"/>
          <w:color w:val="auto"/>
        </w:rPr>
        <w:t>аласы</w:t>
      </w:r>
      <w:proofErr w:type="spellEnd"/>
      <w:r w:rsidRPr="0012607F">
        <w:rPr>
          <w:rFonts w:ascii="Times New Roman" w:hAnsi="Times New Roman" w:cs="Times New Roman"/>
          <w:color w:val="auto"/>
        </w:rPr>
        <w:t>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22. Заболачива</w:t>
      </w:r>
      <w:r w:rsidR="003435E0">
        <w:rPr>
          <w:rFonts w:ascii="Times New Roman" w:hAnsi="Times New Roman" w:cs="Times New Roman"/>
          <w:color w:val="auto"/>
        </w:rPr>
        <w:t>н</w:t>
      </w:r>
      <w:r w:rsidRPr="0012607F">
        <w:rPr>
          <w:rFonts w:ascii="Times New Roman" w:hAnsi="Times New Roman" w:cs="Times New Roman"/>
          <w:color w:val="auto"/>
        </w:rPr>
        <w:t>ие и зарастание озер.</w:t>
      </w:r>
    </w:p>
    <w:p w:rsidR="0012607F" w:rsidRPr="0012607F" w:rsidRDefault="0012607F" w:rsidP="0012607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</w:rPr>
      </w:pPr>
      <w:r w:rsidRPr="0012607F">
        <w:rPr>
          <w:rFonts w:ascii="Times New Roman" w:hAnsi="Times New Roman" w:cs="Times New Roman"/>
          <w:color w:val="auto"/>
        </w:rPr>
        <w:t>23. Деятельность человека</w:t>
      </w:r>
      <w:r w:rsidR="00F800F8">
        <w:rPr>
          <w:rFonts w:ascii="Times New Roman" w:hAnsi="Times New Roman" w:cs="Times New Roman"/>
          <w:color w:val="auto"/>
        </w:rPr>
        <w:t>, активизирующая опасные экзогенные процессы</w:t>
      </w:r>
      <w:r w:rsidRPr="0012607F">
        <w:rPr>
          <w:rFonts w:ascii="Times New Roman" w:hAnsi="Times New Roman" w:cs="Times New Roman"/>
          <w:color w:val="auto"/>
        </w:rPr>
        <w:t>.</w:t>
      </w:r>
    </w:p>
    <w:p w:rsidR="0012607F" w:rsidRDefault="0012607F" w:rsidP="00BF10E2">
      <w:pPr>
        <w:spacing w:line="240" w:lineRule="auto"/>
        <w:ind w:firstLine="709"/>
        <w:rPr>
          <w:rFonts w:ascii="Times New Roman" w:hAnsi="Times New Roman" w:cs="Times New Roman"/>
          <w:color w:val="auto"/>
        </w:rPr>
      </w:pPr>
    </w:p>
    <w:p w:rsidR="00F27B5D" w:rsidRPr="004F1709" w:rsidRDefault="00372E17" w:rsidP="00FC5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F1709">
        <w:rPr>
          <w:rFonts w:ascii="Times New Roman" w:hAnsi="Times New Roman" w:cs="Times New Roman"/>
          <w:b/>
        </w:rPr>
        <w:t>Примерный перечень вопросов при промежуточной аттестации</w:t>
      </w:r>
    </w:p>
    <w:p w:rsidR="00F27B5D" w:rsidRPr="009E1F32" w:rsidRDefault="009E1F32" w:rsidP="00FC5AAD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9E1F32">
        <w:rPr>
          <w:rFonts w:ascii="Times New Roman" w:hAnsi="Times New Roman" w:cs="Times New Roman"/>
          <w:b/>
        </w:rPr>
        <w:t xml:space="preserve">о курсу </w:t>
      </w:r>
      <w:r w:rsidR="0055330C" w:rsidRPr="009E1F32">
        <w:rPr>
          <w:rFonts w:ascii="Times New Roman" w:hAnsi="Times New Roman" w:cs="Times New Roman"/>
          <w:b/>
        </w:rPr>
        <w:t xml:space="preserve">Опасные экзогенные геологические процессы </w:t>
      </w:r>
    </w:p>
    <w:p w:rsidR="00F27B5D" w:rsidRPr="009E1F32" w:rsidRDefault="00F27B5D" w:rsidP="00FC5AA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hd w:val="clear" w:color="auto" w:fill="auto"/>
        </w:rPr>
      </w:pP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Times New Roman"/>
          <w:color w:val="000000"/>
          <w:kern w:val="24"/>
          <w:shd w:val="clear" w:color="auto" w:fill="auto"/>
        </w:rPr>
        <w:t>1. Понятие о катастрофах, теория катастрофизма,</w:t>
      </w: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 классификация катастроф.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2. Риск, виды риска, его оценка. Природные риски.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3. Опасные экзогенные процессы, классификация и оценка.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4. Определение понятий: поражающий фактор, степень воздействия, пораженность территории,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5. Выветривание: предпосылки развития, поражающие факторы, примеры, меры защиты.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6. Эоловые процессы, дефляция, корразия: предпосылки развития, поражающие факторы, примеры, меры защиты.</w:t>
      </w:r>
    </w:p>
    <w:p w:rsidR="0055330C" w:rsidRPr="009E1F32" w:rsidRDefault="0055330C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7. Эоловые процессы, движение песков.</w:t>
      </w:r>
      <w:r w:rsidR="006B32A4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 Причины. Методы защиты</w:t>
      </w:r>
    </w:p>
    <w:p w:rsidR="00F27B5D" w:rsidRPr="009E1F32" w:rsidRDefault="0055330C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8</w:t>
      </w:r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. Засухи, опустынивание, предпосылки развития, примеры, меры борьбы и защиты.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8. Подземные воды: истощение, подтопление, забо</w:t>
      </w:r>
      <w:r w:rsidR="003C103C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лачивание, предпосылки развития</w:t>
      </w: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, примеры, меры защиты.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9. Просадки, усадки, набухание, плывуны: предпосылки развития, поражающие факторы, примеры, меры защиты.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10. Карстово-суффозионные процессы: предпосылки развития, поражающие факторы, примеры, меры защиты. 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11. Гравитационные </w:t>
      </w:r>
      <w:r w:rsidR="0055330C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процессы. Провалы, обвалы, </w:t>
      </w: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предпосы</w:t>
      </w:r>
      <w:r w:rsidR="0055330C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лки развития</w:t>
      </w: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, примеры, меры защиты.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12. Крип: условия развития, примеры, меры защиты.</w:t>
      </w:r>
    </w:p>
    <w:p w:rsidR="00F27B5D" w:rsidRPr="009E1F32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13. Склоновые процессы. Осыпи, оползни. Предпосылки развития, примеры, меры защиты.</w:t>
      </w:r>
    </w:p>
    <w:p w:rsidR="006B32A4" w:rsidRDefault="00F27B5D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14. </w:t>
      </w:r>
      <w:r w:rsidR="003C103C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Ледники: опасные яв</w:t>
      </w:r>
      <w:r w:rsidR="006B32A4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ления при </w:t>
      </w:r>
      <w:proofErr w:type="spellStart"/>
      <w:r w:rsidR="006B32A4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наступании</w:t>
      </w:r>
      <w:proofErr w:type="spellEnd"/>
      <w:r w:rsidR="006B32A4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 ледников. </w:t>
      </w:r>
      <w:proofErr w:type="spellStart"/>
      <w:r w:rsidR="006B32A4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Присмеры</w:t>
      </w:r>
      <w:proofErr w:type="spellEnd"/>
    </w:p>
    <w:p w:rsidR="003C103C" w:rsidRPr="009E1F32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15. Овражная эрозия. Факторы развития. Превентивные и защитные меры.</w:t>
      </w:r>
    </w:p>
    <w:p w:rsidR="003C103C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16</w:t>
      </w:r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. </w:t>
      </w:r>
      <w:r w:rsidR="003C103C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Речная эрозия. Причины, последствия, примеры</w:t>
      </w:r>
    </w:p>
    <w:p w:rsidR="009E1F32" w:rsidRDefault="009E1F32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</w:t>
      </w:r>
      <w:r w:rsidR="006B32A4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7</w:t>
      </w: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. Причины и последствия речных наводнений. Примеры.</w:t>
      </w:r>
    </w:p>
    <w:p w:rsidR="006B32A4" w:rsidRPr="009E1F32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18. Заболачивание, причины, превентивные меры и методы борьбы</w:t>
      </w:r>
    </w:p>
    <w:p w:rsidR="00F27B5D" w:rsidRPr="009E1F32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+mn-ea" w:hAnsi="Times New Roman" w:cs="+mn-cs"/>
          <w:color w:val="000000"/>
          <w:kern w:val="24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19</w:t>
      </w:r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. Сели и </w:t>
      </w:r>
      <w:proofErr w:type="spellStart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лахары</w:t>
      </w:r>
      <w:proofErr w:type="spellEnd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: предпосылки развития, поражающие факторы, примеры, меры защиты.</w:t>
      </w:r>
    </w:p>
    <w:p w:rsidR="003C103C" w:rsidRPr="009E1F32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20</w:t>
      </w:r>
      <w:r w:rsidR="003C103C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. Морская абразия. Факторы развития, последствия, методы защиты</w:t>
      </w:r>
    </w:p>
    <w:p w:rsidR="00F27B5D" w:rsidRPr="009E1F32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21</w:t>
      </w:r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. Процессы в ММП - промерзание горных пород, пучение, наледи: предпосылки развития, поражающие факторы, примеры, меры защиты.</w:t>
      </w:r>
    </w:p>
    <w:p w:rsidR="00F27B5D" w:rsidRPr="009E1F32" w:rsidRDefault="006B32A4" w:rsidP="00F27B5D">
      <w:pPr>
        <w:widowControl/>
        <w:tabs>
          <w:tab w:val="left" w:pos="12423"/>
        </w:tabs>
        <w:autoSpaceDE/>
        <w:autoSpaceDN/>
        <w:adjustRightInd/>
        <w:spacing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hd w:val="clear" w:color="auto" w:fill="auto"/>
        </w:rPr>
      </w:pPr>
      <w:r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22</w:t>
      </w:r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. Процессы в ММП - деградация мерзлоты, </w:t>
      </w:r>
      <w:proofErr w:type="spellStart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термокарст</w:t>
      </w:r>
      <w:proofErr w:type="spellEnd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, </w:t>
      </w:r>
      <w:proofErr w:type="spellStart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термоэрозия</w:t>
      </w:r>
      <w:proofErr w:type="spellEnd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, </w:t>
      </w:r>
      <w:proofErr w:type="spellStart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термоабразия</w:t>
      </w:r>
      <w:proofErr w:type="spellEnd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 xml:space="preserve">, </w:t>
      </w:r>
      <w:proofErr w:type="spellStart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аласы</w:t>
      </w:r>
      <w:proofErr w:type="spellEnd"/>
      <w:r w:rsidR="00F27B5D" w:rsidRPr="009E1F32">
        <w:rPr>
          <w:rFonts w:ascii="Times New Roman" w:eastAsia="+mn-ea" w:hAnsi="Times New Roman" w:cs="+mn-cs"/>
          <w:color w:val="000000"/>
          <w:kern w:val="24"/>
          <w:shd w:val="clear" w:color="auto" w:fill="auto"/>
        </w:rPr>
        <w:t>: предпосылки развития, поражающие факторы, примеры, меры защиты.</w:t>
      </w:r>
    </w:p>
    <w:p w:rsidR="00DA05CE" w:rsidRDefault="00DA05CE" w:rsidP="00BF10E2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F27B5D" w:rsidRDefault="00DA05CE" w:rsidP="00BF10E2">
      <w:pPr>
        <w:spacing w:line="240" w:lineRule="auto"/>
        <w:ind w:firstLine="709"/>
        <w:rPr>
          <w:rFonts w:ascii="Times New Roman" w:hAnsi="Times New Roman" w:cs="Times New Roman"/>
        </w:rPr>
      </w:pPr>
      <w:r w:rsidRPr="00DA05CE">
        <w:rPr>
          <w:rFonts w:ascii="Times New Roman" w:hAnsi="Times New Roman" w:cs="Times New Roman"/>
        </w:rPr>
        <w:t>Доцент</w:t>
      </w:r>
    </w:p>
    <w:p w:rsidR="00DA05CE" w:rsidRDefault="00DA05CE" w:rsidP="00BF10E2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Геологического ф-та МГУ                                                      </w:t>
      </w:r>
    </w:p>
    <w:p w:rsidR="00DA05CE" w:rsidRDefault="00DA05CE" w:rsidP="00DA05CE">
      <w:pPr>
        <w:spacing w:line="240" w:lineRule="auto"/>
        <w:rPr>
          <w:rFonts w:ascii="Times New Roman" w:hAnsi="Times New Roman" w:cs="Times New Roman"/>
        </w:rPr>
      </w:pPr>
    </w:p>
    <w:p w:rsidR="00514667" w:rsidRDefault="00514667" w:rsidP="00DA05CE">
      <w:pPr>
        <w:spacing w:line="240" w:lineRule="auto"/>
        <w:rPr>
          <w:rFonts w:ascii="Times New Roman" w:hAnsi="Times New Roman" w:cs="Times New Roman"/>
        </w:rPr>
      </w:pPr>
    </w:p>
    <w:p w:rsidR="00DA05CE" w:rsidRDefault="00982418" w:rsidP="00DA05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A05CE">
        <w:rPr>
          <w:rFonts w:ascii="Times New Roman" w:hAnsi="Times New Roman" w:cs="Times New Roman"/>
        </w:rPr>
        <w:t>.01.2021                                                                                                   М.А. Романовская</w:t>
      </w:r>
    </w:p>
    <w:p w:rsidR="00DA05CE" w:rsidRPr="00DA05CE" w:rsidRDefault="00DA05CE" w:rsidP="00BF10E2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DA05CE" w:rsidRPr="00DA05CE" w:rsidSect="004F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91C"/>
    <w:multiLevelType w:val="hybridMultilevel"/>
    <w:tmpl w:val="985C9976"/>
    <w:lvl w:ilvl="0" w:tplc="A9743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6A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8A2D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8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7A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10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BE65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410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C76B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12F57314"/>
    <w:multiLevelType w:val="hybridMultilevel"/>
    <w:tmpl w:val="3022EF06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274EFD"/>
    <w:multiLevelType w:val="hybridMultilevel"/>
    <w:tmpl w:val="0AD02182"/>
    <w:lvl w:ilvl="0" w:tplc="FD0E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CE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FFE6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2F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0C2A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BCC1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66C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D14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6ECE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D46039F"/>
    <w:multiLevelType w:val="hybridMultilevel"/>
    <w:tmpl w:val="AE58020A"/>
    <w:lvl w:ilvl="0" w:tplc="AD6464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38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8A9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4CC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BC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CCD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A4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8A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BF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C11E3"/>
    <w:multiLevelType w:val="multilevel"/>
    <w:tmpl w:val="DE84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9412AE7"/>
    <w:multiLevelType w:val="multilevel"/>
    <w:tmpl w:val="DE84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1922339"/>
    <w:multiLevelType w:val="hybridMultilevel"/>
    <w:tmpl w:val="E0047768"/>
    <w:lvl w:ilvl="0" w:tplc="0D9696C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12582"/>
    <w:multiLevelType w:val="hybridMultilevel"/>
    <w:tmpl w:val="4CE6863C"/>
    <w:lvl w:ilvl="0" w:tplc="3306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1CA9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A2A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89E9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B98A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84A5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6E46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6D4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DCCB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551667CF"/>
    <w:multiLevelType w:val="hybridMultilevel"/>
    <w:tmpl w:val="91364BEA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5D4117"/>
    <w:multiLevelType w:val="hybridMultilevel"/>
    <w:tmpl w:val="8FA407A4"/>
    <w:lvl w:ilvl="0" w:tplc="62A0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14C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84A4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9FA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58A6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D2E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F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F0C6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1F2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666C0362"/>
    <w:multiLevelType w:val="hybridMultilevel"/>
    <w:tmpl w:val="D92C1E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874D3"/>
    <w:multiLevelType w:val="hybridMultilevel"/>
    <w:tmpl w:val="2AECE606"/>
    <w:lvl w:ilvl="0" w:tplc="150E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05E2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33C8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BACE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176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3949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308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DCA4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6EA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71DC524C"/>
    <w:multiLevelType w:val="hybridMultilevel"/>
    <w:tmpl w:val="EFDC8668"/>
    <w:lvl w:ilvl="0" w:tplc="CDBA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3A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7F00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8C4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FEC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4DA1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44E4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7A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660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65"/>
    <w:rsid w:val="000241E9"/>
    <w:rsid w:val="00030483"/>
    <w:rsid w:val="00071AA0"/>
    <w:rsid w:val="0007381D"/>
    <w:rsid w:val="00077EA9"/>
    <w:rsid w:val="000F1EF8"/>
    <w:rsid w:val="0011462E"/>
    <w:rsid w:val="001238CB"/>
    <w:rsid w:val="0012607F"/>
    <w:rsid w:val="00135540"/>
    <w:rsid w:val="00142C2C"/>
    <w:rsid w:val="00153CEE"/>
    <w:rsid w:val="00176B45"/>
    <w:rsid w:val="00183BF5"/>
    <w:rsid w:val="00194700"/>
    <w:rsid w:val="001A0E48"/>
    <w:rsid w:val="001B4261"/>
    <w:rsid w:val="00236A62"/>
    <w:rsid w:val="00244540"/>
    <w:rsid w:val="00245842"/>
    <w:rsid w:val="00252A52"/>
    <w:rsid w:val="002638C8"/>
    <w:rsid w:val="0026707C"/>
    <w:rsid w:val="0029504E"/>
    <w:rsid w:val="002C7A05"/>
    <w:rsid w:val="002D2202"/>
    <w:rsid w:val="002D3084"/>
    <w:rsid w:val="00302FF7"/>
    <w:rsid w:val="003435E0"/>
    <w:rsid w:val="00372E17"/>
    <w:rsid w:val="00396788"/>
    <w:rsid w:val="003A0C57"/>
    <w:rsid w:val="003C103C"/>
    <w:rsid w:val="003D6C65"/>
    <w:rsid w:val="003F08DE"/>
    <w:rsid w:val="003F0933"/>
    <w:rsid w:val="00425DA0"/>
    <w:rsid w:val="00430BF2"/>
    <w:rsid w:val="00443B67"/>
    <w:rsid w:val="00452888"/>
    <w:rsid w:val="004706E0"/>
    <w:rsid w:val="0048014F"/>
    <w:rsid w:val="0049497F"/>
    <w:rsid w:val="004A53B9"/>
    <w:rsid w:val="004C5F5D"/>
    <w:rsid w:val="004D37B7"/>
    <w:rsid w:val="004D4815"/>
    <w:rsid w:val="004E7919"/>
    <w:rsid w:val="004F1709"/>
    <w:rsid w:val="004F73D3"/>
    <w:rsid w:val="00512210"/>
    <w:rsid w:val="00514667"/>
    <w:rsid w:val="005333BF"/>
    <w:rsid w:val="00534266"/>
    <w:rsid w:val="00537CAF"/>
    <w:rsid w:val="00543441"/>
    <w:rsid w:val="0055006B"/>
    <w:rsid w:val="0055330C"/>
    <w:rsid w:val="00567389"/>
    <w:rsid w:val="00571312"/>
    <w:rsid w:val="005A6E6E"/>
    <w:rsid w:val="005A766E"/>
    <w:rsid w:val="005C2C70"/>
    <w:rsid w:val="005C38D4"/>
    <w:rsid w:val="005C7B65"/>
    <w:rsid w:val="00602CB9"/>
    <w:rsid w:val="0061209E"/>
    <w:rsid w:val="00630772"/>
    <w:rsid w:val="00661A31"/>
    <w:rsid w:val="0067250C"/>
    <w:rsid w:val="00675B15"/>
    <w:rsid w:val="00680F12"/>
    <w:rsid w:val="00693EE1"/>
    <w:rsid w:val="006B0976"/>
    <w:rsid w:val="006B32A4"/>
    <w:rsid w:val="006C3439"/>
    <w:rsid w:val="006E0143"/>
    <w:rsid w:val="0071195C"/>
    <w:rsid w:val="00715B1F"/>
    <w:rsid w:val="00725A8C"/>
    <w:rsid w:val="00763D0F"/>
    <w:rsid w:val="00767593"/>
    <w:rsid w:val="007D49A7"/>
    <w:rsid w:val="00805D45"/>
    <w:rsid w:val="00831FD2"/>
    <w:rsid w:val="00841321"/>
    <w:rsid w:val="00851D21"/>
    <w:rsid w:val="00886B93"/>
    <w:rsid w:val="008B0BDD"/>
    <w:rsid w:val="008F177E"/>
    <w:rsid w:val="008F4C3E"/>
    <w:rsid w:val="00923C99"/>
    <w:rsid w:val="00923F55"/>
    <w:rsid w:val="009547FC"/>
    <w:rsid w:val="00956171"/>
    <w:rsid w:val="00964E40"/>
    <w:rsid w:val="00982418"/>
    <w:rsid w:val="009B3F7D"/>
    <w:rsid w:val="009C5413"/>
    <w:rsid w:val="009E1F32"/>
    <w:rsid w:val="009F7ACB"/>
    <w:rsid w:val="00A009A5"/>
    <w:rsid w:val="00A848D4"/>
    <w:rsid w:val="00A92EE6"/>
    <w:rsid w:val="00A96661"/>
    <w:rsid w:val="00AA0BDF"/>
    <w:rsid w:val="00AC1136"/>
    <w:rsid w:val="00AD737F"/>
    <w:rsid w:val="00B233C1"/>
    <w:rsid w:val="00B25642"/>
    <w:rsid w:val="00B56749"/>
    <w:rsid w:val="00B74903"/>
    <w:rsid w:val="00B85F37"/>
    <w:rsid w:val="00BB4F95"/>
    <w:rsid w:val="00BD2E35"/>
    <w:rsid w:val="00BF10E2"/>
    <w:rsid w:val="00C42467"/>
    <w:rsid w:val="00C51422"/>
    <w:rsid w:val="00C73F3A"/>
    <w:rsid w:val="00C81B56"/>
    <w:rsid w:val="00C82336"/>
    <w:rsid w:val="00C91388"/>
    <w:rsid w:val="00C92261"/>
    <w:rsid w:val="00C92D19"/>
    <w:rsid w:val="00C94667"/>
    <w:rsid w:val="00CA1E06"/>
    <w:rsid w:val="00CC32A9"/>
    <w:rsid w:val="00D01282"/>
    <w:rsid w:val="00D01306"/>
    <w:rsid w:val="00D354BC"/>
    <w:rsid w:val="00D41FD5"/>
    <w:rsid w:val="00D426F3"/>
    <w:rsid w:val="00D67F8E"/>
    <w:rsid w:val="00D7284C"/>
    <w:rsid w:val="00D74C3C"/>
    <w:rsid w:val="00D92855"/>
    <w:rsid w:val="00DA05CE"/>
    <w:rsid w:val="00DC6399"/>
    <w:rsid w:val="00DD2CAA"/>
    <w:rsid w:val="00DE67D2"/>
    <w:rsid w:val="00DF2B46"/>
    <w:rsid w:val="00DF3FA3"/>
    <w:rsid w:val="00E05C35"/>
    <w:rsid w:val="00E3744E"/>
    <w:rsid w:val="00E42591"/>
    <w:rsid w:val="00E557AA"/>
    <w:rsid w:val="00E77336"/>
    <w:rsid w:val="00E83E49"/>
    <w:rsid w:val="00E87C9A"/>
    <w:rsid w:val="00E94EF2"/>
    <w:rsid w:val="00EA3E93"/>
    <w:rsid w:val="00EC6226"/>
    <w:rsid w:val="00F14BB6"/>
    <w:rsid w:val="00F24F02"/>
    <w:rsid w:val="00F27B5D"/>
    <w:rsid w:val="00F513DB"/>
    <w:rsid w:val="00F67870"/>
    <w:rsid w:val="00F709DE"/>
    <w:rsid w:val="00F800F8"/>
    <w:rsid w:val="00F968DB"/>
    <w:rsid w:val="00FA61E4"/>
    <w:rsid w:val="00FB3BBD"/>
    <w:rsid w:val="00FB5618"/>
    <w:rsid w:val="00FB5BA7"/>
    <w:rsid w:val="00FC5AAD"/>
    <w:rsid w:val="00FE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65"/>
    <w:pPr>
      <w:widowControl w:val="0"/>
      <w:autoSpaceDE w:val="0"/>
      <w:autoSpaceDN w:val="0"/>
      <w:adjustRightInd w:val="0"/>
      <w:spacing w:after="0" w:line="360" w:lineRule="auto"/>
    </w:pPr>
    <w:rPr>
      <w:rFonts w:ascii="Arial" w:hAnsi="Arial" w:cs="Arial"/>
      <w:color w:val="222222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7B65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character" w:customStyle="1" w:styleId="a4">
    <w:name w:val="Основной текст с отступом Знак"/>
    <w:basedOn w:val="a0"/>
    <w:link w:val="a3"/>
    <w:rsid w:val="005C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4706E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paragraph" w:styleId="a6">
    <w:name w:val="List Paragraph"/>
    <w:basedOn w:val="a"/>
    <w:uiPriority w:val="34"/>
    <w:qFormat/>
    <w:rsid w:val="00602CB9"/>
    <w:pPr>
      <w:ind w:left="720"/>
      <w:contextualSpacing/>
    </w:pPr>
  </w:style>
  <w:style w:type="paragraph" w:customStyle="1" w:styleId="1">
    <w:name w:val="Знак1"/>
    <w:basedOn w:val="a"/>
    <w:rsid w:val="00302FF7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shd w:val="clear" w:color="auto" w:fill="auto"/>
      <w:lang w:val="en-US" w:eastAsia="en-US"/>
    </w:rPr>
  </w:style>
  <w:style w:type="paragraph" w:customStyle="1" w:styleId="western">
    <w:name w:val="western"/>
    <w:basedOn w:val="a"/>
    <w:rsid w:val="00BD2E3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character" w:styleId="a7">
    <w:name w:val="Hyperlink"/>
    <w:basedOn w:val="a0"/>
    <w:uiPriority w:val="99"/>
    <w:unhideWhenUsed/>
    <w:rsid w:val="00142C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6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667"/>
    <w:rPr>
      <w:rFonts w:ascii="Segoe UI" w:hAnsi="Segoe UI" w:cs="Segoe UI"/>
      <w:color w:val="22222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_rom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Манучарова</cp:lastModifiedBy>
  <cp:revision>2</cp:revision>
  <cp:lastPrinted>2021-01-28T11:50:00Z</cp:lastPrinted>
  <dcterms:created xsi:type="dcterms:W3CDTF">2021-01-28T13:46:00Z</dcterms:created>
  <dcterms:modified xsi:type="dcterms:W3CDTF">2021-01-28T13:46:00Z</dcterms:modified>
</cp:coreProperties>
</file>