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643E7" w14:textId="77777777" w:rsidR="00446905" w:rsidRDefault="00446905" w:rsidP="00446905">
      <w:pPr>
        <w:jc w:val="center"/>
        <w:rPr>
          <w:b/>
        </w:rPr>
      </w:pPr>
      <w:r>
        <w:rPr>
          <w:b/>
        </w:rPr>
        <w:t>Курс «Экология , ландшафтная архитектура и дизайн»</w:t>
      </w:r>
    </w:p>
    <w:p w14:paraId="0BB7DD60" w14:textId="77777777" w:rsidR="00446905" w:rsidRDefault="00446905" w:rsidP="00446905">
      <w:pPr>
        <w:jc w:val="center"/>
        <w:rPr>
          <w:b/>
        </w:rPr>
      </w:pPr>
    </w:p>
    <w:p w14:paraId="27B457EF" w14:textId="77777777" w:rsidR="00446905" w:rsidRDefault="00446905" w:rsidP="00446905">
      <w:pPr>
        <w:jc w:val="center"/>
        <w:rPr>
          <w:b/>
        </w:rPr>
      </w:pPr>
      <w:r>
        <w:rPr>
          <w:b/>
        </w:rPr>
        <w:t>Аннотация</w:t>
      </w:r>
    </w:p>
    <w:p w14:paraId="4C9E3E2C" w14:textId="77777777" w:rsidR="00446905" w:rsidRDefault="00446905" w:rsidP="00446905">
      <w:r>
        <w:t>Целью курса является ознакомление студентов с различными аспектами взаимосвязи ландшафтного дизайна и экологии. Ландшафтная архитектура представлена как инструмент объемно-пространственной организации ландшафта и регулирования экологических условий, а также как отражение эстетических, философских и социальных  аспектов общественной жизни.  Путешествуя  в пространстве  и  времени, студенты знакомятся с экологическими подходами ландшафтного дизайна и особенностями проектных решений ландшафтных объектов Древнего мира, Средневековья, Эпохи возрождения и т.д. (видеоряд авторских фотоматериалов).</w:t>
      </w:r>
    </w:p>
    <w:p w14:paraId="6DC3E95C" w14:textId="77777777" w:rsidR="00446905" w:rsidRDefault="00446905" w:rsidP="00446905">
      <w:r>
        <w:t xml:space="preserve">Рассмотрены современные тенденции развития ландшафтного дизайна, экологическое направление. Особенности проектирования объектов городской среды, индивидуальной застройки и малого сада. Представлены  пакеты  проектной документации и  объемная компьютерная визуализация проектных решений объектов различного масштаба. </w:t>
      </w:r>
    </w:p>
    <w:p w14:paraId="0FDC644A" w14:textId="77777777" w:rsidR="00446905" w:rsidRDefault="00446905" w:rsidP="00446905">
      <w:r>
        <w:t>Знакомство с методами проектирования по оптимизации экологического состояния городской среды, экологический каркас города. Ландшафтная организация городов, проектные решения по размещению объемно-пространственных структур в ландшафтной среде, их характеристика и технологии формирования. Основные этапы экологического обоснования проектных решений, пакет документов и экологическая экспертиза проектов. Материалы курса базируются на основе многолетнего опыта работы автора в качестве члена совета по экологической экспертизе при Департаменте природопользования и охраны окружающей среды г.Москвы.</w:t>
      </w:r>
    </w:p>
    <w:p w14:paraId="150013B9" w14:textId="77777777" w:rsidR="00446905" w:rsidRDefault="00446905" w:rsidP="00446905">
      <w:pPr>
        <w:jc w:val="center"/>
        <w:rPr>
          <w:b/>
        </w:rPr>
      </w:pPr>
    </w:p>
    <w:p w14:paraId="3F015375" w14:textId="77777777" w:rsidR="00446905" w:rsidRDefault="00446905" w:rsidP="00446905">
      <w:pPr>
        <w:jc w:val="center"/>
        <w:rPr>
          <w:b/>
        </w:rPr>
      </w:pPr>
      <w:r>
        <w:rPr>
          <w:b/>
        </w:rPr>
        <w:t>Программа</w:t>
      </w:r>
    </w:p>
    <w:p w14:paraId="30EB92A3" w14:textId="77777777" w:rsidR="00446905" w:rsidRDefault="00446905" w:rsidP="00446905">
      <w:pPr>
        <w:jc w:val="both"/>
      </w:pPr>
      <w:r>
        <w:t>1.  Понятия  экология и  ландшафт, антропогенные ландшафты. Ландшафтная архитектура, ландшафтный дизайн и ландшафтное проектирование. Комплексный подход  в решении задач по ландшафтному благоустройству. Классификация и свойства объектов ландшафтной архитектуры. Современные тенденции развития  ландшафтного дизайна, экологическое направление. Методология проектирования ландшафтных объектов, экологические принципы организации пространства.</w:t>
      </w:r>
    </w:p>
    <w:p w14:paraId="5865369A" w14:textId="77777777" w:rsidR="00446905" w:rsidRDefault="00446905" w:rsidP="00446905">
      <w:pPr>
        <w:jc w:val="both"/>
      </w:pPr>
      <w:r>
        <w:t xml:space="preserve">  2.  Особенности дизайна ландшафтной среды в различных природных условиях. Алгоритм  системного анализа объектов ландшафтной архитектуры и методы регуляция экологических параметров проектируемых объектов в рамках истории ландшафтной архитектуры.     Древний Египет, Греция, Восточная Азия, Древний Рим.</w:t>
      </w:r>
    </w:p>
    <w:p w14:paraId="3DECA569" w14:textId="77777777" w:rsidR="00446905" w:rsidRDefault="00446905" w:rsidP="00446905">
      <w:pPr>
        <w:jc w:val="both"/>
      </w:pPr>
      <w:r>
        <w:t xml:space="preserve">  3.  Объекты ландшафтной архитектуры  Средних веков,  Эпохи Возрождения и времени французского  классицизма. Монастырские сады. Пейзажные сады Англии. Садово-парковое искусство Австрии, Германии , Польши, Испании.</w:t>
      </w:r>
    </w:p>
    <w:p w14:paraId="3A928376" w14:textId="77777777" w:rsidR="00446905" w:rsidRDefault="00446905" w:rsidP="00446905">
      <w:pPr>
        <w:jc w:val="both"/>
      </w:pPr>
      <w:r>
        <w:t xml:space="preserve">  4.   Садово-парковое искусство России. Русские усадебные комплексы     </w:t>
      </w:r>
    </w:p>
    <w:p w14:paraId="21CA294D" w14:textId="77777777" w:rsidR="00446905" w:rsidRDefault="00446905" w:rsidP="00446905">
      <w:pPr>
        <w:jc w:val="both"/>
      </w:pPr>
      <w:r>
        <w:t xml:space="preserve">  5.   Экологическое значение исторических парковых комплексов. Вопросы реконструкции и реставрации исторических парковых ландшафтов.</w:t>
      </w:r>
    </w:p>
    <w:p w14:paraId="639F23DF" w14:textId="77777777" w:rsidR="00446905" w:rsidRDefault="00446905" w:rsidP="00446905">
      <w:pPr>
        <w:jc w:val="both"/>
      </w:pPr>
      <w:r>
        <w:t xml:space="preserve">  6. Проектирование малого сада. Проект и алгоритм его создания, содержание проекта. Разработка концепции на основе экологического анализа территории и технического задания на проектирование. Пакет документов концептуального и рабочего проектов. Создание объемных моделей проектируемых объектов, 3Д визуализация проектных решений : достоинства и  недостатки.</w:t>
      </w:r>
    </w:p>
    <w:p w14:paraId="6B3004FD" w14:textId="77777777" w:rsidR="00446905" w:rsidRDefault="00446905" w:rsidP="00446905">
      <w:pPr>
        <w:jc w:val="both"/>
      </w:pPr>
      <w:r>
        <w:t xml:space="preserve"> 7.   Формирование объемно-пространственной организации ландшафта как метод регулирования экологических параметров ландшафтной среды.  Типы объемно- пространственных структур и их характеристика  Типы садово- парковых насаждений.   </w:t>
      </w:r>
      <w:r>
        <w:lastRenderedPageBreak/>
        <w:t xml:space="preserve">Элементы декоративного оформления, их классификация. Размещение  элементов  декоративного оформления с учетом экологических условий. </w:t>
      </w:r>
    </w:p>
    <w:p w14:paraId="2C3C5C17" w14:textId="77777777" w:rsidR="00446905" w:rsidRDefault="00446905" w:rsidP="00446905">
      <w:pPr>
        <w:jc w:val="both"/>
      </w:pPr>
      <w:r>
        <w:t xml:space="preserve">  8. Экологическая экспертиза проектов на примере проектных решений по организации особо охраняемых природных территорий города Москвы. Содержание проекта. Экологический анализ проектных  решений.    </w:t>
      </w:r>
    </w:p>
    <w:p w14:paraId="22A5B3B3" w14:textId="77777777" w:rsidR="00446905" w:rsidRDefault="00446905" w:rsidP="00446905">
      <w:pPr>
        <w:jc w:val="both"/>
      </w:pPr>
      <w:r>
        <w:t>9. Город как объект ландшафтной архитектуры. Особенности проектирования городских территорий, пакет проектной документации.</w:t>
      </w:r>
      <w:r>
        <w:rPr>
          <w:bCs/>
        </w:rPr>
        <w:t xml:space="preserve"> Ландшафтная организация городов.</w:t>
      </w:r>
      <w:r>
        <w:t xml:space="preserve"> Функ</w:t>
      </w:r>
      <w:r>
        <w:rPr>
          <w:bCs/>
        </w:rPr>
        <w:t>ционально-планировочные образования.</w:t>
      </w:r>
      <w:r>
        <w:t xml:space="preserve"> </w:t>
      </w:r>
      <w:r>
        <w:rPr>
          <w:bCs/>
        </w:rPr>
        <w:t>Система озелененных территорий города.</w:t>
      </w:r>
      <w:r>
        <w:t xml:space="preserve"> Зеленый каркас города как основа устойчивого развития урбанизированных территорий. Особенности растительного покрова объектов ландшафтного проектирования. </w:t>
      </w:r>
    </w:p>
    <w:p w14:paraId="49EBAF98" w14:textId="77777777" w:rsidR="00446905" w:rsidRDefault="00446905" w:rsidP="00446905">
      <w:pPr>
        <w:jc w:val="both"/>
        <w:rPr>
          <w:bCs/>
        </w:rPr>
      </w:pPr>
      <w:r>
        <w:t xml:space="preserve">   10. Почвы объектов ландшафтного проектирования. Антропогенные городские почвы и их классификация. Особенности структуры почвенного покрова и свойства  почв объектов ландшафтного проектирования.   Экологические проблемы городов и ландшафтное проектирование как инструмент решения экологических проблем.  Система мониторинга урбанизированных территорий.</w:t>
      </w:r>
    </w:p>
    <w:p w14:paraId="71BC44B0" w14:textId="77777777" w:rsidR="00446905" w:rsidRDefault="00446905" w:rsidP="00446905">
      <w:pPr>
        <w:jc w:val="center"/>
        <w:rPr>
          <w:b/>
        </w:rPr>
      </w:pPr>
    </w:p>
    <w:p w14:paraId="5EA41869" w14:textId="77777777" w:rsidR="00446905" w:rsidRDefault="00446905" w:rsidP="00446905">
      <w:pPr>
        <w:jc w:val="center"/>
        <w:rPr>
          <w:b/>
        </w:rPr>
      </w:pPr>
      <w:r>
        <w:rPr>
          <w:b/>
        </w:rPr>
        <w:t>Вопросы к зачету</w:t>
      </w:r>
    </w:p>
    <w:p w14:paraId="58495361" w14:textId="77777777" w:rsidR="00446905" w:rsidRDefault="00446905" w:rsidP="00446905">
      <w:pPr>
        <w:jc w:val="both"/>
      </w:pPr>
      <w:r>
        <w:t>1.  Понятия  экология , антропогенные ландшафты, архитектура и ландшафтная архитектура. Классификация и свойства объектов ландшафтной архитектуры.</w:t>
      </w:r>
    </w:p>
    <w:p w14:paraId="101084E9" w14:textId="77777777" w:rsidR="00446905" w:rsidRDefault="00446905" w:rsidP="00446905">
      <w:pPr>
        <w:jc w:val="both"/>
      </w:pPr>
      <w:r>
        <w:t>2. Экологические принципы организации пространства . Трансформация ландшафтообразующих компонентов при формировании объектов ландшафтной архитектуры.</w:t>
      </w:r>
    </w:p>
    <w:p w14:paraId="64C79BDC" w14:textId="77777777" w:rsidR="00446905" w:rsidRDefault="00446905" w:rsidP="00446905">
      <w:pPr>
        <w:jc w:val="both"/>
      </w:pPr>
      <w:r>
        <w:t xml:space="preserve">3. Регуляция экологических параметров проектируемых объектов. </w:t>
      </w:r>
    </w:p>
    <w:p w14:paraId="58B3301F" w14:textId="77777777" w:rsidR="00446905" w:rsidRDefault="00446905" w:rsidP="00446905">
      <w:pPr>
        <w:jc w:val="both"/>
      </w:pPr>
      <w:r>
        <w:t>4. Функционально-зональные принципы благоустройства объектов открытой среды.</w:t>
      </w:r>
    </w:p>
    <w:p w14:paraId="6D49EFFF" w14:textId="77777777" w:rsidR="00446905" w:rsidRDefault="00446905" w:rsidP="00446905">
      <w:pPr>
        <w:jc w:val="both"/>
      </w:pPr>
      <w:r>
        <w:t>5. Сравнительный анализ влияния природных условий на организацию объектов ландшафтного проектирования Древнего Египта и  Эпохи Возрождения .</w:t>
      </w:r>
    </w:p>
    <w:p w14:paraId="48890891" w14:textId="77777777" w:rsidR="00446905" w:rsidRDefault="00446905" w:rsidP="00446905">
      <w:pPr>
        <w:jc w:val="both"/>
      </w:pPr>
      <w:r>
        <w:t>6. Сравнительный анализ влияния природных условий на организацию объектов ландшафтного проектирования Древней Греции и Древнего Рима.</w:t>
      </w:r>
    </w:p>
    <w:p w14:paraId="4C1A7120" w14:textId="77777777" w:rsidR="00446905" w:rsidRDefault="00446905" w:rsidP="00446905">
      <w:pPr>
        <w:jc w:val="both"/>
      </w:pPr>
      <w:r>
        <w:t>7. Особенности  организации  объектов  ландшафтного  проектирования  периода Средних  веков.</w:t>
      </w:r>
    </w:p>
    <w:p w14:paraId="2D72B949" w14:textId="77777777" w:rsidR="00446905" w:rsidRDefault="00446905" w:rsidP="00446905">
      <w:pPr>
        <w:jc w:val="both"/>
      </w:pPr>
      <w:r>
        <w:t xml:space="preserve">8. Основные принципы организации пейзажных парков. </w:t>
      </w:r>
    </w:p>
    <w:p w14:paraId="253AE523" w14:textId="77777777" w:rsidR="00446905" w:rsidRDefault="00446905" w:rsidP="00446905">
      <w:pPr>
        <w:jc w:val="both"/>
      </w:pPr>
      <w:r>
        <w:t>9. Сравнительный анализ влияния природных условий на организацию западно-европейских и русских императорских парковых комплексов.</w:t>
      </w:r>
    </w:p>
    <w:p w14:paraId="5F752B5B" w14:textId="77777777" w:rsidR="00446905" w:rsidRDefault="00446905" w:rsidP="00446905">
      <w:pPr>
        <w:jc w:val="both"/>
      </w:pPr>
      <w:r>
        <w:t xml:space="preserve">10. Особенности Русского паркостроения. </w:t>
      </w:r>
    </w:p>
    <w:p w14:paraId="2D0D3261" w14:textId="77777777" w:rsidR="00446905" w:rsidRDefault="00446905" w:rsidP="00446905">
      <w:pPr>
        <w:jc w:val="both"/>
      </w:pPr>
      <w:r>
        <w:t xml:space="preserve">11. Основы реконструкции и реставрации исторических парковых ландшафтов. </w:t>
      </w:r>
    </w:p>
    <w:p w14:paraId="6E52716D" w14:textId="77777777" w:rsidR="00446905" w:rsidRDefault="00446905" w:rsidP="00446905">
      <w:pPr>
        <w:jc w:val="both"/>
      </w:pPr>
      <w:r>
        <w:t>12 Ландшафтная организация городов. Функционально-планировочные образования.</w:t>
      </w:r>
    </w:p>
    <w:p w14:paraId="6BD659A8" w14:textId="77777777" w:rsidR="00446905" w:rsidRDefault="00446905" w:rsidP="00446905">
      <w:pPr>
        <w:jc w:val="both"/>
      </w:pPr>
      <w:r>
        <w:t xml:space="preserve">13. Объемно-пространственные структуры и их характеристика. Типы садово-парковых насаждений. </w:t>
      </w:r>
    </w:p>
    <w:p w14:paraId="193A7400" w14:textId="77777777" w:rsidR="00446905" w:rsidRDefault="00446905" w:rsidP="00446905">
      <w:pPr>
        <w:jc w:val="both"/>
      </w:pPr>
      <w:r>
        <w:t>14. Декоративные планировочные элементы  и экологические условия их размещения.</w:t>
      </w:r>
    </w:p>
    <w:p w14:paraId="7280E21D" w14:textId="77777777" w:rsidR="00446905" w:rsidRDefault="00446905" w:rsidP="00446905">
      <w:pPr>
        <w:jc w:val="both"/>
      </w:pPr>
      <w:r>
        <w:t xml:space="preserve">15. Особенности ландшафтообразующих факторов в городских условиях </w:t>
      </w:r>
    </w:p>
    <w:p w14:paraId="556F62A0" w14:textId="77777777" w:rsidR="00446905" w:rsidRDefault="00446905" w:rsidP="00446905">
      <w:pPr>
        <w:jc w:val="both"/>
      </w:pPr>
      <w:r>
        <w:t>16  Зеленый каркас городов - система озелененных территорий.</w:t>
      </w:r>
    </w:p>
    <w:p w14:paraId="2D278A23" w14:textId="77777777" w:rsidR="00446905" w:rsidRDefault="00446905" w:rsidP="00446905">
      <w:pPr>
        <w:jc w:val="both"/>
      </w:pPr>
      <w:r>
        <w:t xml:space="preserve">17. Почвы объектов ландшафтного проектирования. </w:t>
      </w:r>
    </w:p>
    <w:p w14:paraId="60EB3DC6" w14:textId="77777777" w:rsidR="00446905" w:rsidRDefault="00446905" w:rsidP="00446905">
      <w:pPr>
        <w:jc w:val="both"/>
      </w:pPr>
      <w:r>
        <w:t>18.Система мониторинга урбанизированных территорий.</w:t>
      </w:r>
    </w:p>
    <w:p w14:paraId="3BADC5B3" w14:textId="77777777" w:rsidR="00446905" w:rsidRDefault="00446905" w:rsidP="00446905">
      <w:pPr>
        <w:jc w:val="both"/>
      </w:pPr>
      <w:r>
        <w:t>19. Экологические проблемы городов.</w:t>
      </w:r>
    </w:p>
    <w:p w14:paraId="148625AB" w14:textId="77777777" w:rsidR="00446905" w:rsidRDefault="00446905" w:rsidP="00446905">
      <w:pPr>
        <w:jc w:val="both"/>
      </w:pPr>
      <w:r>
        <w:t>20.Ландшафтное проектирование как инструмент решения экологических проблем.</w:t>
      </w:r>
    </w:p>
    <w:p w14:paraId="795FC917" w14:textId="77777777" w:rsidR="00446905" w:rsidRDefault="00446905" w:rsidP="00446905">
      <w:pPr>
        <w:ind w:firstLine="540"/>
        <w:jc w:val="both"/>
      </w:pPr>
    </w:p>
    <w:p w14:paraId="4CA17012" w14:textId="77777777" w:rsidR="00C63F42" w:rsidRDefault="00C63F42"/>
    <w:sectPr w:rsidR="00C63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24"/>
    <w:rsid w:val="00446905"/>
    <w:rsid w:val="00542C24"/>
    <w:rsid w:val="00C6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00327-370F-421E-B79C-FD5D2AE2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9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7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2021-02-13T16:25:00Z</dcterms:created>
  <dcterms:modified xsi:type="dcterms:W3CDTF">2021-02-13T16:25:00Z</dcterms:modified>
</cp:coreProperties>
</file>