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МФК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«Феноменология сознания в индийской философии»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«сознание»? Существует ли «сознание», или это полностью сконструированный объект? Возможно ли научное исследование сознания? Каковы перспективы разрешения «трудной проблемы сознания»? Каковы механизмы взаимодействия сознания и тела? В данном курсе мы рассмотрим, как на эти и другие вопросы могут ответить главные философские традиции древней и современной Индии, достигшие наибольших успехов в деле исследования и категориального описания сознания, – веданта, санкхья-йога и буддизм. Достижения этих школ будут интерпретированы в терминах западной феноменологии сознания. Мы рассмотрим теоретические и практические выводы этих учений для наиболее актуальных и обсуждаемых проблем современной философии сознания, а также для науки в целом. Проанализируем начавшийся диалог между западными (в последние годы также и российскими) и буддийскими учёными по вопросам исследования сознания и медитативных практик, </w:t>
      </w:r>
      <w:r>
        <w:rPr>
          <w:sz w:val="28"/>
          <w:szCs w:val="28"/>
        </w:rPr>
        <w:t>а также новые тенденции в развитии индийской феноменологии сознания в XX и XXI в. в неоведанте и современной философии йоги.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LibreOffice/6.4.6.2$Linux_X86_64 LibreOffice_project/40$Build-2</Application>
  <Pages>1</Pages>
  <Words>144</Words>
  <Characters>961</Characters>
  <CharactersWithSpaces>1103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2021-01-22T10:52:13Z</dcterms:created>
  <dc:creator/>
  <dc:description/>
  <dc:language>ru-RU</dc:language>
  <cp:lastModifiedBy/>
  <dcterms:modified xsi:type="dcterms:W3CDTF">2021-01-22T11:06:28Z</dcterms:modified>
  <cp:revision>1</cp:revision>
  <dc:subject/>
  <dc:title/>
</cp:coreProperties>
</file>