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57" w:rsidRPr="006A79B9" w:rsidRDefault="00E37250" w:rsidP="006A79B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79B9">
        <w:rPr>
          <w:rFonts w:ascii="Times New Roman" w:hAnsi="Times New Roman" w:cs="Times New Roman"/>
          <w:sz w:val="28"/>
          <w:szCs w:val="28"/>
        </w:rPr>
        <w:t>Вопросы к зачету</w:t>
      </w:r>
      <w:r w:rsidR="006A79B9">
        <w:rPr>
          <w:rFonts w:ascii="Times New Roman" w:hAnsi="Times New Roman" w:cs="Times New Roman"/>
          <w:sz w:val="28"/>
          <w:szCs w:val="28"/>
        </w:rPr>
        <w:t xml:space="preserve"> по курсу «Ангелы и демоны Серебряного века».</w:t>
      </w:r>
    </w:p>
    <w:p w:rsidR="00E37250" w:rsidRPr="006A79B9" w:rsidRDefault="00E37250" w:rsidP="00161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250" w:rsidRPr="006A79B9" w:rsidRDefault="00E37250" w:rsidP="006A79B9">
      <w:pPr>
        <w:pStyle w:val="gmail-msolistparagraphcxspfirst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79B9">
        <w:rPr>
          <w:color w:val="333333"/>
          <w:sz w:val="28"/>
          <w:szCs w:val="28"/>
        </w:rPr>
        <w:t>Свой подход Флоренский называл «конкретной метафизикой». Нет ли противоречия в самом этом словосочетании? Как метафизика может быть «конкретной»?</w:t>
      </w:r>
    </w:p>
    <w:p w:rsidR="00E37250" w:rsidRPr="006A79B9" w:rsidRDefault="00E37250" w:rsidP="006A79B9">
      <w:pPr>
        <w:pStyle w:val="gmail-msolistparagraphcxspmiddlemrcssatt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79B9">
        <w:rPr>
          <w:color w:val="333333"/>
          <w:sz w:val="28"/>
          <w:szCs w:val="28"/>
        </w:rPr>
        <w:t>Что позволяет Флоренскому придавать математике и естествознанию религиозный смысл?</w:t>
      </w:r>
    </w:p>
    <w:p w:rsidR="00191611" w:rsidRPr="006A79B9" w:rsidRDefault="00191611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В чем сущность культурологического подхода Л. П. Карсавина?</w:t>
      </w:r>
    </w:p>
    <w:p w:rsidR="00191611" w:rsidRPr="006A79B9" w:rsidRDefault="00191611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Определите основные категории и понятия философско-религиозной концепции всеединства Л. П. Карсавина.</w:t>
      </w:r>
    </w:p>
    <w:p w:rsidR="00191611" w:rsidRPr="006A79B9" w:rsidRDefault="00191611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Почему Л. П. Карсавин является типичной личностью Серебряного века?</w:t>
      </w:r>
    </w:p>
    <w:p w:rsidR="001618F5" w:rsidRPr="006A79B9" w:rsidRDefault="001618F5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Расскажите о к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лючевых философских идеях В. Розанова.</w:t>
      </w:r>
    </w:p>
    <w:p w:rsidR="001618F5" w:rsidRPr="006A79B9" w:rsidRDefault="001618F5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Назовите о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собеннос</w:t>
      </w:r>
      <w:r w:rsidR="00F22841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розановской поэтики 1910-х г</w:t>
      </w:r>
      <w:r w:rsidR="00F22841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одов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618F5" w:rsidRPr="006A79B9" w:rsidRDefault="001618F5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сновные идеи творчества м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атери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Марии (Скобцовой).</w:t>
      </w:r>
    </w:p>
    <w:p w:rsidR="001618F5" w:rsidRPr="006A79B9" w:rsidRDefault="001618F5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заключался 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елигиозный поиск в творчестве м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атери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Марии (Скобцовой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84F4E" w:rsidRPr="006A79B9" w:rsidRDefault="00F84F4E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смысл критики Львом Шестовым экзистенциальной философии Кьеркегора? </w:t>
      </w:r>
    </w:p>
    <w:p w:rsidR="00F84F4E" w:rsidRPr="006A79B9" w:rsidRDefault="00F22841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 чем заключается </w:t>
      </w:r>
      <w:r w:rsidR="00F84F4E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="00F84F4E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тстранение этического" по Кьеркегору и Льву Шестову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  <w:r w:rsidR="00F84F4E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4F4E" w:rsidRPr="006A79B9" w:rsidRDefault="00F84F4E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Лев Шестов становится религиозным философом? </w:t>
      </w:r>
    </w:p>
    <w:p w:rsidR="00F84F4E" w:rsidRPr="006A79B9" w:rsidRDefault="00F22841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 связана э</w:t>
      </w:r>
      <w:r w:rsidR="00F84F4E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кзистенциальная трагедия Льва Шестова и проблема отвержения морали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  <w:r w:rsidR="00F84F4E"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4F4E" w:rsidRPr="006A79B9" w:rsidRDefault="00F84F4E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Лютер Шестова как предшественник религиозного ницшеанства</w:t>
      </w:r>
    </w:p>
    <w:p w:rsidR="00F84F4E" w:rsidRPr="006A79B9" w:rsidRDefault="00F84F4E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Шекспировский цикл Шестова - движение к имморализму?</w:t>
      </w:r>
    </w:p>
    <w:p w:rsidR="006A79B9" w:rsidRPr="006A79B9" w:rsidRDefault="006A79B9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Каковы и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сточники религиозной философии и герменевтики Г.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Г.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Шпета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?</w:t>
      </w:r>
    </w:p>
    <w:p w:rsidR="006A79B9" w:rsidRPr="006A79B9" w:rsidRDefault="006A79B9" w:rsidP="006A79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религиозной философии Г.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Г.</w:t>
      </w:r>
      <w:r w:rsidRPr="006A7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Шпета.</w:t>
      </w:r>
    </w:p>
    <w:p w:rsidR="001618F5" w:rsidRPr="006A79B9" w:rsidRDefault="001618F5" w:rsidP="006A79B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Chars="-65" w:right="-1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</w:rPr>
        <w:t xml:space="preserve"> </w:t>
      </w:r>
      <w:r w:rsidR="000E7702" w:rsidRPr="006A79B9">
        <w:rPr>
          <w:rFonts w:ascii="Times New Roman" w:hAnsi="Times New Roman" w:cs="Times New Roman"/>
          <w:sz w:val="28"/>
          <w:szCs w:val="28"/>
        </w:rPr>
        <w:t>Как звучит т</w:t>
      </w:r>
      <w:r w:rsidRPr="006A79B9">
        <w:rPr>
          <w:rFonts w:ascii="Times New Roman" w:hAnsi="Times New Roman" w:cs="Times New Roman"/>
          <w:sz w:val="28"/>
          <w:szCs w:val="28"/>
        </w:rPr>
        <w:t>ема любви и другого в «</w:t>
      </w:r>
      <w:r w:rsidRPr="006A79B9">
        <w:rPr>
          <w:rFonts w:ascii="Times New Roman" w:hAnsi="Times New Roman" w:cs="Times New Roman"/>
          <w:sz w:val="28"/>
          <w:szCs w:val="28"/>
          <w:lang w:val="en-US"/>
        </w:rPr>
        <w:t>Noctes</w:t>
      </w:r>
      <w:r w:rsidRPr="006A79B9">
        <w:rPr>
          <w:rFonts w:ascii="Times New Roman" w:hAnsi="Times New Roman" w:cs="Times New Roman"/>
          <w:sz w:val="28"/>
          <w:szCs w:val="28"/>
        </w:rPr>
        <w:t xml:space="preserve"> </w:t>
      </w:r>
      <w:r w:rsidRPr="006A79B9">
        <w:rPr>
          <w:rFonts w:ascii="Times New Roman" w:hAnsi="Times New Roman" w:cs="Times New Roman"/>
          <w:sz w:val="28"/>
          <w:szCs w:val="28"/>
          <w:lang w:val="en-US"/>
        </w:rPr>
        <w:t>petropolitanes</w:t>
      </w:r>
      <w:r w:rsidRPr="006A79B9">
        <w:rPr>
          <w:rFonts w:ascii="Times New Roman" w:hAnsi="Times New Roman" w:cs="Times New Roman"/>
          <w:sz w:val="28"/>
          <w:szCs w:val="28"/>
        </w:rPr>
        <w:t>» и</w:t>
      </w:r>
      <w:r w:rsidR="000E7702" w:rsidRPr="006A79B9">
        <w:rPr>
          <w:rFonts w:ascii="Times New Roman" w:hAnsi="Times New Roman" w:cs="Times New Roman"/>
          <w:sz w:val="28"/>
          <w:szCs w:val="28"/>
        </w:rPr>
        <w:t xml:space="preserve"> «Поэме о смерти» Л.П.Карсавина?</w:t>
      </w:r>
    </w:p>
    <w:p w:rsidR="000E7702" w:rsidRPr="006A79B9" w:rsidRDefault="000E7702" w:rsidP="006A79B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Chars="-65" w:right="-1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</w:rPr>
        <w:t>Что кн. С.Н. Трубецкой понимает под «солнечной мистикой»?</w:t>
      </w:r>
    </w:p>
    <w:p w:rsidR="000E7702" w:rsidRPr="006A79B9" w:rsidRDefault="004C623C" w:rsidP="006A79B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Chars="-65" w:right="-1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</w:rPr>
        <w:t>Кто такие «аргонавты» в Серебряном веке?</w:t>
      </w:r>
    </w:p>
    <w:p w:rsidR="004C623C" w:rsidRPr="006A79B9" w:rsidRDefault="004C623C" w:rsidP="006A79B9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Chars="-65" w:right="-1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</w:rPr>
        <w:t xml:space="preserve"> Что В.Ф. Эрн понимает под «солнечной записью» в творчестве Платона?</w:t>
      </w:r>
    </w:p>
    <w:p w:rsidR="001618F5" w:rsidRPr="006A79B9" w:rsidRDefault="000E7702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Каковы истоки и контекст возникновения понятий «</w:t>
      </w:r>
      <w:r w:rsidR="001618F5" w:rsidRPr="006A79B9">
        <w:rPr>
          <w:rFonts w:ascii="Times New Roman" w:hAnsi="Times New Roman" w:cs="Times New Roman"/>
          <w:sz w:val="28"/>
          <w:szCs w:val="28"/>
        </w:rPr>
        <w:t>Серебряный век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», «русский религиозный ренессанс».</w:t>
      </w:r>
    </w:p>
    <w:p w:rsidR="001618F5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Кто являлся представителями </w:t>
      </w:r>
      <w:r w:rsidR="001618F5" w:rsidRPr="006A79B9">
        <w:rPr>
          <w:rFonts w:ascii="Times New Roman" w:hAnsi="Times New Roman" w:cs="Times New Roman"/>
          <w:sz w:val="28"/>
          <w:szCs w:val="28"/>
        </w:rPr>
        <w:t>м</w:t>
      </w:r>
      <w:r w:rsidRPr="006A79B9">
        <w:rPr>
          <w:rFonts w:ascii="Times New Roman" w:hAnsi="Times New Roman" w:cs="Times New Roman"/>
          <w:sz w:val="28"/>
          <w:szCs w:val="28"/>
        </w:rPr>
        <w:t>истического</w:t>
      </w:r>
      <w:r w:rsidR="001618F5" w:rsidRPr="006A79B9">
        <w:rPr>
          <w:rFonts w:ascii="Times New Roman" w:hAnsi="Times New Roman" w:cs="Times New Roman"/>
          <w:sz w:val="28"/>
          <w:szCs w:val="28"/>
        </w:rPr>
        <w:t xml:space="preserve"> анархизм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а в Серебряном веке</w:t>
      </w:r>
      <w:r w:rsidR="001618F5" w:rsidRPr="006A79B9">
        <w:rPr>
          <w:rFonts w:ascii="Times New Roman" w:hAnsi="Times New Roman" w:cs="Times New Roman"/>
          <w:sz w:val="28"/>
          <w:szCs w:val="28"/>
        </w:rPr>
        <w:t xml:space="preserve">, 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какой смысл вкладывался в этот термин?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В чем отец Павел Флоренский видел «общечеловеческие корни идеализма»?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В чем по С.Н. Булгакову заключается «трагедия философии»?</w:t>
      </w:r>
    </w:p>
    <w:p w:rsidR="00E611E7" w:rsidRPr="006A79B9" w:rsidRDefault="00E611E7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В чем были сходны и чем различались позиции Булгакова и Флоренского по отношению к природе имени и именования?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проблематика письма «Дружба» П.А. Флоренского отразилась в специфике его дружбы с С.Н. Булгаковым?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Попробуйте самостоятельно проинтерпретировать портрет М.В. Нестерова «Философы». Как бы вы охарактеризовали типы людей, там изображенных?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Что В.В. Розанов понимал под «м</w:t>
      </w:r>
      <w:r w:rsidRPr="006A79B9">
        <w:rPr>
          <w:rFonts w:ascii="Times New Roman" w:hAnsi="Times New Roman" w:cs="Times New Roman"/>
          <w:sz w:val="28"/>
          <w:szCs w:val="28"/>
        </w:rPr>
        <w:t>етафизи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="001618F5" w:rsidRPr="006A79B9">
        <w:rPr>
          <w:rFonts w:ascii="Times New Roman" w:hAnsi="Times New Roman" w:cs="Times New Roman"/>
          <w:sz w:val="28"/>
          <w:szCs w:val="28"/>
        </w:rPr>
        <w:t xml:space="preserve"> пола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618F5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Что представлял собой феномен «</w:t>
      </w:r>
      <w:r w:rsidRPr="006A79B9">
        <w:rPr>
          <w:rFonts w:ascii="Times New Roman" w:hAnsi="Times New Roman" w:cs="Times New Roman"/>
          <w:sz w:val="28"/>
          <w:szCs w:val="28"/>
        </w:rPr>
        <w:t>белого</w:t>
      </w:r>
      <w:r w:rsidR="001618F5" w:rsidRPr="006A79B9">
        <w:rPr>
          <w:rFonts w:ascii="Times New Roman" w:hAnsi="Times New Roman" w:cs="Times New Roman"/>
          <w:sz w:val="28"/>
          <w:szCs w:val="28"/>
        </w:rPr>
        <w:t xml:space="preserve"> брак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>а» и какое влияние на него оказал Владимир Соловьев?</w:t>
      </w:r>
      <w:r w:rsidR="001618F5" w:rsidRPr="006A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E7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Что представляет собой </w:t>
      </w:r>
      <w:r w:rsidR="001618F5" w:rsidRPr="006A79B9">
        <w:rPr>
          <w:rFonts w:ascii="Times New Roman" w:hAnsi="Times New Roman" w:cs="Times New Roman"/>
          <w:sz w:val="28"/>
          <w:szCs w:val="28"/>
        </w:rPr>
        <w:t>софиология,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 как она соотносится с философией и богословием?</w:t>
      </w:r>
      <w:r w:rsidRPr="006A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3C" w:rsidRPr="006A79B9" w:rsidRDefault="004C623C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r w:rsidR="001618F5" w:rsidRPr="006A79B9">
        <w:rPr>
          <w:rFonts w:ascii="Times New Roman" w:hAnsi="Times New Roman" w:cs="Times New Roman"/>
          <w:sz w:val="28"/>
          <w:szCs w:val="28"/>
        </w:rPr>
        <w:t>«Третий Завет»,</w:t>
      </w: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 кто был его выразителем среди творцов Серебряного века? </w:t>
      </w:r>
    </w:p>
    <w:p w:rsidR="004C623C" w:rsidRPr="006A79B9" w:rsidRDefault="001618F5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</w:rPr>
        <w:t xml:space="preserve"> </w:t>
      </w:r>
      <w:r w:rsidR="004C623C"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Как Вячеслав Иванов соотносил </w:t>
      </w:r>
      <w:r w:rsidRPr="006A79B9">
        <w:rPr>
          <w:rFonts w:ascii="Times New Roman" w:hAnsi="Times New Roman" w:cs="Times New Roman"/>
          <w:sz w:val="28"/>
          <w:szCs w:val="28"/>
        </w:rPr>
        <w:t>дионисизм</w:t>
      </w:r>
      <w:r w:rsidR="004C623C"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 и христианство?</w:t>
      </w:r>
    </w:p>
    <w:p w:rsidR="00E611E7" w:rsidRPr="006A79B9" w:rsidRDefault="00E611E7" w:rsidP="006A79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>Какую позицию по отношению к культуре отстаивали участники «Переписки из двух углов»?</w:t>
      </w:r>
    </w:p>
    <w:p w:rsidR="00295545" w:rsidRPr="006A79B9" w:rsidRDefault="004C623C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545"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трансформируются представления Блока о Вечной женственности?</w:t>
      </w:r>
    </w:p>
    <w:p w:rsidR="00295545" w:rsidRPr="006A79B9" w:rsidRDefault="00295545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Какое участие А. </w:t>
      </w: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Блок </w:t>
      </w: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принимал в р</w:t>
      </w: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еволюции 1917 года?</w:t>
      </w:r>
    </w:p>
    <w:p w:rsidR="00295545" w:rsidRPr="006A79B9" w:rsidRDefault="00F22841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Что значил</w:t>
      </w:r>
      <w:r w:rsidR="00295545"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Рим в жизни Вяч. Иванова?</w:t>
      </w:r>
    </w:p>
    <w:p w:rsidR="00295545" w:rsidRPr="006A79B9" w:rsidRDefault="00295545" w:rsidP="006A79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Интерпретируйте первый сонет из цикла «Римские сонеты» Вяч. Иванова.</w:t>
      </w:r>
      <w:r w:rsidR="00BF0B3B" w:rsidRPr="006A7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191611" w:rsidRPr="006A79B9" w:rsidRDefault="00191611" w:rsidP="001618F5">
      <w:pPr>
        <w:pStyle w:val="gmail-msolistparagraphcxspmiddlemrcssattr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p w:rsidR="00E37250" w:rsidRPr="006A79B9" w:rsidRDefault="00E37250" w:rsidP="00161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7250" w:rsidRPr="006A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B1" w:rsidRDefault="00B164B1" w:rsidP="00295545">
      <w:pPr>
        <w:spacing w:after="0" w:line="240" w:lineRule="auto"/>
      </w:pPr>
      <w:r>
        <w:separator/>
      </w:r>
    </w:p>
  </w:endnote>
  <w:endnote w:type="continuationSeparator" w:id="0">
    <w:p w:rsidR="00B164B1" w:rsidRDefault="00B164B1" w:rsidP="0029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B1" w:rsidRDefault="00B164B1" w:rsidP="00295545">
      <w:pPr>
        <w:spacing w:after="0" w:line="240" w:lineRule="auto"/>
      </w:pPr>
      <w:r>
        <w:separator/>
      </w:r>
    </w:p>
  </w:footnote>
  <w:footnote w:type="continuationSeparator" w:id="0">
    <w:p w:rsidR="00B164B1" w:rsidRDefault="00B164B1" w:rsidP="0029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26"/>
        </w:tabs>
        <w:ind w:left="2694" w:hanging="283"/>
      </w:pPr>
      <w:rPr>
        <w:sz w:val="24"/>
      </w:rPr>
    </w:lvl>
  </w:abstractNum>
  <w:abstractNum w:abstractNumId="1">
    <w:nsid w:val="1E986FFB"/>
    <w:multiLevelType w:val="hybridMultilevel"/>
    <w:tmpl w:val="6848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0F66"/>
    <w:multiLevelType w:val="hybridMultilevel"/>
    <w:tmpl w:val="7B04F014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E5A"/>
    <w:multiLevelType w:val="hybridMultilevel"/>
    <w:tmpl w:val="46DE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4016B"/>
    <w:multiLevelType w:val="hybridMultilevel"/>
    <w:tmpl w:val="B16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0"/>
    <w:rsid w:val="000E7702"/>
    <w:rsid w:val="001618F5"/>
    <w:rsid w:val="00191611"/>
    <w:rsid w:val="00295545"/>
    <w:rsid w:val="002E4CE1"/>
    <w:rsid w:val="004C623C"/>
    <w:rsid w:val="00550A18"/>
    <w:rsid w:val="006A79B9"/>
    <w:rsid w:val="00B164B1"/>
    <w:rsid w:val="00BF0B3B"/>
    <w:rsid w:val="00CD09F8"/>
    <w:rsid w:val="00DF3149"/>
    <w:rsid w:val="00E37250"/>
    <w:rsid w:val="00E611E7"/>
    <w:rsid w:val="00F22841"/>
    <w:rsid w:val="00F84F4E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276B3-7A6E-4B18-BEAD-5C7F6A5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cxspfirstmrcssattr">
    <w:name w:val="gmail-msolistparagraphcxspfirst_mr_css_attr"/>
    <w:basedOn w:val="a"/>
    <w:rsid w:val="00E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E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1611"/>
    <w:pPr>
      <w:ind w:left="720"/>
      <w:contextualSpacing/>
    </w:pPr>
    <w:rPr>
      <w:lang w:val="de-DE"/>
    </w:rPr>
  </w:style>
  <w:style w:type="paragraph" w:styleId="a4">
    <w:name w:val="footnote text"/>
    <w:basedOn w:val="a"/>
    <w:link w:val="a5"/>
    <w:uiPriority w:val="99"/>
    <w:semiHidden/>
    <w:unhideWhenUsed/>
    <w:rsid w:val="002955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55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CA97-620D-4059-BDD6-567F309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Козырев</dc:creator>
  <cp:keywords/>
  <dc:description/>
  <cp:lastModifiedBy>farush</cp:lastModifiedBy>
  <cp:revision>2</cp:revision>
  <dcterms:created xsi:type="dcterms:W3CDTF">2021-02-01T18:23:00Z</dcterms:created>
  <dcterms:modified xsi:type="dcterms:W3CDTF">2021-02-01T18:23:00Z</dcterms:modified>
</cp:coreProperties>
</file>