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4EE6" w14:textId="5B5FF00C" w:rsidR="00E7456E" w:rsidRDefault="00C53039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 Д.Н. </w:t>
      </w:r>
    </w:p>
    <w:p w14:paraId="137E8D8C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7908EBFA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14:paraId="6651D7E5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6CD4529E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28725CDA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41937169" w14:textId="77777777" w:rsidR="00C53039" w:rsidRPr="00C53039" w:rsidRDefault="00C53039" w:rsidP="00C53039">
      <w:pPr>
        <w:jc w:val="center"/>
        <w:outlineLvl w:val="0"/>
        <w:rPr>
          <w:b/>
          <w:sz w:val="32"/>
          <w:szCs w:val="32"/>
        </w:rPr>
      </w:pPr>
      <w:r w:rsidRPr="00C53039">
        <w:rPr>
          <w:rFonts w:eastAsia="Calibri"/>
          <w:b/>
          <w:color w:val="444444"/>
          <w:sz w:val="32"/>
          <w:szCs w:val="32"/>
          <w:lang w:eastAsia="en-US"/>
        </w:rPr>
        <w:t>«Социальное государство: история и перспективы развития»</w:t>
      </w:r>
    </w:p>
    <w:p w14:paraId="046BF54E" w14:textId="77777777" w:rsidR="00E7456E" w:rsidRPr="00D074D7" w:rsidRDefault="00E7456E" w:rsidP="00E7456E">
      <w:pPr>
        <w:jc w:val="center"/>
        <w:rPr>
          <w:color w:val="000000"/>
          <w:sz w:val="28"/>
          <w:szCs w:val="28"/>
        </w:rPr>
      </w:pPr>
    </w:p>
    <w:p w14:paraId="22864CC7" w14:textId="77777777" w:rsidR="00C53039" w:rsidRPr="00E7456E" w:rsidRDefault="00C53039" w:rsidP="00E7456E">
      <w:pPr>
        <w:jc w:val="both"/>
        <w:rPr>
          <w:b/>
          <w:bCs/>
        </w:rPr>
      </w:pPr>
      <w:bookmarkStart w:id="0" w:name="_GoBack"/>
      <w:bookmarkEnd w:id="0"/>
    </w:p>
    <w:p w14:paraId="2C73331A" w14:textId="7CAA97FE" w:rsidR="00E7456E" w:rsidRPr="00E7456E" w:rsidRDefault="00E7456E" w:rsidP="00E7456E">
      <w:pPr>
        <w:jc w:val="both"/>
        <w:rPr>
          <w:u w:val="single"/>
        </w:rPr>
      </w:pPr>
      <w:r w:rsidRPr="00E7456E">
        <w:rPr>
          <w:u w:val="single"/>
        </w:rPr>
        <w:t xml:space="preserve">Место дисциплины (модуля) в структуре ОПОП ВО </w:t>
      </w:r>
    </w:p>
    <w:p w14:paraId="3B0FA399" w14:textId="3E7CA514" w:rsidR="004B5394" w:rsidRPr="00C53039" w:rsidRDefault="00E7456E" w:rsidP="00E7456E">
      <w:pPr>
        <w:jc w:val="both"/>
        <w:rPr>
          <w:b/>
        </w:rPr>
      </w:pPr>
      <w:r w:rsidRPr="00E7456E">
        <w:t>Межфакультетский курс по вы</w:t>
      </w:r>
      <w:r w:rsidR="00C53039">
        <w:t xml:space="preserve">бору студента </w:t>
      </w:r>
      <w:r w:rsidR="00C53039" w:rsidRPr="00C53039">
        <w:rPr>
          <w:b/>
        </w:rPr>
        <w:t>«</w:t>
      </w:r>
      <w:r w:rsidR="00C53039" w:rsidRPr="00C53039">
        <w:t>Социальное государство: история и перспективы развития</w:t>
      </w:r>
      <w:r w:rsidR="00C53039" w:rsidRPr="00C53039">
        <w:rPr>
          <w:b/>
        </w:rPr>
        <w:t>»</w:t>
      </w:r>
      <w:r w:rsidR="00C53039">
        <w:rPr>
          <w:b/>
        </w:rPr>
        <w:t xml:space="preserve"> </w:t>
      </w:r>
      <w:r w:rsidRPr="00E7456E">
        <w:t>относится к вариативной части ОПОП ВО</w:t>
      </w:r>
    </w:p>
    <w:p w14:paraId="5A7C27B6" w14:textId="6343CCAB" w:rsidR="00E7456E" w:rsidRPr="00E7456E" w:rsidRDefault="00E7456E" w:rsidP="00E7456E">
      <w:pPr>
        <w:jc w:val="both"/>
        <w:rPr>
          <w:i/>
          <w:iCs/>
        </w:rPr>
      </w:pPr>
      <w:r w:rsidRPr="00E7456E">
        <w:rPr>
          <w:u w:val="single"/>
        </w:rPr>
        <w:t>Входные требования для освоения дисциплины, предварительные условия</w:t>
      </w:r>
      <w:r w:rsidRPr="00E7456E">
        <w:t xml:space="preserve">: </w:t>
      </w:r>
    </w:p>
    <w:p w14:paraId="680C64F4" w14:textId="77777777" w:rsidR="00E7456E" w:rsidRPr="00E7456E" w:rsidRDefault="00E7456E" w:rsidP="00E7456E">
      <w:pPr>
        <w:jc w:val="both"/>
      </w:pPr>
      <w:r w:rsidRPr="00E7456E">
        <w:t xml:space="preserve">при освоении дисциплины обучающийся уже владеет знаниями по отечественной и всеобщей истории; владеет первичными навыками обобщения и систематизации научной информации.  </w:t>
      </w:r>
    </w:p>
    <w:p w14:paraId="7880911B" w14:textId="77777777" w:rsidR="00E7456E" w:rsidRPr="00E7456E" w:rsidRDefault="00E7456E" w:rsidP="00E7456E">
      <w:pPr>
        <w:jc w:val="both"/>
      </w:pPr>
      <w:r w:rsidRPr="00E7456E">
        <w:rPr>
          <w:u w:val="single"/>
        </w:rPr>
        <w:t>Объем дисциплины</w:t>
      </w:r>
      <w:r w:rsidRPr="00E7456E">
        <w:t xml:space="preserve"> </w:t>
      </w:r>
    </w:p>
    <w:p w14:paraId="32038B66" w14:textId="5BC0E2BC" w:rsidR="00E7456E" w:rsidRPr="00E7456E" w:rsidRDefault="00E7456E" w:rsidP="00E7456E">
      <w:pPr>
        <w:jc w:val="both"/>
      </w:pPr>
      <w:r w:rsidRPr="00E7456E">
        <w:t xml:space="preserve">Объем дисциплины составляет 1 </w:t>
      </w:r>
      <w:proofErr w:type="spellStart"/>
      <w:r w:rsidRPr="00E7456E">
        <w:t>з.е</w:t>
      </w:r>
      <w:proofErr w:type="spellEnd"/>
      <w:r w:rsidRPr="00E7456E">
        <w:t xml:space="preserve">., в том числе 28 академических часа, отведенных на контактную работу обучающихся с преподавателем, 8 академических часа на самостоятельную работу обучающихся, 4 часа зачет. </w:t>
      </w:r>
    </w:p>
    <w:p w14:paraId="4D07857F" w14:textId="77777777" w:rsidR="00E7456E" w:rsidRPr="00456023" w:rsidRDefault="00E7456E" w:rsidP="00E7456E"/>
    <w:p w14:paraId="349930E1" w14:textId="7DBD5CDF" w:rsidR="00E7456E" w:rsidRDefault="00E7456E" w:rsidP="00E7456E">
      <w:r w:rsidRPr="00456023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64A0CE5F" w14:textId="77777777" w:rsidR="00E7456E" w:rsidRPr="00456023" w:rsidRDefault="00E7456E" w:rsidP="00E745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1"/>
        <w:gridCol w:w="926"/>
        <w:gridCol w:w="571"/>
        <w:gridCol w:w="2002"/>
        <w:gridCol w:w="2262"/>
        <w:gridCol w:w="3678"/>
      </w:tblGrid>
      <w:tr w:rsidR="003B1BE5" w:rsidRPr="008F34F5" w14:paraId="49266F6F" w14:textId="77777777" w:rsidTr="001334CD">
        <w:trPr>
          <w:trHeight w:val="57"/>
        </w:trPr>
        <w:tc>
          <w:tcPr>
            <w:tcW w:w="0" w:type="auto"/>
            <w:vMerge w:val="restart"/>
          </w:tcPr>
          <w:p w14:paraId="73F4F61C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792903A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</w:p>
          <w:p w14:paraId="4697B7EF" w14:textId="77777777" w:rsidR="00E7456E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Форма промежуточной аттестации по дисциплине (модулю)</w:t>
            </w:r>
          </w:p>
          <w:p w14:paraId="6CB3C4E1" w14:textId="4A8760C1" w:rsidR="004B5394" w:rsidRPr="008F34F5" w:rsidRDefault="004B5394" w:rsidP="004B5394">
            <w:pPr>
              <w:pStyle w:val="a6"/>
              <w:spacing w:line="240" w:lineRule="auto"/>
              <w:ind w:left="0" w:firstLine="709"/>
            </w:pPr>
          </w:p>
        </w:tc>
        <w:tc>
          <w:tcPr>
            <w:tcW w:w="0" w:type="auto"/>
            <w:vMerge w:val="restart"/>
          </w:tcPr>
          <w:p w14:paraId="4794D457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Всего</w:t>
            </w:r>
          </w:p>
          <w:p w14:paraId="33A2D6F6" w14:textId="77777777" w:rsidR="00E7456E" w:rsidRPr="008F34F5" w:rsidRDefault="00E7456E" w:rsidP="001334CD">
            <w:pPr>
              <w:jc w:val="center"/>
            </w:pPr>
            <w:r w:rsidRPr="008F34F5">
              <w:rPr>
                <w:b/>
                <w:bCs/>
              </w:rPr>
              <w:t>(часы</w:t>
            </w:r>
            <w:r w:rsidRPr="008F34F5">
              <w:t>)</w:t>
            </w:r>
          </w:p>
        </w:tc>
        <w:tc>
          <w:tcPr>
            <w:tcW w:w="0" w:type="auto"/>
            <w:gridSpan w:val="4"/>
          </w:tcPr>
          <w:p w14:paraId="091D6E8B" w14:textId="77777777" w:rsidR="00E7456E" w:rsidRPr="008F34F5" w:rsidRDefault="00E7456E" w:rsidP="001334CD">
            <w:pPr>
              <w:jc w:val="center"/>
            </w:pPr>
            <w:r w:rsidRPr="008F34F5">
              <w:t>В том числе</w:t>
            </w:r>
          </w:p>
        </w:tc>
      </w:tr>
      <w:tr w:rsidR="003B1BE5" w:rsidRPr="008F34F5" w14:paraId="72F69FFA" w14:textId="77777777" w:rsidTr="001334CD">
        <w:trPr>
          <w:trHeight w:val="135"/>
        </w:trPr>
        <w:tc>
          <w:tcPr>
            <w:tcW w:w="0" w:type="auto"/>
            <w:vMerge/>
          </w:tcPr>
          <w:p w14:paraId="628DE437" w14:textId="77777777" w:rsidR="00E7456E" w:rsidRPr="008F34F5" w:rsidRDefault="00E7456E" w:rsidP="001334CD"/>
        </w:tc>
        <w:tc>
          <w:tcPr>
            <w:tcW w:w="0" w:type="auto"/>
            <w:vMerge/>
          </w:tcPr>
          <w:p w14:paraId="78790B96" w14:textId="77777777" w:rsidR="00E7456E" w:rsidRPr="008F34F5" w:rsidRDefault="00E7456E" w:rsidP="001334CD"/>
        </w:tc>
        <w:tc>
          <w:tcPr>
            <w:tcW w:w="0" w:type="auto"/>
            <w:gridSpan w:val="3"/>
          </w:tcPr>
          <w:p w14:paraId="56BE7220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 xml:space="preserve">Контактная работа </w:t>
            </w:r>
            <w:r w:rsidRPr="008F34F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32D208C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</w:tcPr>
          <w:p w14:paraId="55467C6A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Самостоятельная работа обучающегося,</w:t>
            </w:r>
          </w:p>
          <w:p w14:paraId="0C1FDB62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 xml:space="preserve"> часы </w:t>
            </w:r>
          </w:p>
          <w:p w14:paraId="3D2FEF28" w14:textId="77777777" w:rsidR="00E7456E" w:rsidRPr="008F34F5" w:rsidRDefault="00E7456E" w:rsidP="001334CD">
            <w:pPr>
              <w:jc w:val="center"/>
              <w:rPr>
                <w:i/>
                <w:iCs/>
              </w:rPr>
            </w:pPr>
            <w:r w:rsidRPr="008F34F5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3B1BE5" w:rsidRPr="008F34F5" w14:paraId="56F98E46" w14:textId="77777777" w:rsidTr="004B5394">
        <w:trPr>
          <w:trHeight w:val="1835"/>
        </w:trPr>
        <w:tc>
          <w:tcPr>
            <w:tcW w:w="0" w:type="auto"/>
            <w:vMerge/>
          </w:tcPr>
          <w:p w14:paraId="7A6440D6" w14:textId="77777777" w:rsidR="00E7456E" w:rsidRPr="008F34F5" w:rsidRDefault="00E7456E" w:rsidP="001334CD"/>
        </w:tc>
        <w:tc>
          <w:tcPr>
            <w:tcW w:w="0" w:type="auto"/>
            <w:vMerge/>
          </w:tcPr>
          <w:p w14:paraId="73185E3B" w14:textId="77777777" w:rsidR="00E7456E" w:rsidRPr="008F34F5" w:rsidRDefault="00E7456E" w:rsidP="001334CD"/>
        </w:tc>
        <w:tc>
          <w:tcPr>
            <w:tcW w:w="0" w:type="auto"/>
            <w:textDirection w:val="btLr"/>
            <w:vAlign w:val="center"/>
          </w:tcPr>
          <w:p w14:paraId="08E3ED75" w14:textId="77777777" w:rsidR="00E7456E" w:rsidRPr="008F34F5" w:rsidRDefault="00E7456E" w:rsidP="001334CD">
            <w:pPr>
              <w:ind w:left="113" w:right="113"/>
              <w:jc w:val="center"/>
            </w:pPr>
            <w:r w:rsidRPr="008F34F5">
              <w:t>Занятия лекционного типа</w:t>
            </w:r>
          </w:p>
        </w:tc>
        <w:tc>
          <w:tcPr>
            <w:tcW w:w="1038" w:type="dxa"/>
            <w:textDirection w:val="btLr"/>
            <w:vAlign w:val="center"/>
          </w:tcPr>
          <w:p w14:paraId="2B1943E6" w14:textId="77777777" w:rsidR="00E7456E" w:rsidRPr="008F34F5" w:rsidRDefault="00E7456E" w:rsidP="001334CD">
            <w:pPr>
              <w:ind w:left="113" w:right="113"/>
              <w:jc w:val="center"/>
            </w:pPr>
            <w:r w:rsidRPr="008F34F5">
              <w:t>Занятия семинарского типа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059" w14:textId="77777777" w:rsidR="00E7456E" w:rsidRPr="008F34F5" w:rsidRDefault="00E7456E" w:rsidP="001334CD">
            <w:pPr>
              <w:jc w:val="center"/>
              <w:rPr>
                <w:b/>
                <w:bCs/>
                <w:color w:val="FF6600"/>
              </w:rPr>
            </w:pPr>
            <w:r w:rsidRPr="008F34F5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0445E0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</w:p>
        </w:tc>
      </w:tr>
      <w:tr w:rsidR="003B1BE5" w:rsidRPr="008F34F5" w14:paraId="3BA224E7" w14:textId="77777777" w:rsidTr="004B5394">
        <w:tc>
          <w:tcPr>
            <w:tcW w:w="0" w:type="auto"/>
          </w:tcPr>
          <w:p w14:paraId="4AB57927" w14:textId="58FC888A" w:rsidR="009E5572" w:rsidRPr="008F34F5" w:rsidRDefault="00E7456E" w:rsidP="001334CD">
            <w:r w:rsidRPr="008F34F5">
              <w:lastRenderedPageBreak/>
              <w:t>Тема 1.</w:t>
            </w:r>
            <w:r w:rsidR="009E5572">
              <w:t xml:space="preserve"> </w:t>
            </w:r>
            <w:r w:rsidR="009E5572" w:rsidRPr="009E5572">
              <w:rPr>
                <w:bCs/>
              </w:rPr>
              <w:t xml:space="preserve">Формирование программ социально- экономических преобразований основными </w:t>
            </w:r>
            <w:proofErr w:type="spellStart"/>
            <w:r w:rsidR="009E5572" w:rsidRPr="009E5572">
              <w:rPr>
                <w:bCs/>
              </w:rPr>
              <w:t>акторами</w:t>
            </w:r>
            <w:proofErr w:type="spellEnd"/>
            <w:r w:rsidR="009E5572" w:rsidRPr="009E5572">
              <w:rPr>
                <w:bCs/>
              </w:rPr>
              <w:t xml:space="preserve"> политического процесса </w:t>
            </w:r>
            <w:r w:rsidR="009E5572">
              <w:rPr>
                <w:bCs/>
              </w:rPr>
              <w:t xml:space="preserve">в </w:t>
            </w:r>
            <w:r w:rsidR="009E5572" w:rsidRPr="009E5572">
              <w:rPr>
                <w:bCs/>
              </w:rPr>
              <w:t>дореволюционной России</w:t>
            </w:r>
          </w:p>
          <w:p w14:paraId="6433B6DF" w14:textId="0EAC8EC9" w:rsidR="00E7456E" w:rsidRPr="008F34F5" w:rsidRDefault="00E7456E" w:rsidP="001334CD"/>
        </w:tc>
        <w:tc>
          <w:tcPr>
            <w:tcW w:w="0" w:type="auto"/>
          </w:tcPr>
          <w:p w14:paraId="2EFB87DE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029816FC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1FB67207" w14:textId="77777777" w:rsidR="00E7456E" w:rsidRPr="008F34F5" w:rsidRDefault="00E7456E" w:rsidP="001334CD"/>
        </w:tc>
        <w:tc>
          <w:tcPr>
            <w:tcW w:w="1173" w:type="dxa"/>
          </w:tcPr>
          <w:p w14:paraId="35413E07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22F567F7" w14:textId="77777777" w:rsidR="00E7456E" w:rsidRPr="008F34F5" w:rsidRDefault="00E7456E" w:rsidP="001334CD"/>
        </w:tc>
      </w:tr>
      <w:tr w:rsidR="003B1BE5" w:rsidRPr="008F34F5" w14:paraId="785C507A" w14:textId="77777777" w:rsidTr="004B5394">
        <w:trPr>
          <w:trHeight w:val="584"/>
        </w:trPr>
        <w:tc>
          <w:tcPr>
            <w:tcW w:w="0" w:type="auto"/>
          </w:tcPr>
          <w:p w14:paraId="566E9845" w14:textId="598F8B4F" w:rsidR="00E7456E" w:rsidRPr="008F34F5" w:rsidRDefault="00E7456E" w:rsidP="001334CD">
            <w:r w:rsidRPr="008F34F5">
              <w:t>Тема 2.</w:t>
            </w:r>
            <w:r w:rsidR="009E5572">
              <w:t xml:space="preserve"> </w:t>
            </w:r>
            <w:r w:rsidR="009E5572" w:rsidRPr="009E5572">
              <w:t>Развитие «социального призрения» и социального страхования в Российской империи. Программа партии большевиков по изменению принципов социальной политики и социального обеспечения.</w:t>
            </w:r>
          </w:p>
          <w:p w14:paraId="6BD46D8C" w14:textId="0CEE6594" w:rsidR="00E7456E" w:rsidRPr="008F34F5" w:rsidRDefault="00E7456E" w:rsidP="001334CD"/>
        </w:tc>
        <w:tc>
          <w:tcPr>
            <w:tcW w:w="0" w:type="auto"/>
          </w:tcPr>
          <w:p w14:paraId="4F7B95EF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5333D840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06FBF4B5" w14:textId="77777777" w:rsidR="00E7456E" w:rsidRPr="008F34F5" w:rsidRDefault="00E7456E" w:rsidP="001334CD"/>
        </w:tc>
        <w:tc>
          <w:tcPr>
            <w:tcW w:w="1173" w:type="dxa"/>
          </w:tcPr>
          <w:p w14:paraId="0AE774FC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6C7FA7FC" w14:textId="77777777" w:rsidR="00E7456E" w:rsidRPr="008F34F5" w:rsidRDefault="00E7456E" w:rsidP="001334CD"/>
        </w:tc>
      </w:tr>
      <w:tr w:rsidR="003B1BE5" w:rsidRPr="008F34F5" w14:paraId="253CDF26" w14:textId="77777777" w:rsidTr="004B5394">
        <w:tc>
          <w:tcPr>
            <w:tcW w:w="0" w:type="auto"/>
          </w:tcPr>
          <w:p w14:paraId="6E4F05BD" w14:textId="6ACDC689" w:rsidR="00E7456E" w:rsidRPr="008F34F5" w:rsidRDefault="00E7456E" w:rsidP="001334CD">
            <w:r w:rsidRPr="008F34F5">
              <w:t>Тема 3.</w:t>
            </w:r>
            <w:r w:rsidR="009E5572" w:rsidRPr="009E5572">
              <w:rPr>
                <w:b/>
              </w:rPr>
              <w:t xml:space="preserve"> </w:t>
            </w:r>
            <w:r w:rsidR="009E5572" w:rsidRPr="009E5572">
              <w:t>Социально- экономическая политика советского государства 1917- 1990 годы.</w:t>
            </w:r>
          </w:p>
        </w:tc>
        <w:tc>
          <w:tcPr>
            <w:tcW w:w="0" w:type="auto"/>
          </w:tcPr>
          <w:p w14:paraId="689C1D31" w14:textId="77777777" w:rsidR="00E7456E" w:rsidRPr="008F34F5" w:rsidRDefault="00E7456E" w:rsidP="001334CD">
            <w:r w:rsidRPr="008F34F5">
              <w:t>4</w:t>
            </w:r>
          </w:p>
        </w:tc>
        <w:tc>
          <w:tcPr>
            <w:tcW w:w="0" w:type="auto"/>
          </w:tcPr>
          <w:p w14:paraId="4818D29E" w14:textId="77777777" w:rsidR="00E7456E" w:rsidRPr="008F34F5" w:rsidRDefault="00E7456E" w:rsidP="001334CD">
            <w:r w:rsidRPr="008F34F5">
              <w:t xml:space="preserve">2 </w:t>
            </w:r>
          </w:p>
          <w:p w14:paraId="7B54CDDD" w14:textId="33B7BEA2" w:rsidR="00E7456E" w:rsidRPr="008F34F5" w:rsidRDefault="00E7456E" w:rsidP="001334CD"/>
        </w:tc>
        <w:tc>
          <w:tcPr>
            <w:tcW w:w="1038" w:type="dxa"/>
          </w:tcPr>
          <w:p w14:paraId="7F6A88A6" w14:textId="77777777" w:rsidR="00E7456E" w:rsidRPr="008F34F5" w:rsidRDefault="00E7456E" w:rsidP="001334CD"/>
        </w:tc>
        <w:tc>
          <w:tcPr>
            <w:tcW w:w="1173" w:type="dxa"/>
          </w:tcPr>
          <w:p w14:paraId="350941C4" w14:textId="77777777" w:rsidR="00E7456E" w:rsidRPr="008F34F5" w:rsidRDefault="00E7456E" w:rsidP="001334CD">
            <w:r w:rsidRPr="008F34F5">
              <w:t>2</w:t>
            </w:r>
          </w:p>
          <w:p w14:paraId="3F2CC09D" w14:textId="77777777" w:rsidR="00E7456E" w:rsidRPr="008F34F5" w:rsidRDefault="00E7456E" w:rsidP="001334CD"/>
        </w:tc>
        <w:tc>
          <w:tcPr>
            <w:tcW w:w="0" w:type="auto"/>
          </w:tcPr>
          <w:p w14:paraId="591567D3" w14:textId="77777777" w:rsidR="00E7456E" w:rsidRPr="008F34F5" w:rsidRDefault="00E7456E" w:rsidP="009E796E"/>
        </w:tc>
      </w:tr>
      <w:tr w:rsidR="003B1BE5" w:rsidRPr="008F34F5" w14:paraId="0D0A168C" w14:textId="77777777" w:rsidTr="004B5394">
        <w:tc>
          <w:tcPr>
            <w:tcW w:w="0" w:type="auto"/>
          </w:tcPr>
          <w:p w14:paraId="3BA53325" w14:textId="4FE5B7ED" w:rsidR="00E7456E" w:rsidRPr="008F34F5" w:rsidRDefault="00E7456E" w:rsidP="001334CD">
            <w:r w:rsidRPr="008F34F5">
              <w:t>Тема 4.</w:t>
            </w:r>
            <w:r w:rsidR="009E5572">
              <w:t xml:space="preserve"> </w:t>
            </w:r>
            <w:r w:rsidR="009E5572" w:rsidRPr="009E5572">
              <w:rPr>
                <w:bCs/>
              </w:rPr>
              <w:t>Развитие системы социального страхования и пенсионного обеспечения в Советском Союзе в 1917- 1991 годах.</w:t>
            </w:r>
          </w:p>
        </w:tc>
        <w:tc>
          <w:tcPr>
            <w:tcW w:w="0" w:type="auto"/>
          </w:tcPr>
          <w:p w14:paraId="4BA7F14D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04E0EF2B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4443F014" w14:textId="77777777" w:rsidR="00E7456E" w:rsidRPr="008F34F5" w:rsidRDefault="00E7456E" w:rsidP="001334CD"/>
        </w:tc>
        <w:tc>
          <w:tcPr>
            <w:tcW w:w="1173" w:type="dxa"/>
          </w:tcPr>
          <w:p w14:paraId="7D5E1697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1D958B34" w14:textId="77777777" w:rsidR="00E7456E" w:rsidRPr="008F34F5" w:rsidRDefault="00E7456E" w:rsidP="001334CD"/>
        </w:tc>
      </w:tr>
      <w:tr w:rsidR="003B1BE5" w:rsidRPr="008F34F5" w14:paraId="040258D2" w14:textId="77777777" w:rsidTr="004B5394">
        <w:tc>
          <w:tcPr>
            <w:tcW w:w="0" w:type="auto"/>
          </w:tcPr>
          <w:p w14:paraId="0E47DCF2" w14:textId="6FE901F2" w:rsidR="00E7456E" w:rsidRPr="008F34F5" w:rsidRDefault="00E7456E" w:rsidP="001334CD">
            <w:r w:rsidRPr="008F34F5">
              <w:t>Тема 5.</w:t>
            </w:r>
            <w:r w:rsidR="009E5572">
              <w:t xml:space="preserve"> </w:t>
            </w:r>
            <w:r w:rsidR="009E5572" w:rsidRPr="009E5572">
              <w:rPr>
                <w:bCs/>
              </w:rPr>
              <w:t>Вопросы социально- экономического развития России в программах общефедеральных общественно- политических объединений РФ в 1991- 1999 годах.</w:t>
            </w:r>
          </w:p>
        </w:tc>
        <w:tc>
          <w:tcPr>
            <w:tcW w:w="0" w:type="auto"/>
          </w:tcPr>
          <w:p w14:paraId="75F3E290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2847A66D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5FC85DAA" w14:textId="77777777" w:rsidR="00E7456E" w:rsidRPr="008F34F5" w:rsidRDefault="00E7456E" w:rsidP="001334CD"/>
        </w:tc>
        <w:tc>
          <w:tcPr>
            <w:tcW w:w="1173" w:type="dxa"/>
          </w:tcPr>
          <w:p w14:paraId="24BE3A32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30CB582C" w14:textId="77777777" w:rsidR="00E7456E" w:rsidRPr="008F34F5" w:rsidRDefault="00E7456E" w:rsidP="001334CD"/>
        </w:tc>
      </w:tr>
      <w:tr w:rsidR="003B1BE5" w:rsidRPr="008F34F5" w14:paraId="39D49605" w14:textId="77777777" w:rsidTr="004B5394">
        <w:tc>
          <w:tcPr>
            <w:tcW w:w="0" w:type="auto"/>
          </w:tcPr>
          <w:p w14:paraId="0ED7855D" w14:textId="7365091A" w:rsidR="00E7456E" w:rsidRPr="008F34F5" w:rsidRDefault="00E7456E" w:rsidP="001334CD">
            <w:r w:rsidRPr="008F34F5">
              <w:t>Тема 6.</w:t>
            </w:r>
            <w:r w:rsidR="009E5572">
              <w:t xml:space="preserve"> </w:t>
            </w:r>
            <w:r w:rsidR="009E5572" w:rsidRPr="009E5572">
              <w:rPr>
                <w:bCs/>
              </w:rPr>
              <w:t>Пенсионная система и социальное страхование в постсоветской России</w:t>
            </w:r>
          </w:p>
        </w:tc>
        <w:tc>
          <w:tcPr>
            <w:tcW w:w="0" w:type="auto"/>
          </w:tcPr>
          <w:p w14:paraId="7D2406B1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6A21A032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270B8D96" w14:textId="77777777" w:rsidR="00E7456E" w:rsidRPr="008F34F5" w:rsidRDefault="00E7456E" w:rsidP="001334CD"/>
        </w:tc>
        <w:tc>
          <w:tcPr>
            <w:tcW w:w="1173" w:type="dxa"/>
          </w:tcPr>
          <w:p w14:paraId="01436ACB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1264A32C" w14:textId="77777777" w:rsidR="00E7456E" w:rsidRPr="008F34F5" w:rsidRDefault="00E7456E" w:rsidP="001334CD"/>
        </w:tc>
      </w:tr>
      <w:tr w:rsidR="003B1BE5" w:rsidRPr="008F34F5" w14:paraId="15F139A5" w14:textId="77777777" w:rsidTr="004B5394">
        <w:tc>
          <w:tcPr>
            <w:tcW w:w="0" w:type="auto"/>
          </w:tcPr>
          <w:p w14:paraId="358D4B2C" w14:textId="0227C06E" w:rsidR="00E7456E" w:rsidRPr="008F34F5" w:rsidRDefault="00E7456E" w:rsidP="009E796E">
            <w:r w:rsidRPr="008F34F5">
              <w:t>Тема 7.</w:t>
            </w:r>
            <w:r w:rsidR="009E5572" w:rsidRPr="009E5572">
              <w:t xml:space="preserve"> </w:t>
            </w:r>
            <w:r w:rsidR="009E796E">
              <w:t>«Международно- правовое регулирование социальной деятельности российского государства».</w:t>
            </w:r>
          </w:p>
        </w:tc>
        <w:tc>
          <w:tcPr>
            <w:tcW w:w="0" w:type="auto"/>
          </w:tcPr>
          <w:p w14:paraId="0889AAFC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24712A6A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2474E612" w14:textId="77777777" w:rsidR="00E7456E" w:rsidRPr="008F34F5" w:rsidRDefault="00E7456E" w:rsidP="001334CD"/>
        </w:tc>
        <w:tc>
          <w:tcPr>
            <w:tcW w:w="1173" w:type="dxa"/>
          </w:tcPr>
          <w:p w14:paraId="33AB17E8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45C0F12E" w14:textId="77777777" w:rsidR="00E7456E" w:rsidRPr="008F34F5" w:rsidRDefault="00E7456E" w:rsidP="001334CD"/>
        </w:tc>
      </w:tr>
      <w:tr w:rsidR="003B1BE5" w:rsidRPr="008F34F5" w14:paraId="6ADA7628" w14:textId="77777777" w:rsidTr="004B5394">
        <w:tc>
          <w:tcPr>
            <w:tcW w:w="0" w:type="auto"/>
          </w:tcPr>
          <w:p w14:paraId="60861BB6" w14:textId="3EBA00CA" w:rsidR="00E7456E" w:rsidRPr="008F34F5" w:rsidRDefault="00E7456E" w:rsidP="009E796E">
            <w:r w:rsidRPr="008F34F5">
              <w:lastRenderedPageBreak/>
              <w:t>Тема 8.</w:t>
            </w:r>
            <w:r w:rsidR="009E796E">
              <w:t xml:space="preserve"> «Международно- правовое регулирование социальной сферы»</w:t>
            </w:r>
          </w:p>
        </w:tc>
        <w:tc>
          <w:tcPr>
            <w:tcW w:w="0" w:type="auto"/>
          </w:tcPr>
          <w:p w14:paraId="13E1FCE5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5FAFA69F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7097FBE6" w14:textId="77777777" w:rsidR="00E7456E" w:rsidRPr="008F34F5" w:rsidRDefault="00E7456E" w:rsidP="001334CD"/>
        </w:tc>
        <w:tc>
          <w:tcPr>
            <w:tcW w:w="1173" w:type="dxa"/>
          </w:tcPr>
          <w:p w14:paraId="11A7941A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64E97280" w14:textId="77777777" w:rsidR="00E7456E" w:rsidRPr="008F34F5" w:rsidRDefault="00E7456E" w:rsidP="001334CD"/>
        </w:tc>
      </w:tr>
      <w:tr w:rsidR="003B1BE5" w:rsidRPr="008F34F5" w14:paraId="10BE7CDB" w14:textId="77777777" w:rsidTr="004B5394">
        <w:tc>
          <w:tcPr>
            <w:tcW w:w="0" w:type="auto"/>
          </w:tcPr>
          <w:p w14:paraId="7BB2A6AE" w14:textId="00BD0C6B" w:rsidR="00E7456E" w:rsidRPr="008F34F5" w:rsidRDefault="00E7456E" w:rsidP="001334CD">
            <w:r w:rsidRPr="008F34F5">
              <w:t>Тема 9.</w:t>
            </w:r>
            <w:r w:rsidR="009E5572" w:rsidRPr="009E5572">
              <w:t xml:space="preserve"> Социально- экономические программы основных по</w:t>
            </w:r>
            <w:r w:rsidR="00E16A3D">
              <w:t xml:space="preserve">литических партий и общественных движений России </w:t>
            </w:r>
            <w:r w:rsidR="009E796E">
              <w:t>в 2000</w:t>
            </w:r>
            <w:r w:rsidR="009E5572" w:rsidRPr="009E5572">
              <w:t>-2020 гг.</w:t>
            </w:r>
            <w:r w:rsidR="009E5572">
              <w:t xml:space="preserve"> </w:t>
            </w:r>
          </w:p>
        </w:tc>
        <w:tc>
          <w:tcPr>
            <w:tcW w:w="0" w:type="auto"/>
          </w:tcPr>
          <w:p w14:paraId="0FB14984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1F5DFA70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735D57FA" w14:textId="77777777" w:rsidR="00E7456E" w:rsidRPr="008F34F5" w:rsidRDefault="00E7456E" w:rsidP="001334CD"/>
        </w:tc>
        <w:tc>
          <w:tcPr>
            <w:tcW w:w="1173" w:type="dxa"/>
          </w:tcPr>
          <w:p w14:paraId="5F0501FD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5E2A1D9A" w14:textId="77777777" w:rsidR="00E7456E" w:rsidRPr="008F34F5" w:rsidRDefault="00E7456E" w:rsidP="001334CD"/>
        </w:tc>
      </w:tr>
      <w:tr w:rsidR="003B1BE5" w:rsidRPr="008F34F5" w14:paraId="3939519F" w14:textId="77777777" w:rsidTr="004B5394">
        <w:tc>
          <w:tcPr>
            <w:tcW w:w="0" w:type="auto"/>
          </w:tcPr>
          <w:p w14:paraId="0A50B6D6" w14:textId="1A55D6A9" w:rsidR="00E7456E" w:rsidRPr="003B1BE5" w:rsidRDefault="00E7456E" w:rsidP="003B1BE5">
            <w:pPr>
              <w:spacing w:line="264" w:lineRule="auto"/>
              <w:ind w:firstLine="29"/>
              <w:jc w:val="both"/>
              <w:rPr>
                <w:rFonts w:eastAsia="Calibri"/>
                <w:lang w:eastAsia="en-US"/>
              </w:rPr>
            </w:pPr>
            <w:r w:rsidRPr="008F34F5">
              <w:t>Тема 10.</w:t>
            </w:r>
            <w:r w:rsidR="009E5572">
              <w:t xml:space="preserve"> </w:t>
            </w:r>
            <w:r w:rsidR="003B1BE5" w:rsidRPr="003B1BE5">
              <w:rPr>
                <w:rFonts w:eastAsia="Calibri"/>
                <w:lang w:eastAsia="en-US"/>
              </w:rPr>
              <w:t>«Проблемы со</w:t>
            </w:r>
            <w:r w:rsidR="003B1BE5">
              <w:rPr>
                <w:rFonts w:eastAsia="Calibri"/>
                <w:lang w:eastAsia="en-US"/>
              </w:rPr>
              <w:t xml:space="preserve">временной социальной политики». </w:t>
            </w:r>
          </w:p>
        </w:tc>
        <w:tc>
          <w:tcPr>
            <w:tcW w:w="0" w:type="auto"/>
          </w:tcPr>
          <w:p w14:paraId="5582F619" w14:textId="77777777" w:rsidR="00E7456E" w:rsidRPr="008F34F5" w:rsidRDefault="00E7456E" w:rsidP="001334CD">
            <w:r>
              <w:t>4</w:t>
            </w:r>
          </w:p>
        </w:tc>
        <w:tc>
          <w:tcPr>
            <w:tcW w:w="0" w:type="auto"/>
          </w:tcPr>
          <w:p w14:paraId="1C280C6E" w14:textId="77777777" w:rsidR="00E7456E" w:rsidRPr="008F34F5" w:rsidRDefault="00E7456E" w:rsidP="001334CD">
            <w:r w:rsidRPr="008F34F5">
              <w:t>2</w:t>
            </w:r>
          </w:p>
          <w:p w14:paraId="4771884A" w14:textId="72E7AE65" w:rsidR="00E7456E" w:rsidRPr="008F34F5" w:rsidRDefault="00E7456E" w:rsidP="001334CD"/>
        </w:tc>
        <w:tc>
          <w:tcPr>
            <w:tcW w:w="1038" w:type="dxa"/>
          </w:tcPr>
          <w:p w14:paraId="69865ECA" w14:textId="77777777" w:rsidR="00E7456E" w:rsidRPr="008F34F5" w:rsidRDefault="00E7456E" w:rsidP="001334CD"/>
        </w:tc>
        <w:tc>
          <w:tcPr>
            <w:tcW w:w="1173" w:type="dxa"/>
          </w:tcPr>
          <w:p w14:paraId="62EF5867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131F4C46" w14:textId="60639A36" w:rsidR="00E7456E" w:rsidRPr="008F34F5" w:rsidRDefault="00E7456E" w:rsidP="001334CD">
            <w:r w:rsidRPr="008F34F5">
              <w:t>2</w:t>
            </w:r>
            <w:r w:rsidR="00EA5B2D">
              <w:t xml:space="preserve"> Коллоквиум</w:t>
            </w:r>
          </w:p>
          <w:p w14:paraId="32BDDFA3" w14:textId="3D1A4437" w:rsidR="00E7456E" w:rsidRPr="008F34F5" w:rsidRDefault="00E7456E" w:rsidP="001334CD"/>
        </w:tc>
      </w:tr>
      <w:tr w:rsidR="003B1BE5" w:rsidRPr="008F34F5" w14:paraId="4F12D0E2" w14:textId="77777777" w:rsidTr="004B5394">
        <w:tc>
          <w:tcPr>
            <w:tcW w:w="0" w:type="auto"/>
          </w:tcPr>
          <w:p w14:paraId="17B5CED3" w14:textId="6FDAC483" w:rsidR="00E7456E" w:rsidRPr="003B1BE5" w:rsidRDefault="00E7456E" w:rsidP="003B1BE5">
            <w:pPr>
              <w:spacing w:line="264" w:lineRule="auto"/>
              <w:ind w:firstLine="29"/>
              <w:jc w:val="both"/>
              <w:rPr>
                <w:rFonts w:eastAsia="Calibri"/>
                <w:lang w:eastAsia="en-US"/>
              </w:rPr>
            </w:pPr>
            <w:r w:rsidRPr="008F34F5">
              <w:t>Тема 11.</w:t>
            </w:r>
            <w:r w:rsidR="003B1BE5" w:rsidRPr="003B1BE5">
              <w:rPr>
                <w:rFonts w:eastAsia="Calibri"/>
                <w:lang w:eastAsia="en-US"/>
              </w:rPr>
              <w:t xml:space="preserve"> «Перспективы развития системы обязательного медицинского страхования в России и в мире»</w:t>
            </w:r>
          </w:p>
        </w:tc>
        <w:tc>
          <w:tcPr>
            <w:tcW w:w="0" w:type="auto"/>
          </w:tcPr>
          <w:p w14:paraId="34CC425B" w14:textId="0FC014B3" w:rsidR="00E7456E" w:rsidRPr="008F34F5" w:rsidRDefault="004B5394" w:rsidP="001334CD">
            <w:r>
              <w:t>4</w:t>
            </w:r>
          </w:p>
        </w:tc>
        <w:tc>
          <w:tcPr>
            <w:tcW w:w="0" w:type="auto"/>
          </w:tcPr>
          <w:p w14:paraId="1B1A5E66" w14:textId="71468DC3" w:rsidR="00E7456E" w:rsidRPr="008F34F5" w:rsidRDefault="004B5394" w:rsidP="001334CD">
            <w:r>
              <w:t>4</w:t>
            </w:r>
          </w:p>
        </w:tc>
        <w:tc>
          <w:tcPr>
            <w:tcW w:w="1038" w:type="dxa"/>
          </w:tcPr>
          <w:p w14:paraId="5DA43184" w14:textId="77777777" w:rsidR="00E7456E" w:rsidRPr="008F34F5" w:rsidRDefault="00E7456E" w:rsidP="001334CD"/>
        </w:tc>
        <w:tc>
          <w:tcPr>
            <w:tcW w:w="1173" w:type="dxa"/>
          </w:tcPr>
          <w:p w14:paraId="7F0C7336" w14:textId="75EBD217" w:rsidR="00E7456E" w:rsidRPr="008F34F5" w:rsidRDefault="004B5394" w:rsidP="001334CD">
            <w:r>
              <w:t>4</w:t>
            </w:r>
          </w:p>
        </w:tc>
        <w:tc>
          <w:tcPr>
            <w:tcW w:w="0" w:type="auto"/>
          </w:tcPr>
          <w:p w14:paraId="1BACCBCA" w14:textId="77777777" w:rsidR="00E7456E" w:rsidRPr="008F34F5" w:rsidRDefault="00E7456E" w:rsidP="001334CD"/>
        </w:tc>
      </w:tr>
      <w:tr w:rsidR="003B1BE5" w:rsidRPr="008F34F5" w14:paraId="4CA1D642" w14:textId="77777777" w:rsidTr="004B5394">
        <w:tc>
          <w:tcPr>
            <w:tcW w:w="0" w:type="auto"/>
          </w:tcPr>
          <w:p w14:paraId="16467C18" w14:textId="7D03F32B" w:rsidR="00E7456E" w:rsidRPr="00DD08E4" w:rsidRDefault="00E7456E" w:rsidP="00DD08E4">
            <w:pPr>
              <w:spacing w:line="264" w:lineRule="auto"/>
              <w:ind w:firstLine="29"/>
              <w:jc w:val="both"/>
              <w:rPr>
                <w:rFonts w:eastAsia="Calibri"/>
                <w:lang w:eastAsia="en-US"/>
              </w:rPr>
            </w:pPr>
            <w:r w:rsidRPr="008F34F5">
              <w:t>Тема 12.</w:t>
            </w:r>
            <w:r w:rsidR="00DD08E4" w:rsidRPr="00DD08E4">
              <w:rPr>
                <w:rFonts w:eastAsia="Calibri"/>
                <w:lang w:eastAsia="en-US"/>
              </w:rPr>
              <w:t xml:space="preserve"> «Пенсионное обеспечение как компромисс государства, б</w:t>
            </w:r>
            <w:r w:rsidR="00DD08E4">
              <w:rPr>
                <w:rFonts w:eastAsia="Calibri"/>
                <w:lang w:eastAsia="en-US"/>
              </w:rPr>
              <w:t>изнеса и гражданского общества»</w:t>
            </w:r>
          </w:p>
        </w:tc>
        <w:tc>
          <w:tcPr>
            <w:tcW w:w="0" w:type="auto"/>
          </w:tcPr>
          <w:p w14:paraId="2913569F" w14:textId="77777777" w:rsidR="00E7456E" w:rsidRPr="008F34F5" w:rsidRDefault="00E7456E" w:rsidP="001334CD">
            <w:r>
              <w:t>2</w:t>
            </w:r>
          </w:p>
        </w:tc>
        <w:tc>
          <w:tcPr>
            <w:tcW w:w="0" w:type="auto"/>
          </w:tcPr>
          <w:p w14:paraId="65EEEA8D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19A9066E" w14:textId="77777777" w:rsidR="00E7456E" w:rsidRPr="008F34F5" w:rsidRDefault="00E7456E" w:rsidP="001334CD"/>
        </w:tc>
        <w:tc>
          <w:tcPr>
            <w:tcW w:w="1173" w:type="dxa"/>
          </w:tcPr>
          <w:p w14:paraId="04687053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35A9C2C5" w14:textId="77777777" w:rsidR="00E7456E" w:rsidRPr="008F34F5" w:rsidRDefault="00E7456E" w:rsidP="001334CD"/>
        </w:tc>
      </w:tr>
      <w:tr w:rsidR="003B1BE5" w:rsidRPr="008F34F5" w14:paraId="2594CE3B" w14:textId="77777777" w:rsidTr="004B5394">
        <w:tc>
          <w:tcPr>
            <w:tcW w:w="0" w:type="auto"/>
          </w:tcPr>
          <w:p w14:paraId="2374A820" w14:textId="34A4FEA3" w:rsidR="00E7456E" w:rsidRPr="00A0142B" w:rsidRDefault="00E7456E" w:rsidP="00A0142B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8F34F5">
              <w:t>Тема 13.</w:t>
            </w:r>
            <w:r w:rsidR="00DD08E4" w:rsidRPr="00DD08E4">
              <w:rPr>
                <w:rFonts w:eastAsia="Calibri"/>
                <w:lang w:eastAsia="en-US"/>
              </w:rPr>
              <w:t xml:space="preserve"> Тенденции развития социального государства в России и в мире»</w:t>
            </w:r>
          </w:p>
        </w:tc>
        <w:tc>
          <w:tcPr>
            <w:tcW w:w="0" w:type="auto"/>
          </w:tcPr>
          <w:p w14:paraId="4D629231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598F2EFA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1038" w:type="dxa"/>
          </w:tcPr>
          <w:p w14:paraId="650A0A1B" w14:textId="77777777" w:rsidR="00E7456E" w:rsidRPr="008F34F5" w:rsidRDefault="00E7456E" w:rsidP="001334CD"/>
        </w:tc>
        <w:tc>
          <w:tcPr>
            <w:tcW w:w="1173" w:type="dxa"/>
          </w:tcPr>
          <w:p w14:paraId="4D328D1E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275C938A" w14:textId="466BC85C" w:rsidR="00E7456E" w:rsidRPr="008F34F5" w:rsidRDefault="009E796E" w:rsidP="001334CD">
            <w:r>
              <w:t xml:space="preserve">2 Коллоквиум </w:t>
            </w:r>
          </w:p>
        </w:tc>
      </w:tr>
      <w:tr w:rsidR="003B1BE5" w:rsidRPr="008F34F5" w14:paraId="0C6CE4C0" w14:textId="77777777" w:rsidTr="00E7456E">
        <w:trPr>
          <w:cantSplit/>
          <w:trHeight w:val="510"/>
        </w:trPr>
        <w:tc>
          <w:tcPr>
            <w:tcW w:w="0" w:type="auto"/>
          </w:tcPr>
          <w:p w14:paraId="3D3B7F3E" w14:textId="73F6F6EA" w:rsidR="00E7456E" w:rsidRPr="00F812DA" w:rsidRDefault="005C23E9" w:rsidP="001334CD">
            <w:pPr>
              <w:rPr>
                <w:highlight w:val="yellow"/>
              </w:rPr>
            </w:pPr>
            <w:r>
              <w:t>Промежуточная аттестация</w:t>
            </w:r>
            <w:r w:rsidR="00E7456E" w:rsidRPr="008F34F5">
              <w:t>: зачет</w:t>
            </w:r>
          </w:p>
        </w:tc>
        <w:tc>
          <w:tcPr>
            <w:tcW w:w="0" w:type="auto"/>
          </w:tcPr>
          <w:p w14:paraId="2E8D4019" w14:textId="77777777" w:rsidR="00E7456E" w:rsidRPr="008F34F5" w:rsidRDefault="00E7456E" w:rsidP="001334CD">
            <w:r>
              <w:t>4</w:t>
            </w:r>
          </w:p>
        </w:tc>
        <w:tc>
          <w:tcPr>
            <w:tcW w:w="0" w:type="auto"/>
            <w:gridSpan w:val="3"/>
          </w:tcPr>
          <w:p w14:paraId="7BE0B900" w14:textId="77777777" w:rsidR="00E7456E" w:rsidRPr="008F34F5" w:rsidRDefault="00E7456E" w:rsidP="001334CD"/>
        </w:tc>
        <w:tc>
          <w:tcPr>
            <w:tcW w:w="0" w:type="auto"/>
          </w:tcPr>
          <w:p w14:paraId="77261E7F" w14:textId="77777777" w:rsidR="00E7456E" w:rsidRPr="008F34F5" w:rsidRDefault="00E7456E" w:rsidP="001334CD">
            <w:r w:rsidRPr="008F34F5">
              <w:t>4</w:t>
            </w:r>
          </w:p>
        </w:tc>
      </w:tr>
      <w:tr w:rsidR="003B1BE5" w:rsidRPr="008F34F5" w14:paraId="46DDE2E4" w14:textId="77777777" w:rsidTr="001334CD">
        <w:tc>
          <w:tcPr>
            <w:tcW w:w="0" w:type="auto"/>
          </w:tcPr>
          <w:p w14:paraId="489061E8" w14:textId="77777777" w:rsidR="00E7456E" w:rsidRPr="008F34F5" w:rsidRDefault="00E7456E" w:rsidP="001334CD">
            <w:r w:rsidRPr="008F34F5">
              <w:rPr>
                <w:b/>
                <w:bCs/>
              </w:rPr>
              <w:t>Итого</w:t>
            </w:r>
          </w:p>
        </w:tc>
        <w:tc>
          <w:tcPr>
            <w:tcW w:w="0" w:type="auto"/>
          </w:tcPr>
          <w:p w14:paraId="6608D80C" w14:textId="77777777" w:rsidR="00E7456E" w:rsidRPr="008F34F5" w:rsidRDefault="00E7456E" w:rsidP="001334CD">
            <w:pPr>
              <w:rPr>
                <w:i/>
                <w:iCs/>
              </w:rPr>
            </w:pPr>
            <w:r w:rsidRPr="008F34F5">
              <w:rPr>
                <w:i/>
                <w:iCs/>
              </w:rPr>
              <w:t>36</w:t>
            </w:r>
          </w:p>
        </w:tc>
        <w:tc>
          <w:tcPr>
            <w:tcW w:w="0" w:type="auto"/>
            <w:gridSpan w:val="3"/>
          </w:tcPr>
          <w:p w14:paraId="7C552B3C" w14:textId="77777777" w:rsidR="00E7456E" w:rsidRPr="008F34F5" w:rsidRDefault="00E7456E" w:rsidP="001334CD">
            <w:pPr>
              <w:rPr>
                <w:i/>
                <w:iCs/>
              </w:rPr>
            </w:pPr>
            <w:r w:rsidRPr="008F34F5">
              <w:rPr>
                <w:i/>
                <w:iCs/>
              </w:rPr>
              <w:t>28</w:t>
            </w:r>
          </w:p>
        </w:tc>
        <w:tc>
          <w:tcPr>
            <w:tcW w:w="0" w:type="auto"/>
          </w:tcPr>
          <w:p w14:paraId="6A6885B2" w14:textId="77777777" w:rsidR="00E7456E" w:rsidRPr="008F34F5" w:rsidRDefault="00E7456E" w:rsidP="001334CD">
            <w:r w:rsidRPr="008F34F5">
              <w:t>8</w:t>
            </w:r>
          </w:p>
        </w:tc>
      </w:tr>
    </w:tbl>
    <w:p w14:paraId="49562DE1" w14:textId="77777777" w:rsidR="00E7456E" w:rsidRPr="00456023" w:rsidRDefault="00E7456E" w:rsidP="00E7456E">
      <w:pPr>
        <w:rPr>
          <w:i/>
          <w:iCs/>
        </w:rPr>
      </w:pPr>
    </w:p>
    <w:p w14:paraId="0A2ADD8B" w14:textId="66DCCAF2" w:rsidR="00E7456E" w:rsidRDefault="00E7456E" w:rsidP="00E7456E">
      <w:r w:rsidRPr="00456023">
        <w:t>Фонд оценочных средств (ФОС) для оценивания результатов обучения по дисциплине (модулю)</w:t>
      </w:r>
    </w:p>
    <w:p w14:paraId="15929CF8" w14:textId="1685D0A7" w:rsidR="00EA5B2D" w:rsidRDefault="00EA5B2D" w:rsidP="00EA5B2D">
      <w:r>
        <w:t>Типовые контрольные задания или иные материалы для проведения текущего контроля успеваемости.</w:t>
      </w:r>
    </w:p>
    <w:p w14:paraId="349CA1D9" w14:textId="77777777" w:rsidR="00EA5B2D" w:rsidRDefault="00EA5B2D" w:rsidP="00EA5B2D"/>
    <w:p w14:paraId="77F9CDCE" w14:textId="77777777" w:rsidR="00EA5B2D" w:rsidRDefault="00EA5B2D" w:rsidP="00EA5B2D">
      <w:pPr>
        <w:rPr>
          <w:b/>
        </w:rPr>
      </w:pPr>
      <w:r w:rsidRPr="00A0142B">
        <w:rPr>
          <w:b/>
        </w:rPr>
        <w:t>Примерные темы коллоквиумов:</w:t>
      </w:r>
    </w:p>
    <w:p w14:paraId="1349905E" w14:textId="77777777" w:rsidR="00A0142B" w:rsidRPr="00A0142B" w:rsidRDefault="00A0142B" w:rsidP="00EA5B2D">
      <w:pPr>
        <w:rPr>
          <w:b/>
        </w:rPr>
      </w:pPr>
    </w:p>
    <w:p w14:paraId="77B78BEB" w14:textId="6C9E2D6D" w:rsid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Теория «социального государства» в современной гуманитарной науке</w:t>
      </w:r>
      <w:r w:rsidR="00A0142B">
        <w:rPr>
          <w:bCs/>
          <w:sz w:val="22"/>
          <w:szCs w:val="22"/>
          <w:lang w:eastAsia="en-US"/>
        </w:rPr>
        <w:t>. Анализ теоретических подходов к пониманию сущности социального государства</w:t>
      </w:r>
      <w:r>
        <w:rPr>
          <w:bCs/>
          <w:sz w:val="22"/>
          <w:szCs w:val="22"/>
          <w:lang w:eastAsia="en-US"/>
        </w:rPr>
        <w:t>;</w:t>
      </w:r>
    </w:p>
    <w:p w14:paraId="1E587268" w14:textId="1B428AE7" w:rsid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Международно- правовые аспекты социальной деятельности российского государства;</w:t>
      </w:r>
    </w:p>
    <w:p w14:paraId="3B0E8979" w14:textId="77777777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 w:rsidRPr="00E16A3D">
        <w:rPr>
          <w:bCs/>
          <w:sz w:val="22"/>
          <w:szCs w:val="22"/>
          <w:lang w:eastAsia="en-US"/>
        </w:rPr>
        <w:t xml:space="preserve">Освещение вопросов социально- экономической политики в программах российских общественно- политических партий до Октябрьской революции в литературе дооктябрьского, советского и постсоветского периодов. </w:t>
      </w:r>
    </w:p>
    <w:p w14:paraId="37BCA812" w14:textId="77777777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 w:rsidRPr="00E16A3D">
        <w:rPr>
          <w:bCs/>
          <w:sz w:val="22"/>
          <w:szCs w:val="22"/>
          <w:lang w:eastAsia="en-US"/>
        </w:rPr>
        <w:lastRenderedPageBreak/>
        <w:t xml:space="preserve">Историография социальной политики и социального страхования в России. </w:t>
      </w:r>
    </w:p>
    <w:p w14:paraId="5B888E75" w14:textId="52862C07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О</w:t>
      </w:r>
      <w:r w:rsidRPr="00E16A3D">
        <w:rPr>
          <w:bCs/>
          <w:sz w:val="22"/>
          <w:szCs w:val="22"/>
          <w:lang w:eastAsia="en-US"/>
        </w:rPr>
        <w:t>сновные справочные материалы, посвященные программам социально- экономического развития России общественно-политических объединений постсоветской России.</w:t>
      </w:r>
    </w:p>
    <w:p w14:paraId="20CE0921" w14:textId="3CFF70D5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И</w:t>
      </w:r>
      <w:r w:rsidRPr="00E16A3D">
        <w:rPr>
          <w:bCs/>
          <w:sz w:val="22"/>
          <w:szCs w:val="22"/>
          <w:lang w:eastAsia="en-US"/>
        </w:rPr>
        <w:t>нформационно-аналитические ресурсы, посвященные социально- экономическим программам развития России   современных политических партий.</w:t>
      </w:r>
    </w:p>
    <w:p w14:paraId="1B40FCAD" w14:textId="2F6ED9C4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О</w:t>
      </w:r>
      <w:r w:rsidRPr="00E16A3D">
        <w:rPr>
          <w:bCs/>
          <w:sz w:val="22"/>
          <w:szCs w:val="22"/>
          <w:lang w:eastAsia="en-US"/>
        </w:rPr>
        <w:t xml:space="preserve">сновные базы данных, размещенных в сети Интернет и содержащих подходы политических партий к вопросам социально- экономических преобразований. </w:t>
      </w:r>
    </w:p>
    <w:p w14:paraId="272A297A" w14:textId="08342D69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Освещение </w:t>
      </w:r>
      <w:r w:rsidRPr="00E16A3D">
        <w:rPr>
          <w:bCs/>
          <w:sz w:val="22"/>
          <w:szCs w:val="22"/>
          <w:lang w:eastAsia="en-US"/>
        </w:rPr>
        <w:t>в Интернете содержания</w:t>
      </w:r>
      <w:r w:rsidR="00A0142B">
        <w:rPr>
          <w:bCs/>
          <w:sz w:val="22"/>
          <w:szCs w:val="22"/>
          <w:lang w:eastAsia="en-US"/>
        </w:rPr>
        <w:t xml:space="preserve"> и хода проведения </w:t>
      </w:r>
      <w:r w:rsidRPr="00E16A3D">
        <w:rPr>
          <w:bCs/>
          <w:sz w:val="22"/>
          <w:szCs w:val="22"/>
          <w:lang w:eastAsia="en-US"/>
        </w:rPr>
        <w:t xml:space="preserve">пенсионной реформы 2018 года. </w:t>
      </w:r>
    </w:p>
    <w:p w14:paraId="39D92501" w14:textId="1DBDE935" w:rsid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Международные организации, осуществляющие социальную деятельность.</w:t>
      </w:r>
    </w:p>
    <w:p w14:paraId="0B23E933" w14:textId="77777777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 w:rsidRPr="00E16A3D">
        <w:rPr>
          <w:bCs/>
          <w:sz w:val="22"/>
          <w:szCs w:val="22"/>
          <w:lang w:eastAsia="en-US"/>
        </w:rPr>
        <w:t>Социально- экономические программы политических партий в период «Учредительных выборов» 1993 г. в фокусе историков и политологов.</w:t>
      </w:r>
    </w:p>
    <w:p w14:paraId="7BB60983" w14:textId="54BEBEA7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 w:rsidRPr="00E16A3D">
        <w:rPr>
          <w:bCs/>
          <w:sz w:val="22"/>
          <w:szCs w:val="22"/>
          <w:lang w:eastAsia="en-US"/>
        </w:rPr>
        <w:t>Программы социально- экономических мероприятий российских политических партий во второй половине 1990 гг.</w:t>
      </w:r>
      <w:r>
        <w:rPr>
          <w:bCs/>
          <w:sz w:val="22"/>
          <w:szCs w:val="22"/>
          <w:lang w:eastAsia="en-US"/>
        </w:rPr>
        <w:t xml:space="preserve">- начала 2000-х годов </w:t>
      </w:r>
      <w:r w:rsidRPr="00E16A3D">
        <w:rPr>
          <w:bCs/>
          <w:sz w:val="22"/>
          <w:szCs w:val="22"/>
          <w:lang w:eastAsia="en-US"/>
        </w:rPr>
        <w:t>в трудах исследователей.</w:t>
      </w:r>
    </w:p>
    <w:p w14:paraId="1197EB71" w14:textId="77777777" w:rsidR="00E16A3D" w:rsidRPr="00E16A3D" w:rsidRDefault="00E16A3D" w:rsidP="00A0142B">
      <w:pPr>
        <w:numPr>
          <w:ilvl w:val="0"/>
          <w:numId w:val="8"/>
        </w:numPr>
        <w:spacing w:after="200"/>
        <w:jc w:val="both"/>
        <w:rPr>
          <w:bCs/>
          <w:sz w:val="22"/>
          <w:szCs w:val="22"/>
          <w:lang w:eastAsia="en-US"/>
        </w:rPr>
      </w:pPr>
      <w:r w:rsidRPr="00E16A3D">
        <w:rPr>
          <w:bCs/>
          <w:sz w:val="22"/>
          <w:szCs w:val="22"/>
          <w:lang w:eastAsia="en-US"/>
        </w:rPr>
        <w:t xml:space="preserve">«Новая волна» историографии социально- экономических преобразований в программах политических партий на рубеже </w:t>
      </w:r>
      <w:r w:rsidRPr="00E16A3D">
        <w:rPr>
          <w:bCs/>
          <w:sz w:val="22"/>
          <w:szCs w:val="22"/>
          <w:lang w:val="en-US" w:eastAsia="en-US"/>
        </w:rPr>
        <w:t>XX</w:t>
      </w:r>
      <w:r w:rsidRPr="00E16A3D">
        <w:rPr>
          <w:bCs/>
          <w:sz w:val="22"/>
          <w:szCs w:val="22"/>
          <w:lang w:eastAsia="en-US"/>
        </w:rPr>
        <w:t>-</w:t>
      </w:r>
      <w:r w:rsidRPr="00E16A3D">
        <w:rPr>
          <w:bCs/>
          <w:sz w:val="22"/>
          <w:szCs w:val="22"/>
          <w:lang w:val="en-US" w:eastAsia="en-US"/>
        </w:rPr>
        <w:t>XXI</w:t>
      </w:r>
      <w:r w:rsidRPr="00E16A3D">
        <w:rPr>
          <w:bCs/>
          <w:sz w:val="22"/>
          <w:szCs w:val="22"/>
          <w:lang w:eastAsia="en-US"/>
        </w:rPr>
        <w:t xml:space="preserve"> вв. </w:t>
      </w:r>
    </w:p>
    <w:p w14:paraId="384B92A6" w14:textId="77777777" w:rsidR="00EA5B2D" w:rsidRDefault="00EA5B2D" w:rsidP="00EA5B2D"/>
    <w:p w14:paraId="2A0DDEA7" w14:textId="11F45DCF" w:rsidR="00E7456E" w:rsidRPr="009E796E" w:rsidRDefault="00E7456E" w:rsidP="00E7456E">
      <w:pPr>
        <w:rPr>
          <w:b/>
        </w:rPr>
      </w:pPr>
      <w:r w:rsidRPr="009E796E">
        <w:rPr>
          <w:b/>
        </w:rPr>
        <w:t>Типовые контрольные задания или иные материалы для проведения промежуточной аттестации (зачета):</w:t>
      </w:r>
    </w:p>
    <w:p w14:paraId="243E7B9A" w14:textId="77777777" w:rsidR="00E7456E" w:rsidRPr="009E796E" w:rsidRDefault="00E7456E" w:rsidP="00E7456E">
      <w:pPr>
        <w:rPr>
          <w:b/>
        </w:rPr>
      </w:pPr>
    </w:p>
    <w:p w14:paraId="3C682C83" w14:textId="77777777" w:rsidR="009E796E" w:rsidRPr="009E796E" w:rsidRDefault="009E796E" w:rsidP="009E796E">
      <w:pPr>
        <w:ind w:left="709"/>
      </w:pPr>
      <w:r w:rsidRPr="009E796E">
        <w:t>1. Актуальные вызовы социально- экономического развития Российской империи в конце Х</w:t>
      </w:r>
      <w:r w:rsidRPr="009E796E">
        <w:rPr>
          <w:lang w:val="en-US"/>
        </w:rPr>
        <w:t>I</w:t>
      </w:r>
      <w:r w:rsidRPr="009E796E">
        <w:t>Х- начале ХХ</w:t>
      </w:r>
      <w:r w:rsidRPr="009E796E">
        <w:rPr>
          <w:lang w:val="en-US"/>
        </w:rPr>
        <w:t>I</w:t>
      </w:r>
      <w:r w:rsidRPr="009E796E">
        <w:t xml:space="preserve"> </w:t>
      </w:r>
      <w:proofErr w:type="spellStart"/>
      <w:r w:rsidRPr="009E796E">
        <w:t>в.в</w:t>
      </w:r>
      <w:proofErr w:type="spellEnd"/>
      <w:r w:rsidRPr="009E796E">
        <w:t>.</w:t>
      </w:r>
    </w:p>
    <w:p w14:paraId="0380685F" w14:textId="77777777" w:rsidR="009E796E" w:rsidRPr="009E796E" w:rsidRDefault="009E796E" w:rsidP="009E796E">
      <w:pPr>
        <w:ind w:left="709"/>
      </w:pPr>
      <w:r w:rsidRPr="009E796E">
        <w:t>2. Формирование повестки преобразований в программах политических партий в дооктябрьский период.</w:t>
      </w:r>
    </w:p>
    <w:p w14:paraId="7030C2A0" w14:textId="77777777" w:rsidR="009E796E" w:rsidRPr="009E796E" w:rsidRDefault="009E796E" w:rsidP="009E796E">
      <w:r w:rsidRPr="009E796E">
        <w:tab/>
        <w:t>3. Становление государственного социального обеспечения и страхования в Российской империи.</w:t>
      </w:r>
    </w:p>
    <w:p w14:paraId="19A76438" w14:textId="77777777" w:rsidR="009E796E" w:rsidRPr="009E796E" w:rsidRDefault="009E796E" w:rsidP="009E796E">
      <w:r w:rsidRPr="009E796E">
        <w:tab/>
        <w:t xml:space="preserve">4. Государственная политика Российской империи по организации пенсионного обеспечения военнослужащих и государственных служащих.  </w:t>
      </w:r>
    </w:p>
    <w:p w14:paraId="45BC87FE" w14:textId="77777777" w:rsidR="009E796E" w:rsidRPr="009E796E" w:rsidRDefault="009E796E" w:rsidP="009E796E">
      <w:r w:rsidRPr="009E796E">
        <w:tab/>
        <w:t xml:space="preserve">5. Государственная социальная политика в Российской империи в дооктябрьский период. </w:t>
      </w:r>
    </w:p>
    <w:p w14:paraId="6CB9F855" w14:textId="77777777" w:rsidR="009E796E" w:rsidRPr="009E796E" w:rsidRDefault="009E796E" w:rsidP="009E796E">
      <w:r w:rsidRPr="009E796E">
        <w:t xml:space="preserve">            6.  Система государственного социального призрения в Российской империи до октября 1917 года. </w:t>
      </w:r>
    </w:p>
    <w:p w14:paraId="3578C5A6" w14:textId="77777777" w:rsidR="009E796E" w:rsidRPr="009E796E" w:rsidRDefault="009E796E" w:rsidP="009E796E">
      <w:r w:rsidRPr="009E796E">
        <w:t xml:space="preserve">            7.  Программы экономических реформ ведущих политических партий Российской империи до Октябрьской революции. </w:t>
      </w:r>
    </w:p>
    <w:p w14:paraId="75433304" w14:textId="77777777" w:rsidR="009E796E" w:rsidRPr="009E796E" w:rsidRDefault="009E796E" w:rsidP="009E796E">
      <w:r w:rsidRPr="009E796E">
        <w:tab/>
        <w:t xml:space="preserve">8.  Социально- экономическая программа партии большевиков. </w:t>
      </w:r>
    </w:p>
    <w:p w14:paraId="2E0905C2" w14:textId="77777777" w:rsidR="009E796E" w:rsidRPr="009E796E" w:rsidRDefault="009E796E" w:rsidP="009E796E">
      <w:r w:rsidRPr="009E796E">
        <w:tab/>
        <w:t xml:space="preserve">9.  Новые принципы организации социального страхования в России в программе партии большевиков. </w:t>
      </w:r>
    </w:p>
    <w:p w14:paraId="2B2EAD22" w14:textId="77777777" w:rsidR="009E796E" w:rsidRPr="009E796E" w:rsidRDefault="009E796E" w:rsidP="009E796E">
      <w:r w:rsidRPr="009E796E">
        <w:tab/>
        <w:t xml:space="preserve">10. Кризис системы «социального призрения» Российской империи. </w:t>
      </w:r>
    </w:p>
    <w:p w14:paraId="38B4BA08" w14:textId="77777777" w:rsidR="009E796E" w:rsidRPr="009E796E" w:rsidRDefault="009E796E" w:rsidP="009E796E">
      <w:pPr>
        <w:ind w:left="709"/>
      </w:pPr>
      <w:r w:rsidRPr="009E796E">
        <w:lastRenderedPageBreak/>
        <w:t>11. Фабрично- заводское законодательство Российской империи в конце Х</w:t>
      </w:r>
      <w:r w:rsidRPr="009E796E">
        <w:rPr>
          <w:lang w:val="en-US"/>
        </w:rPr>
        <w:t>I</w:t>
      </w:r>
      <w:r w:rsidRPr="009E796E">
        <w:t>Х- начале ХХ веков.</w:t>
      </w:r>
    </w:p>
    <w:p w14:paraId="0851A618" w14:textId="77777777" w:rsidR="009E796E" w:rsidRPr="009E796E" w:rsidRDefault="009E796E" w:rsidP="009E796E">
      <w:r w:rsidRPr="009E796E">
        <w:tab/>
        <w:t xml:space="preserve">12. Деятельность </w:t>
      </w:r>
      <w:r w:rsidRPr="009E796E">
        <w:rPr>
          <w:lang w:val="en-US"/>
        </w:rPr>
        <w:t>I</w:t>
      </w:r>
      <w:r w:rsidRPr="009E796E">
        <w:t>-</w:t>
      </w:r>
      <w:r w:rsidRPr="009E796E">
        <w:rPr>
          <w:lang w:val="en-US"/>
        </w:rPr>
        <w:t>IV</w:t>
      </w:r>
      <w:r w:rsidRPr="009E796E">
        <w:t xml:space="preserve"> Государственной Думы Российской империи по формированию социально- экономической повестки развития страны. </w:t>
      </w:r>
    </w:p>
    <w:p w14:paraId="3F5D8A63" w14:textId="77777777" w:rsidR="009E796E" w:rsidRPr="009E796E" w:rsidRDefault="009E796E" w:rsidP="009E796E">
      <w:pPr>
        <w:ind w:left="709"/>
      </w:pPr>
      <w:r w:rsidRPr="009E796E">
        <w:t>13.  Влияние поражения Российской империи в Русско- японской войне на формирование повестки социально- экономических преобразований.</w:t>
      </w:r>
    </w:p>
    <w:p w14:paraId="0292BD21" w14:textId="77777777" w:rsidR="009E796E" w:rsidRPr="009E796E" w:rsidRDefault="009E796E" w:rsidP="009E796E">
      <w:pPr>
        <w:ind w:left="705"/>
      </w:pPr>
      <w:r w:rsidRPr="009E796E">
        <w:t xml:space="preserve">12.  Реформирование системы страхования военнослужащих в период Первой мировой войны. </w:t>
      </w:r>
    </w:p>
    <w:p w14:paraId="526E4133" w14:textId="77777777" w:rsidR="009E796E" w:rsidRPr="009E796E" w:rsidRDefault="009E796E" w:rsidP="009E796E">
      <w:r w:rsidRPr="009E796E">
        <w:tab/>
        <w:t>13.  Страхование от несчастных случаев в дореволюционной России: достоинства и недостатки.</w:t>
      </w:r>
    </w:p>
    <w:p w14:paraId="6AC833CB" w14:textId="77777777" w:rsidR="009E796E" w:rsidRPr="009E796E" w:rsidRDefault="009E796E" w:rsidP="009E796E">
      <w:r w:rsidRPr="009E796E">
        <w:tab/>
        <w:t>14.  Законодательство Российской империи о пенсионном страховании.</w:t>
      </w:r>
    </w:p>
    <w:p w14:paraId="1D77E3AA" w14:textId="77777777" w:rsidR="009E796E" w:rsidRPr="009E796E" w:rsidRDefault="009E796E" w:rsidP="009E796E">
      <w:r w:rsidRPr="009E796E">
        <w:tab/>
        <w:t xml:space="preserve">16.   Кризис программ государственной социально- экономической политики Российской империи: причины и последствия. </w:t>
      </w:r>
    </w:p>
    <w:p w14:paraId="1B65C069" w14:textId="77777777" w:rsidR="009E796E" w:rsidRPr="009E796E" w:rsidRDefault="009E796E" w:rsidP="009E796E">
      <w:r w:rsidRPr="009E796E">
        <w:tab/>
        <w:t>17. Социально- экономическая политика Советской России с 1917- 1925 годы. Закрепление основных социально- трудовых прав граждан в Конституции СССР 1924 года.</w:t>
      </w:r>
    </w:p>
    <w:p w14:paraId="299332D8" w14:textId="77777777" w:rsidR="009E796E" w:rsidRPr="009E796E" w:rsidRDefault="009E796E" w:rsidP="009E796E">
      <w:r w:rsidRPr="009E796E">
        <w:tab/>
        <w:t>18. Кодекс законов о труде РСФСР 1922 года: общая характеристика</w:t>
      </w:r>
    </w:p>
    <w:p w14:paraId="0F1252E0" w14:textId="77777777" w:rsidR="009E796E" w:rsidRPr="009E796E" w:rsidRDefault="009E796E" w:rsidP="009E796E">
      <w:r w:rsidRPr="009E796E">
        <w:tab/>
        <w:t>19. Законодательство СССР о пенсионном страховании и социальном обеспечении 1925-1935 годов. Формирование единой системы социального обеспечения в СССР.</w:t>
      </w:r>
    </w:p>
    <w:p w14:paraId="4D021D03" w14:textId="77777777" w:rsidR="009E796E" w:rsidRPr="009E796E" w:rsidRDefault="009E796E" w:rsidP="009E796E">
      <w:r w:rsidRPr="009E796E">
        <w:tab/>
        <w:t xml:space="preserve">20. Социально- экономическая политика СССР в годы второй пятилетки (1932- 1937 </w:t>
      </w:r>
      <w:proofErr w:type="spellStart"/>
      <w:r w:rsidRPr="009E796E">
        <w:t>г.г</w:t>
      </w:r>
      <w:proofErr w:type="spellEnd"/>
      <w:r w:rsidRPr="009E796E">
        <w:t>.)</w:t>
      </w:r>
    </w:p>
    <w:p w14:paraId="651FDA6C" w14:textId="77777777" w:rsidR="009E796E" w:rsidRPr="009E796E" w:rsidRDefault="009E796E" w:rsidP="009E796E">
      <w:r w:rsidRPr="009E796E">
        <w:tab/>
        <w:t xml:space="preserve">21. Конституция СССР 1936 года о социально- экономических правах граждан. Изменения системы социального обеспечения СССР.  </w:t>
      </w:r>
    </w:p>
    <w:p w14:paraId="120B5560" w14:textId="77777777" w:rsidR="009E796E" w:rsidRPr="009E796E" w:rsidRDefault="009E796E" w:rsidP="009E796E">
      <w:r w:rsidRPr="009E796E">
        <w:tab/>
        <w:t xml:space="preserve">22. Содержание реформы социального страхования СССР 1937 года. </w:t>
      </w:r>
    </w:p>
    <w:p w14:paraId="57D70C2E" w14:textId="77777777" w:rsidR="009E796E" w:rsidRPr="009E796E" w:rsidRDefault="009E796E" w:rsidP="009E796E">
      <w:r w:rsidRPr="009E796E">
        <w:t xml:space="preserve">            23.  Социально- экономическая политика СССР в годы третьей пятилетки (1937-1942 </w:t>
      </w:r>
      <w:proofErr w:type="spellStart"/>
      <w:r w:rsidRPr="009E796E">
        <w:t>г.г</w:t>
      </w:r>
      <w:proofErr w:type="spellEnd"/>
      <w:r w:rsidRPr="009E796E">
        <w:t>.)</w:t>
      </w:r>
    </w:p>
    <w:p w14:paraId="6FFB2569" w14:textId="77777777" w:rsidR="009E796E" w:rsidRPr="009E796E" w:rsidRDefault="009E796E" w:rsidP="009E796E">
      <w:r w:rsidRPr="009E796E">
        <w:tab/>
        <w:t xml:space="preserve">24. Социально- экономическая политика СССР в годы второй мировой войны. </w:t>
      </w:r>
    </w:p>
    <w:p w14:paraId="10D73225" w14:textId="77777777" w:rsidR="009E796E" w:rsidRPr="009E796E" w:rsidRDefault="009E796E" w:rsidP="009E796E">
      <w:r w:rsidRPr="009E796E">
        <w:tab/>
        <w:t>25. Послевоенные реформы социально- экономической сферы СССР.</w:t>
      </w:r>
    </w:p>
    <w:p w14:paraId="2AAB78CE" w14:textId="77777777" w:rsidR="009E796E" w:rsidRPr="009E796E" w:rsidRDefault="009E796E" w:rsidP="009E796E">
      <w:r w:rsidRPr="009E796E">
        <w:tab/>
        <w:t>26. Закон СССР 14.07.1956 г. О пенсионном обеспечении граждан СССР.</w:t>
      </w:r>
    </w:p>
    <w:p w14:paraId="0F4635A1" w14:textId="77777777" w:rsidR="009E796E" w:rsidRPr="009E796E" w:rsidRDefault="009E796E" w:rsidP="009E796E">
      <w:r w:rsidRPr="009E796E">
        <w:tab/>
        <w:t xml:space="preserve">27. Социально- экономическая политика СССР в годы четвертой пятилетки (1946- 1950 </w:t>
      </w:r>
      <w:proofErr w:type="spellStart"/>
      <w:r w:rsidRPr="009E796E">
        <w:t>г.г</w:t>
      </w:r>
      <w:proofErr w:type="spellEnd"/>
      <w:r w:rsidRPr="009E796E">
        <w:t xml:space="preserve">.) </w:t>
      </w:r>
    </w:p>
    <w:p w14:paraId="13841D36" w14:textId="77777777" w:rsidR="009E796E" w:rsidRPr="009E796E" w:rsidRDefault="009E796E" w:rsidP="009E796E">
      <w:r w:rsidRPr="009E796E">
        <w:tab/>
        <w:t xml:space="preserve">28.  Социально- экономическая политика КПСС в годы пятой пятилетки (1951-1955 </w:t>
      </w:r>
      <w:proofErr w:type="spellStart"/>
      <w:r w:rsidRPr="009E796E">
        <w:t>г.г</w:t>
      </w:r>
      <w:proofErr w:type="spellEnd"/>
      <w:r w:rsidRPr="009E796E">
        <w:t>.)</w:t>
      </w:r>
    </w:p>
    <w:p w14:paraId="4E614B2D" w14:textId="77777777" w:rsidR="009E796E" w:rsidRPr="009E796E" w:rsidRDefault="009E796E" w:rsidP="009E796E">
      <w:r w:rsidRPr="009E796E">
        <w:t xml:space="preserve">            29.  Социально- экономическая политика КПСС в годы шестой пятилетки (1956-1960 </w:t>
      </w:r>
      <w:proofErr w:type="spellStart"/>
      <w:r w:rsidRPr="009E796E">
        <w:t>г.г</w:t>
      </w:r>
      <w:proofErr w:type="spellEnd"/>
      <w:r w:rsidRPr="009E796E">
        <w:t>.)</w:t>
      </w:r>
    </w:p>
    <w:p w14:paraId="058DDDC9" w14:textId="77777777" w:rsidR="009E796E" w:rsidRPr="009E796E" w:rsidRDefault="009E796E" w:rsidP="009E796E">
      <w:r w:rsidRPr="009E796E">
        <w:tab/>
        <w:t>30. Законодательство о пенсионном обеспечении колхозников 1964 года.</w:t>
      </w:r>
    </w:p>
    <w:p w14:paraId="2E8212BB" w14:textId="77777777" w:rsidR="009E796E" w:rsidRPr="009E796E" w:rsidRDefault="009E796E" w:rsidP="009E796E">
      <w:r w:rsidRPr="009E796E">
        <w:tab/>
        <w:t xml:space="preserve">31. Влияние Конституции СССР 1977 года на </w:t>
      </w:r>
      <w:proofErr w:type="spellStart"/>
      <w:r w:rsidRPr="009E796E">
        <w:t>гуманизацию</w:t>
      </w:r>
      <w:proofErr w:type="spellEnd"/>
      <w:r w:rsidRPr="009E796E">
        <w:t xml:space="preserve"> социально- трудовых отношений и расширение социально- экономических   прав и свобод</w:t>
      </w:r>
      <w:r w:rsidRPr="009E796E">
        <w:tab/>
        <w:t xml:space="preserve">граждан. </w:t>
      </w:r>
    </w:p>
    <w:p w14:paraId="4F1557F0" w14:textId="77777777" w:rsidR="009E796E" w:rsidRPr="009E796E" w:rsidRDefault="009E796E" w:rsidP="009E796E">
      <w:r w:rsidRPr="009E796E">
        <w:t xml:space="preserve">            32. Кодекс законов о труде РФСФР 1971 года: основные тенденции по защите социально- трудовых прав работников. </w:t>
      </w:r>
    </w:p>
    <w:p w14:paraId="00DB8163" w14:textId="77777777" w:rsidR="009E796E" w:rsidRPr="009E796E" w:rsidRDefault="009E796E" w:rsidP="009E796E">
      <w:r w:rsidRPr="009E796E">
        <w:tab/>
        <w:t xml:space="preserve">33. Государственные гарантии и компенсации работающим пенсионерам. </w:t>
      </w:r>
    </w:p>
    <w:p w14:paraId="7FFF555A" w14:textId="77777777" w:rsidR="009E796E" w:rsidRPr="009E796E" w:rsidRDefault="009E796E" w:rsidP="009E796E">
      <w:r w:rsidRPr="009E796E">
        <w:t xml:space="preserve">            34. Социально- экономическая политика СССР в годы седьмой- двенадцатой пятилеток. </w:t>
      </w:r>
    </w:p>
    <w:p w14:paraId="017A6C37" w14:textId="77777777" w:rsidR="009E796E" w:rsidRPr="009E796E" w:rsidRDefault="009E796E" w:rsidP="009E796E">
      <w:r w:rsidRPr="009E796E">
        <w:t xml:space="preserve">            35. Реформы 80-х годов в СССР и их влияние на систему социального обеспечения. </w:t>
      </w:r>
    </w:p>
    <w:p w14:paraId="50962510" w14:textId="77777777" w:rsidR="009E796E" w:rsidRPr="009E796E" w:rsidRDefault="009E796E" w:rsidP="009E796E">
      <w:pPr>
        <w:ind w:left="705"/>
      </w:pPr>
      <w:r w:rsidRPr="009E796E">
        <w:t>36. Анализ мероприятий по изменению системы пенсионного страхования в России (Закон о пенсиях в РСФСР 1990 г. и его последующие изменения).</w:t>
      </w:r>
    </w:p>
    <w:p w14:paraId="2B18C1AA" w14:textId="77777777" w:rsidR="009E796E" w:rsidRPr="009E796E" w:rsidRDefault="009E796E" w:rsidP="009E796E">
      <w:r w:rsidRPr="009E796E">
        <w:lastRenderedPageBreak/>
        <w:tab/>
        <w:t xml:space="preserve">37. Конституция Российской Федерации 1993 года в контексте обеспечения социально- экономических прав граждан. </w:t>
      </w:r>
    </w:p>
    <w:p w14:paraId="6FCA5672" w14:textId="77777777" w:rsidR="009E796E" w:rsidRPr="009E796E" w:rsidRDefault="009E796E" w:rsidP="009E796E">
      <w:r w:rsidRPr="009E796E">
        <w:tab/>
        <w:t xml:space="preserve">38. Программы социально- экономического развития России в программах коммунистической оппозиции. </w:t>
      </w:r>
    </w:p>
    <w:p w14:paraId="40633C64" w14:textId="77777777" w:rsidR="009E796E" w:rsidRPr="009E796E" w:rsidRDefault="009E796E" w:rsidP="009E796E">
      <w:r w:rsidRPr="009E796E">
        <w:tab/>
        <w:t>39. Социально- экономические преобразования России в программе партии «Наш Дом Россия».</w:t>
      </w:r>
    </w:p>
    <w:p w14:paraId="3A108E3D" w14:textId="77777777" w:rsidR="009E796E" w:rsidRPr="009E796E" w:rsidRDefault="009E796E" w:rsidP="009E796E">
      <w:r w:rsidRPr="009E796E">
        <w:t xml:space="preserve">            40. Создание Пенсионного фонда РФ, Фонда социального страхования, Фонда обязательного медицинского страхования. Создание новой системы социального и пенсионного обеспечения. </w:t>
      </w:r>
    </w:p>
    <w:p w14:paraId="282D7FB2" w14:textId="77777777" w:rsidR="009E796E" w:rsidRPr="009E796E" w:rsidRDefault="009E796E" w:rsidP="009E796E">
      <w:r w:rsidRPr="009E796E">
        <w:tab/>
        <w:t>41. Пенсионная реформа двухтысячных годов и её последствия.</w:t>
      </w:r>
    </w:p>
    <w:p w14:paraId="748898B7" w14:textId="77777777" w:rsidR="009E796E" w:rsidRPr="009E796E" w:rsidRDefault="009E796E" w:rsidP="009E796E">
      <w:pPr>
        <w:jc w:val="both"/>
      </w:pPr>
      <w:r w:rsidRPr="009E796E">
        <w:tab/>
        <w:t>42. Национал-патриотические объединения и их влияние на формирование социально- экономической политики России.</w:t>
      </w:r>
      <w:r w:rsidRPr="009E796E">
        <w:tab/>
      </w:r>
    </w:p>
    <w:p w14:paraId="3757A881" w14:textId="77777777" w:rsidR="009E796E" w:rsidRPr="009E796E" w:rsidRDefault="009E796E" w:rsidP="009E796E">
      <w:pPr>
        <w:jc w:val="both"/>
      </w:pPr>
      <w:r w:rsidRPr="009E796E">
        <w:tab/>
        <w:t xml:space="preserve">43. Изменения в социально- трудовом законодательстве. </w:t>
      </w:r>
    </w:p>
    <w:p w14:paraId="38E838CD" w14:textId="77777777" w:rsidR="009E796E" w:rsidRPr="009E796E" w:rsidRDefault="009E796E" w:rsidP="009E796E">
      <w:r w:rsidRPr="009E796E">
        <w:tab/>
        <w:t>44. Социально- экономические программы развития страны всероссийской общественно- политической партии «Единая Россия».</w:t>
      </w:r>
    </w:p>
    <w:p w14:paraId="3FD7E571" w14:textId="77777777" w:rsidR="009E796E" w:rsidRPr="009E796E" w:rsidRDefault="009E796E" w:rsidP="009E796E">
      <w:pPr>
        <w:jc w:val="both"/>
      </w:pPr>
      <w:r w:rsidRPr="009E796E">
        <w:t xml:space="preserve">           45. Современное состояние системы социального обеспечения в Российской Федерации.  </w:t>
      </w:r>
      <w:r w:rsidRPr="009E796E">
        <w:tab/>
      </w:r>
    </w:p>
    <w:p w14:paraId="5889F924" w14:textId="77777777" w:rsidR="009E796E" w:rsidRPr="009E796E" w:rsidRDefault="009E796E" w:rsidP="009E796E">
      <w:r w:rsidRPr="009E796E">
        <w:t xml:space="preserve">           46.  Социально- экономические программы коммунистических и социал-демократические организаций во второй половине 2004-2019 годов. </w:t>
      </w:r>
    </w:p>
    <w:p w14:paraId="4027B2CB" w14:textId="77777777" w:rsidR="009E796E" w:rsidRPr="009E796E" w:rsidRDefault="009E796E" w:rsidP="009E796E">
      <w:r w:rsidRPr="009E796E">
        <w:tab/>
        <w:t xml:space="preserve">47. Социально- экономические проекты «либерального фланга» 2004 – 2019 гг. </w:t>
      </w:r>
    </w:p>
    <w:p w14:paraId="4E02F1FB" w14:textId="77777777" w:rsidR="009E796E" w:rsidRPr="009E796E" w:rsidRDefault="009E796E" w:rsidP="009E796E">
      <w:pPr>
        <w:jc w:val="both"/>
      </w:pPr>
      <w:r w:rsidRPr="009E796E">
        <w:tab/>
        <w:t>48.. Социально- экономические проекты патриотических и радикально-националистических объединений 2004 – 2019 гг.</w:t>
      </w:r>
    </w:p>
    <w:p w14:paraId="620A1B06" w14:textId="77777777" w:rsidR="009E796E" w:rsidRPr="009E796E" w:rsidRDefault="009E796E" w:rsidP="009E796E">
      <w:r w:rsidRPr="009E796E">
        <w:tab/>
        <w:t>49.  Социально- экономические проекты преобразований «несистемной» либеральной оппозиции во второй половине 2000-х гг.</w:t>
      </w:r>
      <w:r w:rsidRPr="009E796E">
        <w:tab/>
      </w:r>
    </w:p>
    <w:p w14:paraId="38BBA426" w14:textId="77777777" w:rsidR="009E796E" w:rsidRPr="009E796E" w:rsidRDefault="009E796E" w:rsidP="009E796E">
      <w:pPr>
        <w:jc w:val="both"/>
        <w:rPr>
          <w:rFonts w:eastAsia="Calibri"/>
          <w:lang w:eastAsia="en-US"/>
        </w:rPr>
      </w:pPr>
      <w:r w:rsidRPr="009E796E">
        <w:tab/>
        <w:t xml:space="preserve">50. </w:t>
      </w:r>
      <w:r w:rsidRPr="009E796E">
        <w:rPr>
          <w:rFonts w:eastAsia="Calibri"/>
          <w:lang w:eastAsia="en-US"/>
        </w:rPr>
        <w:t>Модели социального государства: теория и практика.</w:t>
      </w:r>
    </w:p>
    <w:p w14:paraId="11952006" w14:textId="77777777" w:rsidR="009E796E" w:rsidRPr="009E796E" w:rsidRDefault="009E796E" w:rsidP="009E796E">
      <w:pPr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ab/>
        <w:t xml:space="preserve">51. Анализ имеющихся философских оснований разных моделей социального государства, а также тех оснований, которые в настоящее время рассматриваются в качестве перспективных. </w:t>
      </w:r>
    </w:p>
    <w:p w14:paraId="20FA2DF8" w14:textId="77777777" w:rsidR="009E796E" w:rsidRPr="009E796E" w:rsidRDefault="009E796E" w:rsidP="009E796E">
      <w:pPr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br w:type="page"/>
      </w:r>
    </w:p>
    <w:p w14:paraId="38C247E1" w14:textId="77777777" w:rsidR="009E796E" w:rsidRPr="009E796E" w:rsidRDefault="009E796E" w:rsidP="009E796E">
      <w:pPr>
        <w:jc w:val="both"/>
      </w:pPr>
    </w:p>
    <w:p w14:paraId="104C52D7" w14:textId="77777777" w:rsidR="009E796E" w:rsidRPr="009E796E" w:rsidRDefault="009E796E" w:rsidP="009E796E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 xml:space="preserve">52. Исторический анализ изменения моделей социального государства в мире и исследование тенденций развития модели социального государства в России. </w:t>
      </w:r>
    </w:p>
    <w:p w14:paraId="5B12BC40" w14:textId="77777777" w:rsidR="009E796E" w:rsidRPr="009E796E" w:rsidRDefault="009E796E" w:rsidP="009E796E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 xml:space="preserve">53. Разработка предложений по совершенствованию модели российской социального государства и условий, способствующих ее эффективному функционированию. </w:t>
      </w:r>
    </w:p>
    <w:p w14:paraId="78CCBB4A" w14:textId="77777777" w:rsidR="009E796E" w:rsidRPr="009E796E" w:rsidRDefault="009E796E" w:rsidP="009E796E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 xml:space="preserve">54.   </w:t>
      </w:r>
      <w:r w:rsidRPr="009E796E">
        <w:rPr>
          <w:bCs/>
          <w:color w:val="000000"/>
          <w:spacing w:val="1"/>
        </w:rPr>
        <w:t>Сущность и формы международной деятельности в социальной сфере.</w:t>
      </w:r>
    </w:p>
    <w:p w14:paraId="6139F021" w14:textId="77777777" w:rsidR="009E796E" w:rsidRPr="009E796E" w:rsidRDefault="009E796E" w:rsidP="009E796E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 xml:space="preserve">55. </w:t>
      </w:r>
      <w:r w:rsidRPr="009E796E">
        <w:rPr>
          <w:bCs/>
          <w:color w:val="000000"/>
          <w:spacing w:val="1"/>
        </w:rPr>
        <w:t>Современные процессы и тенденции развития международных социально-экономических отношений.</w:t>
      </w:r>
    </w:p>
    <w:p w14:paraId="06BE11B6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56. Социальная сфера как субъект и объект международной деятельности.</w:t>
      </w:r>
    </w:p>
    <w:p w14:paraId="44BA1FED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57. Вектор корректировки социальных политик в современном мире.</w:t>
      </w:r>
    </w:p>
    <w:p w14:paraId="33679267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58. Институты и инструменты ЕС в области формирования и совершенствования социальной политики.</w:t>
      </w:r>
    </w:p>
    <w:p w14:paraId="276841F3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59.  Организация объединенных наций (ООН), её комитеты и другие структуры, занятые социальной политикой.</w:t>
      </w:r>
    </w:p>
    <w:p w14:paraId="65B6DA85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60. Глобальные социальные проблемы современного мира.</w:t>
      </w:r>
    </w:p>
    <w:p w14:paraId="32EA18F4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70. Инвестиционный климат как фактор активизации международной деятельности в социально-экономической сфере.</w:t>
      </w:r>
    </w:p>
    <w:p w14:paraId="59CC0D0D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71. Динамика общественного договора: влияние международного сотрудничества в социальной сфере.</w:t>
      </w:r>
    </w:p>
    <w:p w14:paraId="041D7F59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 xml:space="preserve">72.  Социальные процессы, связанные со старением населения. </w:t>
      </w:r>
    </w:p>
    <w:p w14:paraId="7AAB21B7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73. Проблема бедности - объект международной деятельности.</w:t>
      </w:r>
    </w:p>
    <w:p w14:paraId="12396604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74.Взаимосвязь экономической и социальной сфер в контексте развития международной деятельности социальной направленности.</w:t>
      </w:r>
    </w:p>
    <w:p w14:paraId="3F0B56BC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75. Влияние глобальных проблем на развитие социальных процессов.</w:t>
      </w:r>
    </w:p>
    <w:p w14:paraId="310B3560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76. Основополагающие документы ООН об экономических и социальных правах человека.</w:t>
      </w:r>
    </w:p>
    <w:p w14:paraId="160B7DDE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77. Международное регулирование демографического развития и миграции, человеческого потенциала, бедности, продовольственной проблемы.</w:t>
      </w:r>
    </w:p>
    <w:p w14:paraId="51E866E5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78. ЭКОСОС: функции, задачи, роль в решении мировых социальных проблем.</w:t>
      </w:r>
    </w:p>
    <w:p w14:paraId="5BC03056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79.  Функциональные и специализированные учреждения ЭКОСОС.</w:t>
      </w:r>
    </w:p>
    <w:p w14:paraId="770B4894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80. Финансовые организации системы ООН и их влияние на развитие международной деятельности в социальной сфере</w:t>
      </w:r>
    </w:p>
    <w:p w14:paraId="06EC40D8" w14:textId="77777777" w:rsidR="009E796E" w:rsidRPr="009E796E" w:rsidRDefault="009E796E" w:rsidP="009E796E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 w:rsidRPr="009E796E">
        <w:rPr>
          <w:bCs/>
          <w:color w:val="000000"/>
          <w:spacing w:val="1"/>
        </w:rPr>
        <w:t>81. Интеграционные процессы и миграционная политика.</w:t>
      </w:r>
    </w:p>
    <w:p w14:paraId="43565F4C" w14:textId="2DB4FA8E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82. </w:t>
      </w:r>
      <w:r w:rsidR="009E796E" w:rsidRPr="009E796E">
        <w:rPr>
          <w:bCs/>
          <w:color w:val="000000"/>
          <w:spacing w:val="1"/>
        </w:rPr>
        <w:t>Совет Европы и его основополагающие документы о социальных правах человека.</w:t>
      </w:r>
    </w:p>
    <w:p w14:paraId="6392BA27" w14:textId="12FCEF88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83. </w:t>
      </w:r>
      <w:r w:rsidR="009E796E" w:rsidRPr="009E796E">
        <w:rPr>
          <w:bCs/>
          <w:color w:val="000000"/>
          <w:spacing w:val="1"/>
        </w:rPr>
        <w:t>Европейская социальная хартия и ее основные положения.</w:t>
      </w:r>
    </w:p>
    <w:p w14:paraId="0EFC5851" w14:textId="0C7DF4FF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84. </w:t>
      </w:r>
      <w:r w:rsidR="009E796E" w:rsidRPr="009E796E">
        <w:rPr>
          <w:bCs/>
          <w:color w:val="000000"/>
          <w:spacing w:val="1"/>
        </w:rPr>
        <w:t>Документы по социальным вопросам Всемирного банка и других международных организаций.</w:t>
      </w:r>
    </w:p>
    <w:p w14:paraId="01D4CF5B" w14:textId="66A1DA2F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85. </w:t>
      </w:r>
      <w:r w:rsidR="009E796E" w:rsidRPr="009E796E">
        <w:rPr>
          <w:bCs/>
          <w:color w:val="000000"/>
          <w:spacing w:val="1"/>
        </w:rPr>
        <w:t xml:space="preserve">Учет демографической и семейной политики в международном сотрудничестве </w:t>
      </w:r>
      <w:proofErr w:type="gramStart"/>
      <w:r w:rsidR="009E796E" w:rsidRPr="009E796E">
        <w:rPr>
          <w:bCs/>
          <w:color w:val="000000"/>
          <w:spacing w:val="1"/>
        </w:rPr>
        <w:t>в  социальной</w:t>
      </w:r>
      <w:proofErr w:type="gramEnd"/>
      <w:r w:rsidR="009E796E" w:rsidRPr="009E796E">
        <w:rPr>
          <w:bCs/>
          <w:color w:val="000000"/>
          <w:spacing w:val="1"/>
        </w:rPr>
        <w:t xml:space="preserve"> сфере.</w:t>
      </w:r>
    </w:p>
    <w:p w14:paraId="5C2384D0" w14:textId="6A3C267F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86. </w:t>
      </w:r>
      <w:r w:rsidR="009E796E" w:rsidRPr="009E796E">
        <w:rPr>
          <w:bCs/>
          <w:color w:val="000000"/>
          <w:spacing w:val="1"/>
        </w:rPr>
        <w:t xml:space="preserve">Программа ООН «Цели устойчивого развития тысячелетия». </w:t>
      </w:r>
    </w:p>
    <w:p w14:paraId="59AB0697" w14:textId="209DC5C8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87. </w:t>
      </w:r>
      <w:r w:rsidR="009E796E" w:rsidRPr="009E796E">
        <w:rPr>
          <w:bCs/>
          <w:color w:val="000000"/>
          <w:spacing w:val="1"/>
        </w:rPr>
        <w:t>Программа развития ООН (ПРООН), как источник методологии сравнения стран мира по уровню социального развития.</w:t>
      </w:r>
    </w:p>
    <w:p w14:paraId="1128B656" w14:textId="5FB955DB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88. </w:t>
      </w:r>
      <w:r w:rsidR="009E796E" w:rsidRPr="009E796E">
        <w:rPr>
          <w:bCs/>
          <w:color w:val="000000"/>
          <w:spacing w:val="1"/>
        </w:rPr>
        <w:t>История Международной организации труда (ILO) и ее основные принципы.</w:t>
      </w:r>
    </w:p>
    <w:p w14:paraId="61E7AECC" w14:textId="641FA858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lastRenderedPageBreak/>
        <w:t xml:space="preserve">89. </w:t>
      </w:r>
      <w:r w:rsidR="009E796E" w:rsidRPr="009E796E">
        <w:rPr>
          <w:bCs/>
          <w:color w:val="000000"/>
          <w:spacing w:val="1"/>
        </w:rPr>
        <w:t>Структура МОТ, органы ее управления, цели и задачи.</w:t>
      </w:r>
    </w:p>
    <w:p w14:paraId="1029B2BC" w14:textId="2D8A267D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90. </w:t>
      </w:r>
      <w:r w:rsidR="009E796E" w:rsidRPr="009E796E">
        <w:rPr>
          <w:bCs/>
          <w:color w:val="000000"/>
          <w:spacing w:val="1"/>
        </w:rPr>
        <w:t xml:space="preserve">Наиболее важные Конвенции и Рекомендации МОТ по социально-трудовым вопросам. </w:t>
      </w:r>
    </w:p>
    <w:p w14:paraId="47EF092A" w14:textId="09FF538A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91.</w:t>
      </w:r>
      <w:r w:rsidR="009E796E" w:rsidRPr="009E796E">
        <w:rPr>
          <w:bCs/>
          <w:color w:val="000000"/>
          <w:spacing w:val="1"/>
        </w:rPr>
        <w:t>Формы международного сотрудничества в рамках ВОЗ.</w:t>
      </w:r>
    </w:p>
    <w:p w14:paraId="383F7231" w14:textId="233497D2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92. </w:t>
      </w:r>
      <w:r w:rsidR="009E796E" w:rsidRPr="009E796E">
        <w:rPr>
          <w:bCs/>
          <w:color w:val="000000"/>
          <w:spacing w:val="1"/>
        </w:rPr>
        <w:t>Программы по поддержке социальных стандартов в наименее развитых странах.</w:t>
      </w:r>
    </w:p>
    <w:p w14:paraId="750C84C9" w14:textId="2D28F32A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93. </w:t>
      </w:r>
      <w:proofErr w:type="spellStart"/>
      <w:r w:rsidR="009E796E" w:rsidRPr="009E796E">
        <w:rPr>
          <w:bCs/>
          <w:color w:val="000000"/>
          <w:spacing w:val="1"/>
        </w:rPr>
        <w:t>Ломейские</w:t>
      </w:r>
      <w:proofErr w:type="spellEnd"/>
      <w:r w:rsidR="009E796E" w:rsidRPr="009E796E">
        <w:rPr>
          <w:bCs/>
          <w:color w:val="000000"/>
          <w:spacing w:val="1"/>
        </w:rPr>
        <w:t xml:space="preserve"> конвенции как инструмент содействия беднейшим странам АКТ.</w:t>
      </w:r>
    </w:p>
    <w:p w14:paraId="7C4EFBB1" w14:textId="17055FD0" w:rsidR="009E796E" w:rsidRPr="009E796E" w:rsidRDefault="005C23E9" w:rsidP="005C23E9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94. </w:t>
      </w:r>
      <w:r w:rsidR="009E796E" w:rsidRPr="009E796E">
        <w:rPr>
          <w:bCs/>
          <w:color w:val="000000"/>
          <w:spacing w:val="1"/>
        </w:rPr>
        <w:t>Европейский опыт развития образования в контексте Болонского процесса.</w:t>
      </w:r>
    </w:p>
    <w:p w14:paraId="0CDE04BB" w14:textId="77777777" w:rsidR="009E796E" w:rsidRPr="00456023" w:rsidRDefault="009E796E" w:rsidP="00E7456E"/>
    <w:p w14:paraId="2EEE9BB4" w14:textId="3E304974" w:rsidR="00E7456E" w:rsidRDefault="00E7456E" w:rsidP="00E7456E">
      <w:pPr>
        <w:ind w:right="-31"/>
        <w:jc w:val="both"/>
        <w:rPr>
          <w:u w:val="single"/>
        </w:rPr>
      </w:pPr>
      <w:r w:rsidRPr="00E7456E">
        <w:rPr>
          <w:u w:val="single"/>
        </w:rPr>
        <w:t>Ресурсное обеспечение:</w:t>
      </w:r>
    </w:p>
    <w:p w14:paraId="5D7EBE95" w14:textId="77777777" w:rsidR="00EA5B2D" w:rsidRPr="00E7456E" w:rsidRDefault="00EA5B2D" w:rsidP="00E7456E">
      <w:pPr>
        <w:ind w:right="-31"/>
        <w:jc w:val="both"/>
        <w:rPr>
          <w:u w:val="single"/>
        </w:rPr>
      </w:pPr>
    </w:p>
    <w:p w14:paraId="12D80CF4" w14:textId="77777777" w:rsidR="00E7456E" w:rsidRDefault="00E7456E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  <w:r w:rsidRPr="00456023">
        <w:rPr>
          <w:rFonts w:ascii="Times New Roman" w:hAnsi="Times New Roman" w:cs="Times New Roman"/>
          <w:sz w:val="24"/>
          <w:szCs w:val="24"/>
        </w:rPr>
        <w:t xml:space="preserve">Перечень основной и дополнительной литературы </w:t>
      </w:r>
    </w:p>
    <w:p w14:paraId="2FC5F5D5" w14:textId="77777777" w:rsidR="009E796E" w:rsidRPr="009E796E" w:rsidRDefault="009E796E" w:rsidP="009E796E">
      <w:pPr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9E796E">
        <w:rPr>
          <w:sz w:val="22"/>
          <w:szCs w:val="22"/>
          <w:lang w:eastAsia="en-US"/>
        </w:rPr>
        <w:t xml:space="preserve">Андреев А.Г. Программы основных политических партий в России в 1917 году. Новые партии и движения в </w:t>
      </w:r>
      <w:proofErr w:type="gramStart"/>
      <w:r w:rsidRPr="009E796E">
        <w:rPr>
          <w:sz w:val="22"/>
          <w:szCs w:val="22"/>
          <w:lang w:eastAsia="en-US"/>
        </w:rPr>
        <w:t>СССР :</w:t>
      </w:r>
      <w:proofErr w:type="gramEnd"/>
      <w:r w:rsidRPr="009E796E">
        <w:rPr>
          <w:sz w:val="22"/>
          <w:szCs w:val="22"/>
          <w:lang w:eastAsia="en-US"/>
        </w:rPr>
        <w:t xml:space="preserve"> Учеб. пособие / А. Г. Андреев, Л. К. </w:t>
      </w:r>
      <w:proofErr w:type="spellStart"/>
      <w:r w:rsidRPr="009E796E">
        <w:rPr>
          <w:sz w:val="22"/>
          <w:szCs w:val="22"/>
          <w:lang w:eastAsia="en-US"/>
        </w:rPr>
        <w:t>Куандыков</w:t>
      </w:r>
      <w:proofErr w:type="spellEnd"/>
      <w:r w:rsidRPr="009E796E">
        <w:rPr>
          <w:sz w:val="22"/>
          <w:szCs w:val="22"/>
          <w:lang w:eastAsia="en-US"/>
        </w:rPr>
        <w:t>; Ленингр. мех. ин-т им. Д. Ф. Устинова. - Л.: ЛМИ, 1991. - 67 с.; 20 см.;</w:t>
      </w:r>
    </w:p>
    <w:p w14:paraId="5874C3D2" w14:textId="77777777" w:rsidR="009E796E" w:rsidRPr="009E796E" w:rsidRDefault="009E796E" w:rsidP="009E796E">
      <w:pPr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9E796E">
        <w:rPr>
          <w:rFonts w:eastAsia="Calibri"/>
          <w:i/>
          <w:iCs/>
          <w:sz w:val="22"/>
          <w:szCs w:val="22"/>
          <w:lang w:eastAsia="en-US"/>
        </w:rPr>
        <w:t xml:space="preserve">Бобков В.Н., Одинцова Е.В., Бобков Н.В. </w:t>
      </w:r>
      <w:r w:rsidRPr="009E796E">
        <w:rPr>
          <w:rFonts w:eastAsia="Calibri"/>
          <w:sz w:val="22"/>
          <w:szCs w:val="22"/>
          <w:lang w:eastAsia="en-US"/>
        </w:rPr>
        <w:t>Актуальность разработки национальной Программы повышения доходов, снижения бедности и неравенства //Уровень жизни населения регионов России. - 2020. - №2. - С.11.</w:t>
      </w:r>
    </w:p>
    <w:p w14:paraId="12892828" w14:textId="77777777" w:rsidR="009E796E" w:rsidRPr="009E796E" w:rsidRDefault="009E796E" w:rsidP="009E796E">
      <w:pPr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eastAsia="en-US"/>
        </w:rPr>
      </w:pPr>
      <w:proofErr w:type="spellStart"/>
      <w:r w:rsidRPr="009E796E">
        <w:rPr>
          <w:sz w:val="22"/>
          <w:szCs w:val="22"/>
          <w:lang w:eastAsia="en-US"/>
        </w:rPr>
        <w:t>Болоцких</w:t>
      </w:r>
      <w:proofErr w:type="spellEnd"/>
      <w:r w:rsidRPr="009E796E">
        <w:rPr>
          <w:sz w:val="22"/>
          <w:szCs w:val="22"/>
          <w:lang w:eastAsia="en-US"/>
        </w:rPr>
        <w:t xml:space="preserve"> В.Н. Есть ли политические партии в России? Анализ партийных программ [Текст]: монография / В. Н. </w:t>
      </w:r>
      <w:proofErr w:type="spellStart"/>
      <w:r w:rsidRPr="009E796E">
        <w:rPr>
          <w:sz w:val="22"/>
          <w:szCs w:val="22"/>
          <w:lang w:eastAsia="en-US"/>
        </w:rPr>
        <w:t>Болоцких</w:t>
      </w:r>
      <w:proofErr w:type="spellEnd"/>
      <w:r w:rsidRPr="009E796E">
        <w:rPr>
          <w:sz w:val="22"/>
          <w:szCs w:val="22"/>
          <w:lang w:eastAsia="en-US"/>
        </w:rPr>
        <w:t xml:space="preserve">. - </w:t>
      </w:r>
      <w:proofErr w:type="gramStart"/>
      <w:r w:rsidRPr="009E796E">
        <w:rPr>
          <w:sz w:val="22"/>
          <w:szCs w:val="22"/>
          <w:lang w:eastAsia="en-US"/>
        </w:rPr>
        <w:t>Москва :</w:t>
      </w:r>
      <w:proofErr w:type="gramEnd"/>
      <w:r w:rsidRPr="009E796E">
        <w:rPr>
          <w:sz w:val="22"/>
          <w:szCs w:val="22"/>
          <w:lang w:eastAsia="en-US"/>
        </w:rPr>
        <w:t xml:space="preserve"> Библио-Глобус, 2014. - 207 с.; 20 см.; ISBN 978-5-906454-45-4</w:t>
      </w:r>
    </w:p>
    <w:p w14:paraId="32D64A58" w14:textId="77777777" w:rsidR="009E796E" w:rsidRPr="009E796E" w:rsidRDefault="009E796E" w:rsidP="009E796E">
      <w:pPr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9E796E">
        <w:rPr>
          <w:sz w:val="22"/>
          <w:szCs w:val="22"/>
          <w:lang w:eastAsia="en-US"/>
        </w:rPr>
        <w:t xml:space="preserve">Гаврилова М. В. Анализ программ российских политических партий начала XX и XXI веков (лингвистический аспект) [Текст]: монография / Гаврилова М. </w:t>
      </w:r>
      <w:proofErr w:type="gramStart"/>
      <w:r w:rsidRPr="009E796E">
        <w:rPr>
          <w:sz w:val="22"/>
          <w:szCs w:val="22"/>
          <w:lang w:eastAsia="en-US"/>
        </w:rPr>
        <w:t>В. ;</w:t>
      </w:r>
      <w:proofErr w:type="gramEnd"/>
      <w:r w:rsidRPr="009E796E">
        <w:rPr>
          <w:sz w:val="22"/>
          <w:szCs w:val="22"/>
          <w:lang w:eastAsia="en-US"/>
        </w:rPr>
        <w:t xml:space="preserve"> Невский ин-т яз. и культуры. - Санкт-Петербург: Невский ин-т яз. и культуры, 2011. - 243 </w:t>
      </w:r>
      <w:proofErr w:type="gramStart"/>
      <w:r w:rsidRPr="009E796E">
        <w:rPr>
          <w:sz w:val="22"/>
          <w:szCs w:val="22"/>
          <w:lang w:eastAsia="en-US"/>
        </w:rPr>
        <w:t>с. :</w:t>
      </w:r>
      <w:proofErr w:type="gramEnd"/>
      <w:r w:rsidRPr="009E796E">
        <w:rPr>
          <w:sz w:val="22"/>
          <w:szCs w:val="22"/>
          <w:lang w:eastAsia="en-US"/>
        </w:rPr>
        <w:t xml:space="preserve"> табл.; 20 см. - (Мобильность в образовании).; ISBN 978-5-91583-031-7. </w:t>
      </w:r>
    </w:p>
    <w:p w14:paraId="61EED434" w14:textId="77777777" w:rsidR="009E796E" w:rsidRDefault="009E796E" w:rsidP="009E796E">
      <w:pPr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9E796E">
        <w:rPr>
          <w:sz w:val="22"/>
          <w:szCs w:val="22"/>
          <w:lang w:eastAsia="en-US"/>
        </w:rPr>
        <w:t xml:space="preserve">Глазычев В.С. Социальное меню в программах российских </w:t>
      </w:r>
      <w:proofErr w:type="gramStart"/>
      <w:r w:rsidRPr="009E796E">
        <w:rPr>
          <w:sz w:val="22"/>
          <w:szCs w:val="22"/>
          <w:lang w:eastAsia="en-US"/>
        </w:rPr>
        <w:t>партий :</w:t>
      </w:r>
      <w:proofErr w:type="gramEnd"/>
      <w:r w:rsidRPr="009E796E">
        <w:rPr>
          <w:sz w:val="22"/>
          <w:szCs w:val="22"/>
          <w:lang w:eastAsia="en-US"/>
        </w:rPr>
        <w:t xml:space="preserve"> обзор Вячеслава Глазычева. - </w:t>
      </w:r>
      <w:proofErr w:type="gramStart"/>
      <w:r w:rsidRPr="009E796E">
        <w:rPr>
          <w:sz w:val="22"/>
          <w:szCs w:val="22"/>
          <w:lang w:eastAsia="en-US"/>
        </w:rPr>
        <w:t>Москва :</w:t>
      </w:r>
      <w:proofErr w:type="gramEnd"/>
      <w:r w:rsidRPr="009E796E">
        <w:rPr>
          <w:sz w:val="22"/>
          <w:szCs w:val="22"/>
          <w:lang w:eastAsia="en-US"/>
        </w:rPr>
        <w:t xml:space="preserve"> Европа, 2005. - 185, [1] </w:t>
      </w:r>
      <w:proofErr w:type="gramStart"/>
      <w:r w:rsidRPr="009E796E">
        <w:rPr>
          <w:sz w:val="22"/>
          <w:szCs w:val="22"/>
          <w:lang w:eastAsia="en-US"/>
        </w:rPr>
        <w:t>с. :</w:t>
      </w:r>
      <w:proofErr w:type="gramEnd"/>
      <w:r w:rsidRPr="009E796E">
        <w:rPr>
          <w:sz w:val="22"/>
          <w:szCs w:val="22"/>
          <w:lang w:eastAsia="en-US"/>
        </w:rPr>
        <w:t xml:space="preserve"> ил.; 18 см. - (Серия "Партийность").; ISBN 5-9739-0010-X</w:t>
      </w:r>
    </w:p>
    <w:p w14:paraId="517F41DF" w14:textId="68700B6F" w:rsidR="009E796E" w:rsidRPr="009E796E" w:rsidRDefault="009E796E" w:rsidP="009E796E">
      <w:pPr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9E796E">
        <w:rPr>
          <w:rFonts w:eastAsia="Calibri"/>
          <w:lang w:eastAsia="en-US"/>
        </w:rPr>
        <w:t xml:space="preserve">Хмелевская С.А., Ермаков Д.Н., </w:t>
      </w:r>
      <w:proofErr w:type="spellStart"/>
      <w:r w:rsidRPr="009E796E">
        <w:rPr>
          <w:rFonts w:eastAsia="Calibri"/>
          <w:lang w:eastAsia="en-US"/>
        </w:rPr>
        <w:t>Аранжереев</w:t>
      </w:r>
      <w:proofErr w:type="spellEnd"/>
      <w:r w:rsidRPr="009E796E">
        <w:rPr>
          <w:rFonts w:eastAsia="Calibri"/>
          <w:lang w:eastAsia="en-US"/>
        </w:rPr>
        <w:t xml:space="preserve"> М.М.  </w:t>
      </w:r>
      <w:hyperlink r:id="rId7" w:tooltip="Перейти на страницу книги" w:history="1">
        <w:r w:rsidRPr="009E796E">
          <w:rPr>
            <w:rFonts w:eastAsia="Calibri"/>
            <w:lang w:eastAsia="en-US"/>
          </w:rPr>
          <w:t>Пенсионное страхование: философия, история, теория и практика</w:t>
        </w:r>
      </w:hyperlink>
      <w:r w:rsidRPr="009E796E">
        <w:rPr>
          <w:rFonts w:eastAsia="Calibri"/>
          <w:lang w:eastAsia="en-US"/>
        </w:rPr>
        <w:t xml:space="preserve">. - М. </w:t>
      </w:r>
      <w:hyperlink r:id="rId8" w:tooltip="Перейти на страницу издательства" w:history="1">
        <w:r w:rsidRPr="009E796E">
          <w:rPr>
            <w:rFonts w:eastAsia="Calibri"/>
            <w:lang w:eastAsia="en-US"/>
          </w:rPr>
          <w:t>Издательско-торговая корпорация "Дашков и К"</w:t>
        </w:r>
      </w:hyperlink>
      <w:r w:rsidRPr="009E796E">
        <w:rPr>
          <w:rFonts w:eastAsia="Calibri"/>
          <w:lang w:eastAsia="en-US"/>
        </w:rPr>
        <w:t xml:space="preserve"> (Москва) ,</w:t>
      </w:r>
      <w:r w:rsidR="005C23E9">
        <w:rPr>
          <w:rFonts w:eastAsia="Calibri"/>
          <w:lang w:eastAsia="en-US"/>
        </w:rPr>
        <w:t xml:space="preserve"> 2018</w:t>
      </w:r>
      <w:r w:rsidR="00BD2B92">
        <w:rPr>
          <w:rFonts w:eastAsia="Calibri"/>
          <w:lang w:eastAsia="en-US"/>
        </w:rPr>
        <w:t xml:space="preserve">. </w:t>
      </w:r>
      <w:r w:rsidRPr="009E796E">
        <w:rPr>
          <w:rFonts w:eastAsia="Calibri"/>
          <w:lang w:eastAsia="en-US"/>
        </w:rPr>
        <w:t xml:space="preserve"> ISBN 978-5-394-02956-1, 719 с.</w:t>
      </w:r>
    </w:p>
    <w:p w14:paraId="4FE1EC80" w14:textId="626232FE" w:rsid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Перечень дополнительной учебной литературы:</w:t>
      </w:r>
    </w:p>
    <w:p w14:paraId="28C46C81" w14:textId="6E85538B" w:rsidR="009E796E" w:rsidRPr="00BD2B92" w:rsidRDefault="00766C71" w:rsidP="00766C71">
      <w:pPr>
        <w:pStyle w:val="a6"/>
        <w:ind w:right="-3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9E796E">
        <w:rPr>
          <w:rFonts w:ascii="Times New Roman" w:hAnsi="Times New Roman" w:cs="Times New Roman"/>
          <w:sz w:val="24"/>
          <w:szCs w:val="24"/>
          <w:lang w:eastAsia="ru-RU"/>
        </w:rPr>
        <w:t xml:space="preserve">Хмелевская С.А., Ермаков Д.Н. </w:t>
      </w:r>
      <w:r w:rsidR="00BD2B92">
        <w:rPr>
          <w:rFonts w:ascii="Times New Roman" w:hAnsi="Times New Roman" w:cs="Times New Roman"/>
          <w:sz w:val="24"/>
          <w:szCs w:val="24"/>
          <w:lang w:eastAsia="ru-RU"/>
        </w:rPr>
        <w:t>Этапы и цели реформирования современной российской пенсионной системы сквозь призму этики добродетели Аристотеля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// Государство и право-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2021.-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1.- С. 54-62. </w:t>
      </w:r>
    </w:p>
    <w:p w14:paraId="117594E7" w14:textId="2D737ED6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2. </w:t>
      </w:r>
      <w:r w:rsidR="009E796E" w:rsidRPr="009E796E">
        <w:rPr>
          <w:rFonts w:eastAsia="Calibri"/>
          <w:lang w:eastAsia="en-US"/>
        </w:rPr>
        <w:t>Ермаков Д.Н</w:t>
      </w:r>
      <w:r w:rsidR="009E796E" w:rsidRPr="009E796E">
        <w:rPr>
          <w:rFonts w:eastAsia="Calibri"/>
          <w:b/>
          <w:i/>
          <w:lang w:eastAsia="en-US"/>
        </w:rPr>
        <w:t>.</w:t>
      </w:r>
      <w:r w:rsidR="009E796E" w:rsidRPr="009E796E">
        <w:rPr>
          <w:rFonts w:eastAsia="Calibri"/>
          <w:lang w:eastAsia="en-US"/>
        </w:rPr>
        <w:t xml:space="preserve"> Менеджмент приватного (частного) страхования по старости в современной Германии/ </w:t>
      </w:r>
      <w:proofErr w:type="spellStart"/>
      <w:r w:rsidR="009E796E" w:rsidRPr="009E796E">
        <w:rPr>
          <w:rFonts w:eastAsia="Calibri"/>
          <w:lang w:eastAsia="en-US"/>
        </w:rPr>
        <w:t>Казенков</w:t>
      </w:r>
      <w:proofErr w:type="spellEnd"/>
      <w:r w:rsidR="009E796E" w:rsidRPr="009E796E">
        <w:rPr>
          <w:rFonts w:eastAsia="Calibri"/>
          <w:lang w:eastAsia="en-US"/>
        </w:rPr>
        <w:t xml:space="preserve"> О.Ю., Разумов А.А., Петрова Д.Д. //Право и государство: теория и практика. - 2017. - №7 (151). - С.71-</w:t>
      </w:r>
      <w:proofErr w:type="gramStart"/>
      <w:r w:rsidR="009E796E" w:rsidRPr="009E796E">
        <w:rPr>
          <w:rFonts w:eastAsia="Calibri"/>
          <w:lang w:eastAsia="en-US"/>
        </w:rPr>
        <w:t>75.(</w:t>
      </w:r>
      <w:proofErr w:type="gramEnd"/>
      <w:r w:rsidR="009E796E" w:rsidRPr="009E796E">
        <w:rPr>
          <w:rFonts w:eastAsia="Calibri"/>
          <w:lang w:eastAsia="en-US"/>
        </w:rPr>
        <w:t>ВАК)</w:t>
      </w:r>
    </w:p>
    <w:p w14:paraId="66DE17A4" w14:textId="3904354B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9E796E" w:rsidRPr="009E796E">
        <w:rPr>
          <w:rFonts w:eastAsia="Calibri"/>
          <w:lang w:eastAsia="en-US"/>
        </w:rPr>
        <w:t>Ермаков Д.Н</w:t>
      </w:r>
      <w:r w:rsidR="009E796E" w:rsidRPr="009E796E">
        <w:rPr>
          <w:rFonts w:eastAsia="Calibri"/>
          <w:b/>
          <w:i/>
          <w:lang w:eastAsia="en-US"/>
        </w:rPr>
        <w:t>.</w:t>
      </w:r>
      <w:r w:rsidR="009E796E" w:rsidRPr="009E796E">
        <w:rPr>
          <w:rFonts w:eastAsia="Calibri"/>
          <w:lang w:eastAsia="en-US"/>
        </w:rPr>
        <w:t xml:space="preserve"> Доклад «Российско-Казахстанское сотрудничество в области социального страхования: текущее состояние и перспективы» на III Международной научно-практической конференции «От социальной защиты - к социальному прогрессу» (</w:t>
      </w:r>
      <w:proofErr w:type="spellStart"/>
      <w:r w:rsidR="009E796E" w:rsidRPr="009E796E">
        <w:rPr>
          <w:rFonts w:eastAsia="Calibri"/>
          <w:lang w:eastAsia="en-US"/>
        </w:rPr>
        <w:t>г.Астана</w:t>
      </w:r>
      <w:proofErr w:type="spellEnd"/>
      <w:r w:rsidR="009E796E" w:rsidRPr="009E796E">
        <w:rPr>
          <w:rFonts w:eastAsia="Calibri"/>
          <w:lang w:eastAsia="en-US"/>
        </w:rPr>
        <w:t>, Республика Казахстан, Автономная организация образования «Назарбаев Университет», 18-21.05.2014).</w:t>
      </w:r>
    </w:p>
    <w:p w14:paraId="713DD17B" w14:textId="21A35431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4. </w:t>
      </w:r>
      <w:r w:rsidR="009E796E" w:rsidRPr="009E796E">
        <w:rPr>
          <w:rFonts w:eastAsia="Calibri"/>
          <w:lang w:eastAsia="en-US"/>
        </w:rPr>
        <w:t>Ермаков Д.Н. Доклад «Реформирование пенсионной системы России в 2015 г.: новации, тенденции и перспективы» на Международной научно-практической конференции «</w:t>
      </w:r>
      <w:proofErr w:type="spellStart"/>
      <w:r w:rsidR="009E796E" w:rsidRPr="009E796E">
        <w:rPr>
          <w:rFonts w:eastAsia="Calibri"/>
          <w:lang w:eastAsia="en-US"/>
        </w:rPr>
        <w:t>Реиндустриализация</w:t>
      </w:r>
      <w:proofErr w:type="spellEnd"/>
      <w:r w:rsidR="009E796E" w:rsidRPr="009E796E">
        <w:rPr>
          <w:rFonts w:eastAsia="Calibri"/>
          <w:lang w:eastAsia="en-US"/>
        </w:rPr>
        <w:t xml:space="preserve"> экономики России в условиях новых угроз» (Москва, РЭУ им. Г. В. Плеханова, 16.06.2015).</w:t>
      </w:r>
    </w:p>
    <w:p w14:paraId="6B9A52E4" w14:textId="11E1A8FB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 w:rsidRPr="00766C71">
        <w:rPr>
          <w:rFonts w:eastAsia="Calibri"/>
          <w:lang w:eastAsia="en-US"/>
        </w:rPr>
        <w:t xml:space="preserve">5. </w:t>
      </w:r>
      <w:r w:rsidR="009E796E" w:rsidRPr="009E796E">
        <w:rPr>
          <w:rFonts w:eastAsia="Calibri"/>
          <w:lang w:eastAsia="en-US"/>
        </w:rPr>
        <w:t xml:space="preserve">Ермаков Д.Н. Зарубежные профессиональные стандарты в области социального страхования//В сб. «Научные аспекты современных исследований» Сб. статей международной научно-практической конференции. Ответственный редактор: </w:t>
      </w:r>
      <w:proofErr w:type="spellStart"/>
      <w:r w:rsidR="009E796E" w:rsidRPr="009E796E">
        <w:rPr>
          <w:rFonts w:eastAsia="Calibri"/>
          <w:lang w:eastAsia="en-US"/>
        </w:rPr>
        <w:t>Сукиасян</w:t>
      </w:r>
      <w:proofErr w:type="spellEnd"/>
      <w:r w:rsidR="009E796E" w:rsidRPr="009E796E">
        <w:rPr>
          <w:rFonts w:eastAsia="Calibri"/>
          <w:lang w:eastAsia="en-US"/>
        </w:rPr>
        <w:t xml:space="preserve"> </w:t>
      </w:r>
      <w:proofErr w:type="spellStart"/>
      <w:r w:rsidR="009E796E" w:rsidRPr="009E796E">
        <w:rPr>
          <w:rFonts w:eastAsia="Calibri"/>
          <w:lang w:eastAsia="en-US"/>
        </w:rPr>
        <w:t>Асатур</w:t>
      </w:r>
      <w:proofErr w:type="spellEnd"/>
      <w:r w:rsidR="009E796E" w:rsidRPr="009E796E">
        <w:rPr>
          <w:rFonts w:eastAsia="Calibri"/>
          <w:lang w:eastAsia="en-US"/>
        </w:rPr>
        <w:t xml:space="preserve"> </w:t>
      </w:r>
      <w:proofErr w:type="gramStart"/>
      <w:r w:rsidR="009E796E" w:rsidRPr="009E796E">
        <w:rPr>
          <w:rFonts w:eastAsia="Calibri"/>
          <w:lang w:eastAsia="en-US"/>
        </w:rPr>
        <w:t>Альбертович .</w:t>
      </w:r>
      <w:proofErr w:type="gramEnd"/>
      <w:r w:rsidR="009E796E" w:rsidRPr="009E796E">
        <w:rPr>
          <w:rFonts w:eastAsia="Calibri"/>
          <w:lang w:eastAsia="en-US"/>
        </w:rPr>
        <w:t xml:space="preserve"> 2015. - С.109-116. </w:t>
      </w:r>
    </w:p>
    <w:p w14:paraId="1A6AF4BC" w14:textId="191C5C1C" w:rsidR="009E796E" w:rsidRPr="009E796E" w:rsidRDefault="009E796E" w:rsidP="009E796E">
      <w:pPr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 xml:space="preserve"> </w:t>
      </w:r>
      <w:r w:rsidR="00766C71">
        <w:rPr>
          <w:rFonts w:eastAsia="Calibri"/>
          <w:lang w:eastAsia="en-US"/>
        </w:rPr>
        <w:t xml:space="preserve">6. </w:t>
      </w:r>
      <w:r w:rsidRPr="009E796E">
        <w:rPr>
          <w:rFonts w:eastAsia="Calibri"/>
          <w:lang w:eastAsia="en-US"/>
        </w:rPr>
        <w:t>Ермаков Д.Н. Доклад «Законодательство о социальном страховании ФРГ: формирование и эволюция национальной модели социальной защиты» на XIX Апрельской международной научной конференции по проблемам развития экономики и общества (Москва, Высшая школа экономики, 12.04.2018).</w:t>
      </w:r>
    </w:p>
    <w:p w14:paraId="143B862C" w14:textId="3E48F589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9E796E" w:rsidRPr="009E796E">
        <w:rPr>
          <w:rFonts w:eastAsia="Calibri"/>
          <w:lang w:eastAsia="en-US"/>
        </w:rPr>
        <w:t xml:space="preserve"> Ермаков Д.Н., Разумов А.А. Перспективы развития российского рынка труда при возможном повышении пенсионного возраста //В сб.: Костинские чтения. Сборник материалов первой международной научно-практической конференции. - М.: Академия труда и социальных отношений, 2018. - С.282-288.</w:t>
      </w:r>
    </w:p>
    <w:p w14:paraId="4A971076" w14:textId="1000684E" w:rsidR="009E796E" w:rsidRPr="009E796E" w:rsidRDefault="009E796E" w:rsidP="009E796E">
      <w:pPr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 xml:space="preserve"> </w:t>
      </w:r>
      <w:r w:rsidR="00766C71" w:rsidRPr="00766C71">
        <w:rPr>
          <w:rFonts w:eastAsia="Calibri"/>
          <w:lang w:eastAsia="en-US"/>
        </w:rPr>
        <w:t xml:space="preserve">8. </w:t>
      </w:r>
      <w:r w:rsidRPr="009E796E">
        <w:rPr>
          <w:rFonts w:eastAsia="Calibri"/>
          <w:lang w:eastAsia="en-US"/>
        </w:rPr>
        <w:t xml:space="preserve">Ермаков Д.Н. Социально-трудовые отношения в современной России: проблемы и решения: монография Коллективная монография к 60-летию НИИ труда /Под ред. А.А. </w:t>
      </w:r>
      <w:proofErr w:type="spellStart"/>
      <w:r w:rsidRPr="009E796E">
        <w:rPr>
          <w:rFonts w:eastAsia="Calibri"/>
          <w:lang w:eastAsia="en-US"/>
        </w:rPr>
        <w:t>Разумова</w:t>
      </w:r>
      <w:proofErr w:type="spellEnd"/>
      <w:r w:rsidRPr="009E796E">
        <w:rPr>
          <w:rFonts w:eastAsia="Calibri"/>
          <w:lang w:eastAsia="en-US"/>
        </w:rPr>
        <w:t>. - М.: ИТК «Дашков и Ко», 2016. - 300 с. -  Тираж 1000 экз. - ISBN 978-5-394-02737-6</w:t>
      </w:r>
    </w:p>
    <w:p w14:paraId="205F6DD7" w14:textId="7AAE4283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 w:rsidRPr="00766C71">
        <w:rPr>
          <w:rFonts w:eastAsia="Calibri"/>
          <w:lang w:eastAsia="en-US"/>
        </w:rPr>
        <w:t xml:space="preserve">9. </w:t>
      </w:r>
      <w:r w:rsidR="009E796E" w:rsidRPr="009E796E">
        <w:rPr>
          <w:rFonts w:eastAsia="Calibri"/>
          <w:lang w:eastAsia="en-US"/>
        </w:rPr>
        <w:t xml:space="preserve">Ермаков Д.Н. Пенсионное страхование в России и в современном мире: тенденции и перспективы развития / А.А. Разумов, Д.Н. Ермаков, Г.В. Суркова //Развитие науки и образования: коллективная монография (Чебоксары, 28 авг. 2018 г.) / гл. ред. </w:t>
      </w:r>
      <w:proofErr w:type="spellStart"/>
      <w:r w:rsidR="009E796E" w:rsidRPr="009E796E">
        <w:rPr>
          <w:rFonts w:eastAsia="Calibri"/>
          <w:lang w:eastAsia="en-US"/>
        </w:rPr>
        <w:t>Э.Н.Рябинина</w:t>
      </w:r>
      <w:proofErr w:type="spellEnd"/>
      <w:r w:rsidR="009E796E" w:rsidRPr="009E796E">
        <w:rPr>
          <w:rFonts w:eastAsia="Calibri"/>
          <w:lang w:eastAsia="en-US"/>
        </w:rPr>
        <w:t xml:space="preserve"> – Чебоксары: ИД «Среда», 2018. – С. 155-165. – ISBN 978-5-6040294-7-3. doi:10.31483/r-11250. </w:t>
      </w:r>
    </w:p>
    <w:p w14:paraId="080584F6" w14:textId="0A3A950D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 w:rsidRPr="00766C71">
        <w:rPr>
          <w:rFonts w:eastAsia="Calibri"/>
          <w:lang w:eastAsia="en-US"/>
        </w:rPr>
        <w:t xml:space="preserve">10. </w:t>
      </w:r>
      <w:r w:rsidR="009E796E" w:rsidRPr="009E796E">
        <w:rPr>
          <w:rFonts w:eastAsia="Calibri"/>
          <w:lang w:eastAsia="en-US"/>
        </w:rPr>
        <w:t xml:space="preserve">Ермаков Д.Н. Страхование профессиональных рисков в современной России //Современные проблемы экономики труда и пути их решения: </w:t>
      </w:r>
      <w:proofErr w:type="gramStart"/>
      <w:r w:rsidR="009E796E" w:rsidRPr="009E796E">
        <w:rPr>
          <w:rFonts w:eastAsia="Calibri"/>
          <w:lang w:eastAsia="en-US"/>
        </w:rPr>
        <w:t>кол..</w:t>
      </w:r>
      <w:proofErr w:type="gramEnd"/>
      <w:r w:rsidR="009E796E" w:rsidRPr="009E796E">
        <w:rPr>
          <w:rFonts w:eastAsia="Calibri"/>
          <w:lang w:eastAsia="en-US"/>
        </w:rPr>
        <w:t xml:space="preserve"> монография /Под науч. ред. </w:t>
      </w:r>
      <w:proofErr w:type="spellStart"/>
      <w:r w:rsidR="009E796E" w:rsidRPr="009E796E">
        <w:rPr>
          <w:rFonts w:eastAsia="Calibri"/>
          <w:lang w:eastAsia="en-US"/>
        </w:rPr>
        <w:t>И.А.Епишкина</w:t>
      </w:r>
      <w:proofErr w:type="spellEnd"/>
      <w:r w:rsidR="009E796E" w:rsidRPr="009E796E">
        <w:rPr>
          <w:rFonts w:eastAsia="Calibri"/>
          <w:lang w:eastAsia="en-US"/>
        </w:rPr>
        <w:t xml:space="preserve">, В.Н. Никитина, </w:t>
      </w:r>
      <w:proofErr w:type="spellStart"/>
      <w:r w:rsidR="009E796E" w:rsidRPr="009E796E">
        <w:rPr>
          <w:rFonts w:eastAsia="Calibri"/>
          <w:lang w:eastAsia="en-US"/>
        </w:rPr>
        <w:t>С.А.Шапиро</w:t>
      </w:r>
      <w:proofErr w:type="spellEnd"/>
      <w:r w:rsidR="009E796E" w:rsidRPr="009E796E">
        <w:rPr>
          <w:rFonts w:eastAsia="Calibri"/>
          <w:lang w:eastAsia="en-US"/>
        </w:rPr>
        <w:t xml:space="preserve">. – Москва; Берлин: </w:t>
      </w:r>
      <w:proofErr w:type="spellStart"/>
      <w:r w:rsidR="009E796E" w:rsidRPr="009E796E">
        <w:rPr>
          <w:rFonts w:eastAsia="Calibri"/>
          <w:lang w:eastAsia="en-US"/>
        </w:rPr>
        <w:t>Директ</w:t>
      </w:r>
      <w:proofErr w:type="spellEnd"/>
      <w:r w:rsidR="009E796E" w:rsidRPr="009E796E">
        <w:rPr>
          <w:rFonts w:eastAsia="Calibri"/>
          <w:lang w:eastAsia="en-US"/>
        </w:rPr>
        <w:t xml:space="preserve">-Медиа, 2019. - С.168-186. ISBN 978-5-4475-9842-6. </w:t>
      </w:r>
    </w:p>
    <w:p w14:paraId="56CA7927" w14:textId="0474D823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 w:rsidRPr="00766C71">
        <w:rPr>
          <w:rFonts w:eastAsia="Calibri"/>
          <w:lang w:eastAsia="en-US"/>
        </w:rPr>
        <w:t xml:space="preserve">11. </w:t>
      </w:r>
      <w:proofErr w:type="spellStart"/>
      <w:r w:rsidR="009E796E" w:rsidRPr="009E796E">
        <w:rPr>
          <w:rFonts w:eastAsia="Calibri"/>
          <w:lang w:eastAsia="en-US"/>
        </w:rPr>
        <w:t>Хуснулин</w:t>
      </w:r>
      <w:proofErr w:type="spellEnd"/>
      <w:r w:rsidR="009E796E" w:rsidRPr="009E796E">
        <w:rPr>
          <w:rFonts w:eastAsia="Calibri"/>
          <w:lang w:eastAsia="en-US"/>
        </w:rPr>
        <w:t xml:space="preserve"> Р.К., Ермаков Д.Н., </w:t>
      </w:r>
      <w:proofErr w:type="spellStart"/>
      <w:r w:rsidR="009E796E" w:rsidRPr="009E796E">
        <w:rPr>
          <w:rFonts w:eastAsia="Calibri"/>
          <w:lang w:eastAsia="en-US"/>
        </w:rPr>
        <w:t>Казенков</w:t>
      </w:r>
      <w:proofErr w:type="spellEnd"/>
      <w:r w:rsidR="009E796E" w:rsidRPr="009E796E">
        <w:rPr>
          <w:rFonts w:eastAsia="Calibri"/>
          <w:lang w:eastAsia="en-US"/>
        </w:rPr>
        <w:t xml:space="preserve"> О.Ю., Суетин С.Н., Разумов А.А</w:t>
      </w:r>
      <w:r w:rsidR="009E796E" w:rsidRPr="009E796E">
        <w:rPr>
          <w:rFonts w:eastAsia="Calibri"/>
          <w:b/>
          <w:i/>
          <w:lang w:eastAsia="en-US"/>
        </w:rPr>
        <w:t>.</w:t>
      </w:r>
      <w:r w:rsidR="009E796E" w:rsidRPr="009E796E">
        <w:rPr>
          <w:rFonts w:eastAsia="Calibri"/>
          <w:lang w:eastAsia="en-US"/>
        </w:rPr>
        <w:t xml:space="preserve"> Эффективные методы управления профессиональными рисками в системе социального страхования в российской электроэнергетике: Монография. - М.: Институт международных экономических связей, 2019. ISBN 978-5-604 2223-2-4.</w:t>
      </w:r>
    </w:p>
    <w:p w14:paraId="28D99B1C" w14:textId="119463FA" w:rsidR="009E796E" w:rsidRDefault="00766C71" w:rsidP="009E796E">
      <w:pPr>
        <w:ind w:firstLine="709"/>
        <w:jc w:val="both"/>
        <w:rPr>
          <w:rFonts w:eastAsia="Calibri"/>
          <w:lang w:eastAsia="en-US"/>
        </w:rPr>
      </w:pPr>
      <w:r w:rsidRPr="00766C71">
        <w:rPr>
          <w:rFonts w:eastAsia="Calibri"/>
          <w:lang w:eastAsia="en-US"/>
        </w:rPr>
        <w:t xml:space="preserve">12. </w:t>
      </w:r>
      <w:r w:rsidR="009E796E" w:rsidRPr="009E796E">
        <w:rPr>
          <w:rFonts w:eastAsia="Calibri"/>
          <w:lang w:eastAsia="en-US"/>
        </w:rPr>
        <w:t>Ермаков Д.Н. Социально-медицинские аспекты пожилого возраста: ожирение и профессиональное долгожительство /</w:t>
      </w:r>
      <w:proofErr w:type="spellStart"/>
      <w:r w:rsidR="009E796E" w:rsidRPr="009E796E">
        <w:rPr>
          <w:rFonts w:eastAsia="Calibri"/>
          <w:lang w:eastAsia="en-US"/>
        </w:rPr>
        <w:t>И.В.Лескова</w:t>
      </w:r>
      <w:proofErr w:type="spellEnd"/>
      <w:r w:rsidR="009E796E" w:rsidRPr="009E796E">
        <w:rPr>
          <w:rFonts w:eastAsia="Calibri"/>
          <w:lang w:eastAsia="en-US"/>
        </w:rPr>
        <w:t xml:space="preserve">, </w:t>
      </w:r>
      <w:proofErr w:type="spellStart"/>
      <w:r w:rsidR="009E796E" w:rsidRPr="009E796E">
        <w:rPr>
          <w:rFonts w:eastAsia="Calibri"/>
          <w:lang w:eastAsia="en-US"/>
        </w:rPr>
        <w:t>Н.В.Мазурина</w:t>
      </w:r>
      <w:proofErr w:type="spellEnd"/>
      <w:r w:rsidR="009E796E" w:rsidRPr="009E796E">
        <w:rPr>
          <w:rFonts w:eastAsia="Calibri"/>
          <w:lang w:eastAsia="en-US"/>
        </w:rPr>
        <w:t xml:space="preserve">, </w:t>
      </w:r>
      <w:proofErr w:type="spellStart"/>
      <w:r w:rsidR="009E796E" w:rsidRPr="009E796E">
        <w:rPr>
          <w:rFonts w:eastAsia="Calibri"/>
          <w:lang w:eastAsia="en-US"/>
        </w:rPr>
        <w:t>Е.А.Трошина</w:t>
      </w:r>
      <w:proofErr w:type="spellEnd"/>
      <w:r w:rsidR="009E796E" w:rsidRPr="009E796E">
        <w:rPr>
          <w:rFonts w:eastAsia="Calibri"/>
          <w:lang w:eastAsia="en-US"/>
        </w:rPr>
        <w:t xml:space="preserve">, </w:t>
      </w:r>
      <w:proofErr w:type="spellStart"/>
      <w:r w:rsidR="009E796E" w:rsidRPr="009E796E">
        <w:rPr>
          <w:rFonts w:eastAsia="Calibri"/>
          <w:lang w:eastAsia="en-US"/>
        </w:rPr>
        <w:t>Д.Н.Ермаков</w:t>
      </w:r>
      <w:proofErr w:type="spellEnd"/>
      <w:r w:rsidR="009E796E" w:rsidRPr="009E796E">
        <w:rPr>
          <w:rFonts w:eastAsia="Calibri"/>
          <w:lang w:eastAsia="en-US"/>
        </w:rPr>
        <w:t xml:space="preserve">, </w:t>
      </w:r>
      <w:proofErr w:type="spellStart"/>
      <w:r w:rsidR="009E796E" w:rsidRPr="009E796E">
        <w:rPr>
          <w:rFonts w:eastAsia="Calibri"/>
          <w:lang w:eastAsia="en-US"/>
        </w:rPr>
        <w:t>Е.А.Диденко</w:t>
      </w:r>
      <w:proofErr w:type="spellEnd"/>
      <w:r w:rsidR="009E796E" w:rsidRPr="009E796E">
        <w:rPr>
          <w:rFonts w:eastAsia="Calibri"/>
          <w:lang w:eastAsia="en-US"/>
        </w:rPr>
        <w:t xml:space="preserve">, </w:t>
      </w:r>
      <w:proofErr w:type="spellStart"/>
      <w:r w:rsidR="009E796E" w:rsidRPr="009E796E">
        <w:rPr>
          <w:rFonts w:eastAsia="Calibri"/>
          <w:lang w:eastAsia="en-US"/>
        </w:rPr>
        <w:t>Л.В.Адамская</w:t>
      </w:r>
      <w:proofErr w:type="spellEnd"/>
      <w:r w:rsidR="009E796E" w:rsidRPr="009E796E">
        <w:rPr>
          <w:rFonts w:eastAsia="Calibri"/>
          <w:lang w:eastAsia="en-US"/>
        </w:rPr>
        <w:t xml:space="preserve"> //Ожирение и метаболизм. - 2017. - Т.14. - №4. - С.10-30. URL: www.</w:t>
      </w:r>
      <w:hyperlink r:id="rId9" w:history="1">
        <w:r w:rsidR="009E796E" w:rsidRPr="009E796E">
          <w:rPr>
            <w:rFonts w:eastAsia="Calibri"/>
            <w:lang w:eastAsia="en-US"/>
          </w:rPr>
          <w:t>https://elibrary.ru/item.asp?id =32243728</w:t>
        </w:r>
      </w:hyperlink>
      <w:r w:rsidR="009E796E" w:rsidRPr="009E796E">
        <w:rPr>
          <w:rFonts w:eastAsia="Calibri"/>
          <w:lang w:eastAsia="en-US"/>
        </w:rPr>
        <w:t xml:space="preserve"> (</w:t>
      </w:r>
      <w:proofErr w:type="spellStart"/>
      <w:r w:rsidR="009E796E" w:rsidRPr="009E796E">
        <w:rPr>
          <w:rFonts w:eastAsia="Calibri"/>
          <w:lang w:eastAsia="en-US"/>
        </w:rPr>
        <w:t>Scopus</w:t>
      </w:r>
      <w:proofErr w:type="spellEnd"/>
      <w:r w:rsidR="009E796E" w:rsidRPr="009E796E">
        <w:rPr>
          <w:rFonts w:eastAsia="Calibri"/>
          <w:lang w:eastAsia="en-US"/>
        </w:rPr>
        <w:t>).</w:t>
      </w:r>
    </w:p>
    <w:p w14:paraId="2129CB87" w14:textId="04CC1636" w:rsidR="009E796E" w:rsidRPr="009E796E" w:rsidRDefault="00766C71" w:rsidP="009E796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</w:t>
      </w:r>
      <w:r w:rsidR="009E796E" w:rsidRPr="009E796E">
        <w:rPr>
          <w:rFonts w:eastAsia="Calibri"/>
          <w:lang w:eastAsia="en-US"/>
        </w:rPr>
        <w:t xml:space="preserve"> Ермаков Д.Н. Тенденции развития пенсионной системы России: Монография. - </w:t>
      </w:r>
      <w:proofErr w:type="gramStart"/>
      <w:r w:rsidR="009E796E" w:rsidRPr="009E796E">
        <w:rPr>
          <w:rFonts w:eastAsia="Calibri"/>
          <w:lang w:eastAsia="en-US"/>
        </w:rPr>
        <w:t>М.:</w:t>
      </w:r>
      <w:proofErr w:type="spellStart"/>
      <w:r w:rsidR="009E796E" w:rsidRPr="009E796E">
        <w:rPr>
          <w:rFonts w:eastAsia="Calibri"/>
          <w:lang w:eastAsia="en-US"/>
        </w:rPr>
        <w:t>АПКиПРО</w:t>
      </w:r>
      <w:proofErr w:type="spellEnd"/>
      <w:proofErr w:type="gramEnd"/>
      <w:r w:rsidR="009E796E" w:rsidRPr="009E796E">
        <w:rPr>
          <w:rFonts w:eastAsia="Calibri"/>
          <w:lang w:eastAsia="en-US"/>
        </w:rPr>
        <w:t xml:space="preserve">, 2012.- 220 с. </w:t>
      </w:r>
    </w:p>
    <w:p w14:paraId="5B71B430" w14:textId="5DC61093" w:rsidR="009E796E" w:rsidRPr="009E796E" w:rsidRDefault="009E796E" w:rsidP="009E796E">
      <w:pPr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lastRenderedPageBreak/>
        <w:t>Ермаков Д.Н., Павлюченко В.Г., Бурденко В.А. Пенсионная реформа: надежды и действительность //Уровень жизни населения регионов России. - 2015. - №4. - С.129-136. (ВАК)</w:t>
      </w:r>
    </w:p>
    <w:p w14:paraId="341A6D7B" w14:textId="247CC56C" w:rsidR="009E796E" w:rsidRPr="009E796E" w:rsidRDefault="009E796E" w:rsidP="009E796E">
      <w:pPr>
        <w:ind w:firstLine="709"/>
        <w:jc w:val="both"/>
        <w:rPr>
          <w:rFonts w:eastAsia="Calibri"/>
          <w:lang w:eastAsia="en-US"/>
        </w:rPr>
      </w:pPr>
      <w:r w:rsidRPr="009E796E">
        <w:rPr>
          <w:rFonts w:eastAsia="Calibri"/>
          <w:lang w:eastAsia="en-US"/>
        </w:rPr>
        <w:t xml:space="preserve"> </w:t>
      </w:r>
      <w:r w:rsidR="00766C71">
        <w:rPr>
          <w:rFonts w:eastAsia="Calibri"/>
          <w:lang w:eastAsia="en-US"/>
        </w:rPr>
        <w:t xml:space="preserve">14. </w:t>
      </w:r>
      <w:r w:rsidRPr="009E796E">
        <w:rPr>
          <w:rFonts w:eastAsia="Calibri"/>
          <w:lang w:eastAsia="en-US"/>
        </w:rPr>
        <w:t>Ермаков Д.Н. Правовое регулирование социального страхования в России //Государство и право. - 2012- № 3.- С.96-108. (ВАК)</w:t>
      </w:r>
    </w:p>
    <w:p w14:paraId="06C83A98" w14:textId="77777777" w:rsidR="009E796E" w:rsidRPr="00EA5B2D" w:rsidRDefault="009E796E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B62E13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Перечень ресурсов информационно-телекоммуникационной сети «Интернет»:</w:t>
      </w:r>
    </w:p>
    <w:p w14:paraId="54127C26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A5B2D">
        <w:rPr>
          <w:rFonts w:ascii="Times New Roman" w:hAnsi="Times New Roman" w:cs="Times New Roman"/>
          <w:sz w:val="24"/>
          <w:szCs w:val="24"/>
          <w:lang w:eastAsia="ru-RU"/>
        </w:rPr>
        <w:tab/>
        <w:t>http://www.hist.msu.ru/ER/ - Библиотека электронных ресурсов исторического факультета МГУ имени М.В. Ломоносова.</w:t>
      </w:r>
    </w:p>
    <w:p w14:paraId="64319133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3. http:// www.edu.ru - Федеральный̆ портал Российское образование</w:t>
      </w:r>
    </w:p>
    <w:p w14:paraId="5C9C31BC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4. http:// www.elibrary.ru/defaultx.asp - научная электронная библиотека РИНЦ</w:t>
      </w:r>
    </w:p>
    <w:p w14:paraId="6F2CDBD3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5. http:// www.rsl.ru – Российская Государственная библиотека.</w:t>
      </w:r>
    </w:p>
    <w:p w14:paraId="26FA2863" w14:textId="77777777" w:rsid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6. http://nbmgu.ru – Научная библиотека МГУ имени М.В. Ломоносова.</w:t>
      </w:r>
    </w:p>
    <w:p w14:paraId="15973CE5" w14:textId="6D97EAD2" w:rsidR="00766C71" w:rsidRPr="00EA5B2D" w:rsidRDefault="00766C71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hyperlink r:id="rId10" w:history="1">
        <w:r w:rsidRPr="009E2EC5">
          <w:rPr>
            <w:rStyle w:val="a3"/>
            <w:rFonts w:ascii="Times New Roman" w:hAnsi="Times New Roman"/>
            <w:sz w:val="24"/>
            <w:szCs w:val="24"/>
            <w:lang w:eastAsia="ru-RU"/>
          </w:rPr>
          <w:t>http://government.ru/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-Правительство РФ; </w:t>
      </w:r>
    </w:p>
    <w:p w14:paraId="5A97D751" w14:textId="5979FB0F" w:rsidR="00EA5B2D" w:rsidRPr="00EA5B2D" w:rsidRDefault="00766C71" w:rsidP="00766C71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A5B2D" w:rsidRPr="00EA5B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1" w:history="1">
        <w:r w:rsidRPr="009E2EC5">
          <w:rPr>
            <w:rStyle w:val="a3"/>
            <w:rFonts w:ascii="Times New Roman" w:hAnsi="Times New Roman"/>
            <w:sz w:val="24"/>
            <w:szCs w:val="24"/>
            <w:lang w:eastAsia="ru-RU"/>
          </w:rPr>
          <w:t>https://mintrud.gov.ru/-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Министерство труда РФ;</w:t>
      </w:r>
    </w:p>
    <w:p w14:paraId="0E2C2D40" w14:textId="277E6678" w:rsidR="00EA5B2D" w:rsidRDefault="00766C71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hyperlink r:id="rId12" w:history="1">
        <w:r w:rsidRPr="009E2EC5">
          <w:rPr>
            <w:rStyle w:val="a3"/>
            <w:rFonts w:ascii="Times New Roman" w:hAnsi="Times New Roman"/>
            <w:sz w:val="24"/>
            <w:szCs w:val="24"/>
            <w:lang w:eastAsia="ru-RU"/>
          </w:rPr>
          <w:t>https://fss.ru/-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Фонд социального страхования РФ;</w:t>
      </w:r>
    </w:p>
    <w:p w14:paraId="549A8CD8" w14:textId="309D7C1E" w:rsidR="00BD2B92" w:rsidRDefault="00BD2B92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hyperlink r:id="rId13" w:history="1">
        <w:r w:rsidRPr="009E2EC5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https://pfr.gov.ru/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-Пенсионный фонд РФ;</w:t>
      </w:r>
    </w:p>
    <w:p w14:paraId="24AF5348" w14:textId="7AC5F398" w:rsidR="00BD2B92" w:rsidRDefault="00BD2B92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hyperlink r:id="rId14" w:history="1">
        <w:r w:rsidRPr="009E2EC5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http://www.ffoms.gov.ru/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Федеральный фонд обязательного медицинского страхования РФ;</w:t>
      </w:r>
    </w:p>
    <w:p w14:paraId="38DEC0E3" w14:textId="77777777" w:rsidR="00BD2B92" w:rsidRPr="00EA5B2D" w:rsidRDefault="00BD2B92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D0962A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Фильмография:</w:t>
      </w:r>
    </w:p>
    <w:p w14:paraId="1F626A71" w14:textId="37AA8FCA" w:rsidR="00E7456E" w:rsidRDefault="00BD2B92" w:rsidP="00E7456E">
      <w:pPr>
        <w:pStyle w:val="a6"/>
        <w:ind w:left="0" w:right="-3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Документальный фильм о Фонде социального страхования РФ</w:t>
      </w:r>
    </w:p>
    <w:p w14:paraId="4DE1420D" w14:textId="0FA8D258" w:rsidR="00E7456E" w:rsidRDefault="00E7456E" w:rsidP="00E7456E">
      <w:pPr>
        <w:ind w:right="-31"/>
      </w:pPr>
      <w:r w:rsidRPr="00456023">
        <w:t>Язык преподавания</w:t>
      </w:r>
      <w:r>
        <w:t xml:space="preserve">: </w:t>
      </w:r>
      <w:r w:rsidRPr="00456023">
        <w:t xml:space="preserve">русский </w:t>
      </w:r>
    </w:p>
    <w:p w14:paraId="5A9A2726" w14:textId="77777777" w:rsidR="00E7456E" w:rsidRPr="00456023" w:rsidRDefault="00E7456E" w:rsidP="00E7456E">
      <w:pPr>
        <w:ind w:right="-31"/>
      </w:pPr>
    </w:p>
    <w:p w14:paraId="55AFD3C0" w14:textId="7339E8E7" w:rsidR="00E7456E" w:rsidRPr="00456023" w:rsidRDefault="00E7456E" w:rsidP="00E7456E">
      <w:pPr>
        <w:ind w:right="-31"/>
      </w:pPr>
      <w:r w:rsidRPr="00456023">
        <w:t>Автор (авторы) программы</w:t>
      </w:r>
    </w:p>
    <w:p w14:paraId="5A67CE29" w14:textId="2AE17B70" w:rsidR="004B5394" w:rsidRDefault="00BD2B92" w:rsidP="00766C71">
      <w:pPr>
        <w:ind w:right="-31"/>
      </w:pPr>
      <w:r>
        <w:t xml:space="preserve">профессор </w:t>
      </w:r>
      <w:r w:rsidR="00E7456E">
        <w:t xml:space="preserve">кафедры </w:t>
      </w:r>
      <w:r w:rsidR="00766C71">
        <w:t>истории общественных движений и политических партий исторического факультета МГУ имени М.В. Ломоносова,</w:t>
      </w:r>
    </w:p>
    <w:p w14:paraId="6283174F" w14:textId="0EE0CD5C" w:rsidR="00766C71" w:rsidRPr="00456023" w:rsidRDefault="00766C71" w:rsidP="00766C71">
      <w:pPr>
        <w:ind w:right="-31"/>
      </w:pPr>
      <w:r>
        <w:t xml:space="preserve">доктор политических наук, доктор экономических наук, </w:t>
      </w:r>
      <w:r w:rsidR="005C23E9">
        <w:t xml:space="preserve">кандидат исторических наук, </w:t>
      </w:r>
      <w:r>
        <w:t xml:space="preserve">профессор Ермаков Д.Н. </w:t>
      </w:r>
    </w:p>
    <w:p w14:paraId="5C9F7E3C" w14:textId="6132FB11" w:rsidR="0036024C" w:rsidRDefault="005C23E9" w:rsidP="005C23E9">
      <w:pPr>
        <w:tabs>
          <w:tab w:val="left" w:pos="12039"/>
        </w:tabs>
      </w:pPr>
      <w:r>
        <w:tab/>
      </w:r>
    </w:p>
    <w:sectPr w:rsidR="0036024C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6513" w14:textId="77777777" w:rsidR="00FF3705" w:rsidRDefault="00FF3705">
      <w:r>
        <w:separator/>
      </w:r>
    </w:p>
  </w:endnote>
  <w:endnote w:type="continuationSeparator" w:id="0">
    <w:p w14:paraId="1DBE779C" w14:textId="77777777" w:rsidR="00FF3705" w:rsidRDefault="00FF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7BC" w14:textId="77777777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5F4DB1E" w14:textId="77777777" w:rsidR="0082768C" w:rsidRDefault="00FF37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9D2F" w14:textId="578E8576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39B9">
      <w:rPr>
        <w:rStyle w:val="a7"/>
        <w:noProof/>
      </w:rPr>
      <w:t>2</w:t>
    </w:r>
    <w:r>
      <w:rPr>
        <w:rStyle w:val="a7"/>
      </w:rPr>
      <w:fldChar w:fldCharType="end"/>
    </w:r>
  </w:p>
  <w:p w14:paraId="63450716" w14:textId="77777777" w:rsidR="0082768C" w:rsidRDefault="00FF37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5AED" w14:textId="77777777" w:rsidR="00FF3705" w:rsidRDefault="00FF3705">
      <w:r>
        <w:separator/>
      </w:r>
    </w:p>
  </w:footnote>
  <w:footnote w:type="continuationSeparator" w:id="0">
    <w:p w14:paraId="08136743" w14:textId="77777777" w:rsidR="00FF3705" w:rsidRDefault="00FF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DB9"/>
    <w:multiLevelType w:val="multilevel"/>
    <w:tmpl w:val="57D87722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EA067BB"/>
    <w:multiLevelType w:val="hybridMultilevel"/>
    <w:tmpl w:val="AE96314C"/>
    <w:lvl w:ilvl="0" w:tplc="ED1E5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745AF"/>
    <w:multiLevelType w:val="hybridMultilevel"/>
    <w:tmpl w:val="E2940832"/>
    <w:lvl w:ilvl="0" w:tplc="0419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3" w15:restartNumberingAfterBreak="0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4" w15:restartNumberingAfterBreak="0">
    <w:nsid w:val="3BD34187"/>
    <w:multiLevelType w:val="hybridMultilevel"/>
    <w:tmpl w:val="30A44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3D2D"/>
    <w:multiLevelType w:val="hybridMultilevel"/>
    <w:tmpl w:val="7CC86532"/>
    <w:lvl w:ilvl="0" w:tplc="9BEE87E6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6C1C345F"/>
    <w:multiLevelType w:val="hybridMultilevel"/>
    <w:tmpl w:val="ACDA940C"/>
    <w:lvl w:ilvl="0" w:tplc="0EB4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558EF"/>
    <w:multiLevelType w:val="hybridMultilevel"/>
    <w:tmpl w:val="7B0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6E"/>
    <w:rsid w:val="000E2A18"/>
    <w:rsid w:val="00233B4D"/>
    <w:rsid w:val="002C59BC"/>
    <w:rsid w:val="002E39B9"/>
    <w:rsid w:val="0036024C"/>
    <w:rsid w:val="003B1BE5"/>
    <w:rsid w:val="003D0DB1"/>
    <w:rsid w:val="004B5394"/>
    <w:rsid w:val="005C23E9"/>
    <w:rsid w:val="006C1E3B"/>
    <w:rsid w:val="00766C71"/>
    <w:rsid w:val="009E5572"/>
    <w:rsid w:val="009E796E"/>
    <w:rsid w:val="00A0142B"/>
    <w:rsid w:val="00BD2B92"/>
    <w:rsid w:val="00C24F44"/>
    <w:rsid w:val="00C53039"/>
    <w:rsid w:val="00DD08E4"/>
    <w:rsid w:val="00E16A3D"/>
    <w:rsid w:val="00E7456E"/>
    <w:rsid w:val="00EA5B2D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635"/>
  <w15:chartTrackingRefBased/>
  <w15:docId w15:val="{F6EE62E3-EE03-2C41-9304-2BC83B4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7456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745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456E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7456E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7">
    <w:name w:val="page number"/>
    <w:basedOn w:val="a0"/>
    <w:uiPriority w:val="99"/>
    <w:rsid w:val="00E7456E"/>
    <w:rPr>
      <w:rFonts w:cs="Times New Roman"/>
    </w:rPr>
  </w:style>
  <w:style w:type="character" w:customStyle="1" w:styleId="extended-textfull">
    <w:name w:val="extended-text__full"/>
    <w:basedOn w:val="a0"/>
    <w:rsid w:val="00E7456E"/>
  </w:style>
  <w:style w:type="character" w:styleId="a8">
    <w:name w:val="Strong"/>
    <w:basedOn w:val="a0"/>
    <w:uiPriority w:val="22"/>
    <w:qFormat/>
    <w:rsid w:val="00E74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ublishers/129721364/" TargetMode="External"/><Relationship Id="rId13" Type="http://schemas.openxmlformats.org/officeDocument/2006/relationships/hyperlink" Target="https://pfr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tina.msu.ru/publications/book/250911348/" TargetMode="External"/><Relationship Id="rId12" Type="http://schemas.openxmlformats.org/officeDocument/2006/relationships/hyperlink" Target="https://fss.ru/-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ud.gov.ru/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%20=32243728" TargetMode="External"/><Relationship Id="rId14" Type="http://schemas.openxmlformats.org/officeDocument/2006/relationships/hyperlink" Target="http://www.ffom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User</cp:lastModifiedBy>
  <cp:revision>4</cp:revision>
  <dcterms:created xsi:type="dcterms:W3CDTF">2021-01-24T17:23:00Z</dcterms:created>
  <dcterms:modified xsi:type="dcterms:W3CDTF">2021-01-28T08:55:00Z</dcterms:modified>
</cp:coreProperties>
</file>