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F07C" w14:textId="77777777" w:rsidR="00BB5215" w:rsidRPr="00BB5215" w:rsidRDefault="00BB5215" w:rsidP="00BB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215">
        <w:rPr>
          <w:rFonts w:ascii="Times New Roman" w:hAnsi="Times New Roman" w:cs="Times New Roman"/>
          <w:b/>
          <w:bCs/>
          <w:sz w:val="28"/>
          <w:szCs w:val="28"/>
        </w:rPr>
        <w:t>Межфакультетский учебный курс</w:t>
      </w:r>
    </w:p>
    <w:p w14:paraId="131D83BD" w14:textId="0B0D233E" w:rsidR="002928F6" w:rsidRDefault="003240F5" w:rsidP="00BB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215">
        <w:rPr>
          <w:rFonts w:ascii="Times New Roman" w:hAnsi="Times New Roman" w:cs="Times New Roman"/>
          <w:b/>
          <w:bCs/>
          <w:sz w:val="28"/>
          <w:szCs w:val="28"/>
        </w:rPr>
        <w:t>"Дифракция электронов и просвечивающая электронная микроскопия в исследовании наноструктур"</w:t>
      </w:r>
    </w:p>
    <w:p w14:paraId="120DAEA2" w14:textId="7BC6A5E0" w:rsidR="00BB5215" w:rsidRDefault="00BB5215" w:rsidP="00BB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Лектор – д.х.н., академик РАН Иевлев Валентин Михайлович</w:t>
      </w:r>
    </w:p>
    <w:p w14:paraId="0ED66A9B" w14:textId="77777777" w:rsidR="00BB5215" w:rsidRDefault="00BB5215" w:rsidP="00BB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5CC72" w14:textId="1E381A2E" w:rsidR="00BB5215" w:rsidRDefault="00BB5215" w:rsidP="00BB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курса</w:t>
      </w:r>
    </w:p>
    <w:p w14:paraId="7F84FE5A" w14:textId="5A237340" w:rsidR="00BB5215" w:rsidRDefault="00BB5215" w:rsidP="00BB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215">
        <w:rPr>
          <w:rFonts w:ascii="Times New Roman" w:hAnsi="Times New Roman" w:cs="Times New Roman"/>
          <w:sz w:val="28"/>
          <w:szCs w:val="28"/>
        </w:rPr>
        <w:t xml:space="preserve">В курсе изложены подходы к изучению фазового состава, атомной структуры, субструктуры и ряда свойств </w:t>
      </w:r>
      <w:r>
        <w:rPr>
          <w:rFonts w:ascii="Times New Roman" w:hAnsi="Times New Roman" w:cs="Times New Roman"/>
          <w:sz w:val="28"/>
          <w:szCs w:val="28"/>
        </w:rPr>
        <w:t xml:space="preserve">объектов разной мерности </w:t>
      </w:r>
      <w:r w:rsidRPr="00BB5215">
        <w:rPr>
          <w:rFonts w:ascii="Times New Roman" w:hAnsi="Times New Roman" w:cs="Times New Roman"/>
          <w:sz w:val="28"/>
          <w:szCs w:val="28"/>
        </w:rPr>
        <w:t>методами электронографии и просвечивающей электронной микроскопии.</w:t>
      </w:r>
    </w:p>
    <w:p w14:paraId="193894B8" w14:textId="77777777" w:rsidR="00BB5215" w:rsidRPr="00BB5215" w:rsidRDefault="00BB5215" w:rsidP="00BB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90AE5C" w14:textId="35EA6525" w:rsidR="00BB5215" w:rsidRPr="00BB5215" w:rsidRDefault="00BB5215" w:rsidP="00BB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курса</w:t>
      </w:r>
    </w:p>
    <w:p w14:paraId="6E53A2D4" w14:textId="77777777" w:rsidR="003240F5" w:rsidRDefault="003240F5" w:rsidP="00BB5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Фундаментальные основы методов.</w:t>
      </w:r>
    </w:p>
    <w:p w14:paraId="199A8F90" w14:textId="77777777" w:rsidR="003240F5" w:rsidRDefault="003240F5" w:rsidP="00BB5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Дифракция электронов на кристаллических объектах.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монокристаллических, поликристаллических и многофазных объектов и подходы к их интерпретациям. Размерный эффект дифракции электронов.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разной мерности.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квазиаморфных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объектов. Примеры проявления эффекта на реальных объектах.    </w:t>
      </w:r>
    </w:p>
    <w:p w14:paraId="59823431" w14:textId="77777777" w:rsidR="003240F5" w:rsidRPr="003240F5" w:rsidRDefault="003240F5" w:rsidP="00BB5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 природа контраста электронно-микроскопического изображения.  Примеры формирования контраста изображения совершенных кристаллов, в поликристаллических и многофазных объектах, дефектах кристаллического строения. </w:t>
      </w:r>
      <w:r w:rsidRPr="003240F5">
        <w:rPr>
          <w:rFonts w:ascii="Times New Roman" w:hAnsi="Times New Roman" w:cs="Times New Roman"/>
          <w:sz w:val="28"/>
          <w:szCs w:val="28"/>
        </w:rPr>
        <w:t>Качественный и количественный анализ многофазных нано-структур.</w:t>
      </w:r>
    </w:p>
    <w:p w14:paraId="7319346F" w14:textId="77777777" w:rsidR="003240F5" w:rsidRDefault="003240F5" w:rsidP="00BB5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Просвечивающая электронная микроскопия в исследовании объектов разной мерности:</w:t>
      </w:r>
    </w:p>
    <w:p w14:paraId="28FD7119" w14:textId="77777777" w:rsidR="003240F5" w:rsidRPr="003240F5" w:rsidRDefault="003240F5" w:rsidP="00BB5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трехмерные (дискретные наноструктуры, компактные наноструктуры разной природы)</w:t>
      </w:r>
      <w:r w:rsidRPr="003240F5">
        <w:rPr>
          <w:rFonts w:ascii="Times New Roman" w:hAnsi="Times New Roman" w:cs="Times New Roman"/>
          <w:sz w:val="28"/>
          <w:szCs w:val="28"/>
        </w:rPr>
        <w:t>;</w:t>
      </w:r>
    </w:p>
    <w:p w14:paraId="1DE89FC8" w14:textId="77777777" w:rsidR="003240F5" w:rsidRPr="003240F5" w:rsidRDefault="003240F5" w:rsidP="00BB5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двухмерные (свободная поверхность кристалла, границы зерен в поликристаллических материалах и межфазные границы в многофазных структурах.</w:t>
      </w:r>
      <w:r w:rsidRPr="00324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Субмонослойные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на поверхности кристалла</w:t>
      </w:r>
      <w:r w:rsidRPr="003240F5">
        <w:rPr>
          <w:rFonts w:ascii="Times New Roman" w:hAnsi="Times New Roman" w:cs="Times New Roman"/>
          <w:sz w:val="28"/>
          <w:szCs w:val="28"/>
        </w:rPr>
        <w:t>;</w:t>
      </w:r>
    </w:p>
    <w:p w14:paraId="00466B04" w14:textId="77777777" w:rsidR="003240F5" w:rsidRPr="003240F5" w:rsidRDefault="003240F5" w:rsidP="00BB5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одномерные (нанотрубки, композиты на их основе).</w:t>
      </w:r>
    </w:p>
    <w:p w14:paraId="28842423" w14:textId="77777777" w:rsidR="003240F5" w:rsidRPr="003240F5" w:rsidRDefault="003240F5" w:rsidP="00BB5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Дифракция электронов в исследовании тепловых свойств наноструктур.</w:t>
      </w:r>
    </w:p>
    <w:p w14:paraId="706B2895" w14:textId="1D095098" w:rsidR="003240F5" w:rsidRDefault="003240F5" w:rsidP="00BB52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B2CB8" w14:textId="55D36672" w:rsidR="00BB5215" w:rsidRPr="00BB5215" w:rsidRDefault="00BB5215" w:rsidP="00BB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2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зачету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курсу</w:t>
      </w:r>
      <w:r w:rsidRPr="00BB52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EF8695" w14:textId="77777777" w:rsidR="00BB5215" w:rsidRPr="00FD4A8C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рассеяния электронов по сравнению с рентгеновскими лучами и их следствие.</w:t>
      </w:r>
    </w:p>
    <w:p w14:paraId="0A0ABFA6" w14:textId="77777777" w:rsidR="00BB5215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текстуры кристаллического объекта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66FBA6" w14:textId="77777777" w:rsidR="00BB5215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анализа фазового состава многофазных наноструктур и содержание фаз в исследуемом объекте. </w:t>
      </w:r>
    </w:p>
    <w:p w14:paraId="5ED0FFEC" w14:textId="77777777" w:rsidR="00BB5215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природа контраста на совершенном кристалле.</w:t>
      </w:r>
    </w:p>
    <w:p w14:paraId="12F6DACD" w14:textId="77777777" w:rsidR="00BB5215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Темнопольный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и его применение.</w:t>
      </w:r>
    </w:p>
    <w:p w14:paraId="2334AAB0" w14:textId="77777777" w:rsidR="00BB5215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 на кристаллах с дефектами. Качественная и количественная оценка дефектов.</w:t>
      </w:r>
    </w:p>
    <w:p w14:paraId="3684EEF7" w14:textId="77777777" w:rsidR="00BB5215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дифрактограмм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наноструктур разной мерности и их учет в анализе.</w:t>
      </w:r>
    </w:p>
    <w:p w14:paraId="24D04915" w14:textId="77777777" w:rsidR="00BB5215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содержания фаз в многофазных наноструктурах.</w:t>
      </w:r>
    </w:p>
    <w:p w14:paraId="65906BD1" w14:textId="77777777" w:rsidR="00BB5215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исследованию формы дискретных наноструктур.</w:t>
      </w:r>
    </w:p>
    <w:p w14:paraId="70850BD0" w14:textId="77777777" w:rsidR="00BB5215" w:rsidRPr="006E2AE3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Интерференционный контраст (муар)</w:t>
      </w:r>
      <w:r w:rsidRPr="006E2A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виды, информативность.</w:t>
      </w:r>
    </w:p>
    <w:p w14:paraId="3B231111" w14:textId="77777777" w:rsidR="00BB5215" w:rsidRPr="00FD4A8C" w:rsidRDefault="00BB5215" w:rsidP="00BB5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Возможности дифракции быстрых электронах в исследовании тепловых свойств.       </w:t>
      </w:r>
    </w:p>
    <w:p w14:paraId="209CBE5B" w14:textId="77777777" w:rsidR="00BB5215" w:rsidRPr="003240F5" w:rsidRDefault="00BB5215" w:rsidP="00BB52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215" w:rsidRPr="0032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94520"/>
    <w:multiLevelType w:val="hybridMultilevel"/>
    <w:tmpl w:val="E726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78BF"/>
    <w:multiLevelType w:val="hybridMultilevel"/>
    <w:tmpl w:val="F7DA0E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6403E"/>
    <w:multiLevelType w:val="hybridMultilevel"/>
    <w:tmpl w:val="8380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F5"/>
    <w:rsid w:val="00273102"/>
    <w:rsid w:val="003240F5"/>
    <w:rsid w:val="0076753C"/>
    <w:rsid w:val="0088598D"/>
    <w:rsid w:val="008B14AB"/>
    <w:rsid w:val="00B5342E"/>
    <w:rsid w:val="00B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5967"/>
  <w15:docId w15:val="{E9ACECEA-74DB-4908-9DF2-56B096F4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Шаталова</cp:lastModifiedBy>
  <cp:revision>2</cp:revision>
  <dcterms:created xsi:type="dcterms:W3CDTF">2021-01-28T15:28:00Z</dcterms:created>
  <dcterms:modified xsi:type="dcterms:W3CDTF">2021-01-28T15:28:00Z</dcterms:modified>
</cp:coreProperties>
</file>