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B1B5" w14:textId="77777777" w:rsidR="00871AD6" w:rsidRPr="00871AD6" w:rsidRDefault="00871AD6" w:rsidP="00871AD6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CA90DEF" w14:textId="3FD63471" w:rsidR="0007180A" w:rsidRPr="00871AD6" w:rsidRDefault="0007180A" w:rsidP="00871AD6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AD6">
        <w:rPr>
          <w:rFonts w:ascii="Times New Roman" w:hAnsi="Times New Roman" w:cs="Times New Roman"/>
          <w:b/>
          <w:bCs/>
          <w:sz w:val="28"/>
          <w:szCs w:val="28"/>
        </w:rPr>
        <w:t>МЕЖФАКУЛЬТЕТСКИЙ КУРС «КУЛЬТУР</w:t>
      </w:r>
      <w:r w:rsidR="00D22447" w:rsidRPr="00871AD6">
        <w:rPr>
          <w:rFonts w:ascii="Times New Roman" w:hAnsi="Times New Roman" w:cs="Times New Roman"/>
          <w:b/>
          <w:bCs/>
          <w:sz w:val="28"/>
          <w:szCs w:val="28"/>
        </w:rPr>
        <w:t>НО-ИСТОРИЧЕСКОЕ НАСЛЕДИЕ ИТАЛИИ: МАТЕРИАЛЬНОЕ И НЕМАТЕРИАЛЬНОЕ»</w:t>
      </w:r>
    </w:p>
    <w:p w14:paraId="06171D93" w14:textId="77777777" w:rsidR="00871AD6" w:rsidRDefault="00871AD6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C887D36" w14:textId="7F98057A" w:rsidR="0007180A" w:rsidRDefault="0007180A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Александрвона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итальянского языка</w:t>
      </w:r>
      <w:r w:rsidR="00C6734C">
        <w:rPr>
          <w:rFonts w:ascii="Times New Roman" w:hAnsi="Times New Roman" w:cs="Times New Roman"/>
          <w:sz w:val="28"/>
          <w:szCs w:val="28"/>
        </w:rPr>
        <w:t xml:space="preserve"> ФИЯР</w:t>
      </w:r>
      <w:r>
        <w:rPr>
          <w:rFonts w:ascii="Times New Roman" w:hAnsi="Times New Roman" w:cs="Times New Roman"/>
          <w:sz w:val="28"/>
          <w:szCs w:val="28"/>
        </w:rPr>
        <w:t>, доктор культурологии, профессор.</w:t>
      </w:r>
    </w:p>
    <w:p w14:paraId="3B6E742C" w14:textId="77777777" w:rsidR="00E11C36" w:rsidRDefault="00E11C36" w:rsidP="00E11C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семестр 2020-21 учебного года.</w:t>
      </w:r>
    </w:p>
    <w:p w14:paraId="1B387655" w14:textId="6D3AA861" w:rsidR="00C25689" w:rsidRDefault="0007180A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C256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256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25689">
        <w:rPr>
          <w:rFonts w:ascii="Times New Roman" w:hAnsi="Times New Roman" w:cs="Times New Roman"/>
          <w:sz w:val="28"/>
          <w:szCs w:val="28"/>
        </w:rPr>
        <w:t xml:space="preserve">, </w:t>
      </w:r>
      <w:r w:rsidR="00C25689">
        <w:rPr>
          <w:rFonts w:ascii="Times New Roman" w:hAnsi="Times New Roman" w:cs="Times New Roman"/>
          <w:sz w:val="28"/>
          <w:szCs w:val="28"/>
        </w:rPr>
        <w:t>платформа</w:t>
      </w:r>
      <w:r w:rsidR="00C25689" w:rsidRPr="00C25689">
        <w:rPr>
          <w:rFonts w:ascii="Times New Roman" w:hAnsi="Times New Roman" w:cs="Times New Roman"/>
          <w:sz w:val="28"/>
          <w:szCs w:val="28"/>
        </w:rPr>
        <w:t xml:space="preserve"> </w:t>
      </w:r>
      <w:r w:rsidR="00C25689">
        <w:rPr>
          <w:rFonts w:ascii="Times New Roman" w:hAnsi="Times New Roman" w:cs="Times New Roman"/>
          <w:sz w:val="28"/>
          <w:szCs w:val="28"/>
        </w:rPr>
        <w:t>МГУ «Открытый Университет»</w:t>
      </w:r>
    </w:p>
    <w:p w14:paraId="60205C24" w14:textId="07C6BBB7" w:rsidR="0007180A" w:rsidRDefault="00C25689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68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90798" w:rsidRPr="00E768C4">
          <w:rPr>
            <w:rStyle w:val="a6"/>
            <w:rFonts w:ascii="Times New Roman" w:hAnsi="Times New Roman" w:cs="Times New Roman"/>
            <w:sz w:val="28"/>
            <w:szCs w:val="28"/>
          </w:rPr>
          <w:t>https://distant.msu.ru/course/view.php?id=2397</w:t>
        </w:r>
      </w:hyperlink>
    </w:p>
    <w:p w14:paraId="547BB2EF" w14:textId="77777777" w:rsidR="00C25689" w:rsidRPr="00D22447" w:rsidRDefault="00C25689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по кодовому слову: </w:t>
      </w:r>
      <w:r>
        <w:rPr>
          <w:rFonts w:ascii="Times New Roman" w:hAnsi="Times New Roman" w:cs="Times New Roman"/>
          <w:sz w:val="28"/>
          <w:szCs w:val="28"/>
          <w:lang w:val="en-US"/>
        </w:rPr>
        <w:t>Italia</w:t>
      </w:r>
    </w:p>
    <w:p w14:paraId="2BE080B0" w14:textId="77777777" w:rsidR="00C6734C" w:rsidRPr="00C25689" w:rsidRDefault="00C6734C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B5AFE2" w14:textId="77777777" w:rsidR="0007180A" w:rsidRPr="0007180A" w:rsidRDefault="0007180A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Аннотация: курс посвящен уникальной стране, которая три раза за западноевропейскую историю – Древний Рим, Возрождение, эпоха </w:t>
      </w:r>
      <w:r w:rsidRPr="0007180A">
        <w:rPr>
          <w:rFonts w:ascii="Times New Roman" w:hAnsi="Times New Roman" w:cs="Times New Roman"/>
          <w:i/>
          <w:sz w:val="28"/>
          <w:szCs w:val="28"/>
          <w:lang w:val="en-US"/>
        </w:rPr>
        <w:t>Made</w:t>
      </w:r>
      <w:r w:rsidRPr="00071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80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071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80A">
        <w:rPr>
          <w:rFonts w:ascii="Times New Roman" w:hAnsi="Times New Roman" w:cs="Times New Roman"/>
          <w:i/>
          <w:sz w:val="28"/>
          <w:szCs w:val="28"/>
          <w:lang w:val="en-US"/>
        </w:rPr>
        <w:t>Italy</w:t>
      </w:r>
      <w:r w:rsidRPr="0007180A">
        <w:rPr>
          <w:rFonts w:ascii="Times New Roman" w:hAnsi="Times New Roman" w:cs="Times New Roman"/>
          <w:sz w:val="28"/>
          <w:szCs w:val="28"/>
        </w:rPr>
        <w:t xml:space="preserve"> -  задала культурные ориентиры всему миру. Культура Италии рассматривается широко как по хронологии (от Древнего Рима до наших дней), так и тематически:</w:t>
      </w:r>
    </w:p>
    <w:p w14:paraId="7B296A08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итальянские градостроительные доминанты (сакральные и светские),   </w:t>
      </w:r>
    </w:p>
    <w:p w14:paraId="7ED5BB8D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80A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 xml:space="preserve"> национальной территории (морские, горнолыжные, термальные, экологические  курорты Италии, историко-культурный туризм), </w:t>
      </w:r>
    </w:p>
    <w:p w14:paraId="6888F9CB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историческая садово-парковая культура и семиотика итальянской виллы, </w:t>
      </w:r>
    </w:p>
    <w:p w14:paraId="69E3DE66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система взаимодействия государственных праздников и праздниками католической литургии – формирование определенного типа национальной идентичности, </w:t>
      </w:r>
    </w:p>
    <w:p w14:paraId="65D7E058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традиции фольклора и туристические тренды  в народных праздниках Италии, </w:t>
      </w:r>
    </w:p>
    <w:p w14:paraId="25C68263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>национальный характер и менталитет в структурах повседневности, гастрономическая система Италии в синхронии и диахронии,</w:t>
      </w:r>
    </w:p>
    <w:p w14:paraId="4B84D174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80A">
        <w:rPr>
          <w:rFonts w:ascii="Times New Roman" w:hAnsi="Times New Roman" w:cs="Times New Roman"/>
          <w:sz w:val="28"/>
          <w:szCs w:val="28"/>
        </w:rPr>
        <w:t>энология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 xml:space="preserve"> Италии в системе сельского хозяйства и внешней торговли, </w:t>
      </w:r>
    </w:p>
    <w:p w14:paraId="41641F8A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аналитика и маркетинг высокой итальянской моды и моды </w:t>
      </w:r>
      <w:proofErr w:type="spellStart"/>
      <w:r w:rsidRPr="0007180A">
        <w:rPr>
          <w:rFonts w:ascii="Times New Roman" w:hAnsi="Times New Roman" w:cs="Times New Roman"/>
          <w:sz w:val="28"/>
          <w:szCs w:val="28"/>
        </w:rPr>
        <w:t>prêt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>-à-</w:t>
      </w:r>
      <w:proofErr w:type="spellStart"/>
      <w:r w:rsidRPr="0007180A">
        <w:rPr>
          <w:rFonts w:ascii="Times New Roman" w:hAnsi="Times New Roman" w:cs="Times New Roman"/>
          <w:sz w:val="28"/>
          <w:szCs w:val="28"/>
        </w:rPr>
        <w:t>porter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 xml:space="preserve">, ведущие модные дома Италии,  </w:t>
      </w:r>
    </w:p>
    <w:p w14:paraId="391AC727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история итальянской любовной поэзии в русле развития традиции римской любовной лирики и поэтики провансальских трубадуров, </w:t>
      </w:r>
    </w:p>
    <w:p w14:paraId="5356EAB9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драматическая система итальянской оперы,  </w:t>
      </w:r>
    </w:p>
    <w:p w14:paraId="4877A6F4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зарождение европейской политологии в трудах </w:t>
      </w:r>
      <w:proofErr w:type="spellStart"/>
      <w:r w:rsidRPr="0007180A">
        <w:rPr>
          <w:rFonts w:ascii="Times New Roman" w:hAnsi="Times New Roman" w:cs="Times New Roman"/>
          <w:sz w:val="28"/>
          <w:szCs w:val="28"/>
        </w:rPr>
        <w:t>Н.Макиавелли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 xml:space="preserve"> и в практике блистательных аристократических династий Италии (на примере династии Медичи), </w:t>
      </w:r>
    </w:p>
    <w:p w14:paraId="314CC020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t xml:space="preserve">искусство Италии эпохи Возрождения и вклад Италии в развитие гуманистических концепций науки и культуры Нового времени, </w:t>
      </w:r>
    </w:p>
    <w:p w14:paraId="68734B29" w14:textId="77777777" w:rsidR="0007180A" w:rsidRPr="0007180A" w:rsidRDefault="0007180A" w:rsidP="0007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80A">
        <w:rPr>
          <w:rFonts w:ascii="Times New Roman" w:hAnsi="Times New Roman" w:cs="Times New Roman"/>
          <w:sz w:val="28"/>
          <w:szCs w:val="28"/>
        </w:rPr>
        <w:lastRenderedPageBreak/>
        <w:t xml:space="preserve">вклад Древнего Рима в развитие Европейской цивилизации, </w:t>
      </w:r>
    </w:p>
    <w:p w14:paraId="2A17654C" w14:textId="77777777" w:rsidR="0007180A" w:rsidRPr="0007180A" w:rsidRDefault="0007180A" w:rsidP="0007180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95E2AF" w14:textId="77777777" w:rsidR="00B8270C" w:rsidRPr="0007180A" w:rsidRDefault="0007180A" w:rsidP="000718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80A">
        <w:rPr>
          <w:rFonts w:ascii="Times New Roman" w:hAnsi="Times New Roman" w:cs="Times New Roman"/>
          <w:sz w:val="28"/>
          <w:szCs w:val="28"/>
        </w:rPr>
        <w:t xml:space="preserve">Курс представляет собой экспериментальный исследовательский процесс,  в котором суммируются достижения совершенно различных областей знания, это: история, теория и история культуры, искусствоведение, теория и история литературы, теория и история театра, оперное искусство, романское языкознание, история итальянского языка, лингвистика, история и теория архитектуры, политология, социология, психология, маркетинг, геополитика,  география, биология, химия, медицина, геронтология,   семиотика, </w:t>
      </w:r>
      <w:proofErr w:type="spellStart"/>
      <w:r w:rsidRPr="0007180A">
        <w:rPr>
          <w:rFonts w:ascii="Times New Roman" w:hAnsi="Times New Roman" w:cs="Times New Roman"/>
          <w:sz w:val="28"/>
          <w:szCs w:val="28"/>
        </w:rPr>
        <w:t>гастика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8"/>
          <w:szCs w:val="28"/>
        </w:rPr>
        <w:t>имагология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 w:rsidRPr="0007180A">
        <w:rPr>
          <w:rFonts w:ascii="Times New Roman" w:hAnsi="Times New Roman" w:cs="Times New Roman"/>
          <w:sz w:val="28"/>
          <w:szCs w:val="28"/>
        </w:rPr>
        <w:t>, философия и теософия.</w:t>
      </w:r>
      <w:proofErr w:type="gramEnd"/>
    </w:p>
    <w:p w14:paraId="372637C1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Тема 1.   Италия? Приятно познакомиться! Портреты итальянских городов</w:t>
      </w:r>
    </w:p>
    <w:p w14:paraId="5035BB55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«Страна ста городов и тысячи башен» - портреты итальянских городов.  «Итальянская классика» - Рим, Флоренция, Венеция, Милан, Неаполь, Палермо.  Этюды малых  итальянских городов. Топонимика итальянского города. Точки соприкосновения градостроительной структуры с экзистенциальной  картой индивидуума, время сакральное и время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средневекового города.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Кампанилизм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регионализм в итальянской истории. Семиотические пласты итальянского города (этрусский, римский, средневековый, ренессансный, барочный, современный). Ритм итальянского города или маленькие радости жизни.  Кофейный ритуал и кофейная «социализация».  В итальянском  доме: в гостях у римской аристократки.</w:t>
      </w:r>
    </w:p>
    <w:p w14:paraId="38608C03" w14:textId="77777777" w:rsidR="0007180A" w:rsidRPr="0007180A" w:rsidRDefault="0007180A" w:rsidP="0007180A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2. Италия туристическая. Курорты Италии</w:t>
      </w:r>
    </w:p>
    <w:p w14:paraId="6AE82AA6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Итальянские пейзажи. Элитные курорты Италии:  Изумрудное побережье Сардинии,          г.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Портовенере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в Лигурии,  г. Форте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Марми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в Тоскане,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Амальфитанское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побережье, острова  Капри и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Искья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 Адриатическое побережье,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Апулийское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побережье, горнолыжные курорты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Курмайор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Червиния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 в Альпах,  отдых на термальных  водах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Монтекатини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Терме,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 в Тоскане. От шопинга к стилю: Милан. 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За  чем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едут в Италию?  «Сладость» Италии: 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niente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».  Попробовать страну на вкус:  от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Gran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Tour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XVIII-XIX вв. к винно-гастрономическому туризму XXI в. «Дороги вина и вкуса» в Италии. Геополитический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территории – передовой опыт Итальянской республики и негосударственных организаций.</w:t>
      </w:r>
    </w:p>
    <w:p w14:paraId="67B92128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Тема 3. Италия цветущая: виллы, сады и парки, замки.</w:t>
      </w:r>
    </w:p>
    <w:p w14:paraId="4439E94D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«Италия – страна лимонных рощ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цвету». Ландшафты и пейзажи Италии. Традиции Ренессанса в  дихотомии «природа – культура». Концепция античной виллы: Вилла Адриана в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Тиволи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.  «Потайной сад» (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Hortus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conclusus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) Средневековья. Первая ренессансная вилла – Вилла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Медичеа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Кастелло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(Флоренция).  Грот Всемирного потопа и последующая «пещерная» традиция в европейском парковом искусстве.  Архитектоника сада, символика основных элементов, «лимонный» акцент итальянских садов.  Искусство </w:t>
      </w:r>
      <w:r w:rsidRPr="0007180A">
        <w:rPr>
          <w:rFonts w:ascii="Times New Roman" w:hAnsi="Times New Roman" w:cs="Times New Roman"/>
          <w:sz w:val="24"/>
          <w:szCs w:val="24"/>
        </w:rPr>
        <w:lastRenderedPageBreak/>
        <w:t xml:space="preserve">фигурной подрезки кустов – вилла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Гамберайя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под  Флоренцией. Вилла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Ланте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Витербо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)  или сто и один способ  течения воды. Вилла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д’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Эсте</w:t>
      </w:r>
      <w:proofErr w:type="spellEnd"/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Тиволи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– симфония водных каскадов и фонтанов. Вилла, парящая над красотой вод, – Вилла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Бальбианелло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на озере Комо. Подарок герцога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Орсини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своей юной жене - Парк Монстров (Сакральный сад) в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Бомарцо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.   Перенесение и трансформация идеи итальянского сада во французский регулярный сад.</w:t>
      </w:r>
    </w:p>
    <w:p w14:paraId="7CB80CC8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Виллы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Палладио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– творческое преобразование римской архитектуры, пропорции золотого сечения, круглый зал, бельведер, 6-колонные портики с фронтонами.  Вилла Ротонда (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Виченца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) и вилла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Фоскари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(Венеция). Творческое преобразование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палладианского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стиля в России.  </w:t>
      </w:r>
    </w:p>
    <w:p w14:paraId="3BCF3E61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Тема 4. Италия празднующая: католические и народные праздники. </w:t>
      </w:r>
    </w:p>
    <w:p w14:paraId="1898F478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Любовь к родному городу, «малой родине». Умение сотворить праздник  из ничего и праздновать. Радость общения. Государственные праздники. Католические праздники.   Праздничное меню литургического календаря. Блистательный венецианский карнавал, «домашний» карнавал в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Виареджо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апельсиновые бои на карнавале в г.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Иврея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Состязания, соревнования, цветочные праздники, приуроченные к католическому циклу. Праздники святого покровителя города. Народные праздники, посвященные средневековым традициям города.  Народные праздники с языческой основой. 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сагра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– общегородское приготовление и пиршественное поедание местных деликатесов.</w:t>
      </w:r>
    </w:p>
    <w:p w14:paraId="3EE76248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Тема 5. Италия пирующая: национальная кухня.</w:t>
      </w:r>
    </w:p>
    <w:p w14:paraId="4DB230F5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 «Еда – итальянское счастье».  Итальянская кухня: взгляд извне и изнутри, основные характеристики. Вкусности национальной кухни популярные во всем мире.   «Средиземноморская диета».  Изыски итальянской кухни: от чернил каракатиц до белого трюфеля. Традиции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трюфелиной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охоты. Два «съедобных стяга» итальянской кухни: пицца и паста. 7 классических типов пиццы и 843 вида итальянской пасты... Итальянские сыры и процесс сыроварения. Итальянские колбасные изделия. Культура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неспешного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кофепития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сладости.  Бар – основной пункт социализации. Современное позиционирование итальянской кухни в мире,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делокализация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продукта питания,  экспорт «территории». Италия смакующая: съедобные глашатаи территории от двадцати итальянских регионов  (местный деликатес и  фирменное блюдо). Культура виноделия в Италии. Прославленные вина Италии: маркировки DOC, DOCG, IGT, IGP. </w:t>
      </w:r>
    </w:p>
    <w:p w14:paraId="480D07D0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Италия пирующая: гастрономическая система в диахронии. Основные элементы итальянской кулинарной модели в ее историческом развитии: зерновые, сыры,  овощи, рыба, оливковое масло, вино, бальзамический уксус.  Древние книги кулинарного искусства XIII- XVI </w:t>
      </w:r>
      <w:proofErr w:type="spellStart"/>
      <w:proofErr w:type="gram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вв</w:t>
      </w:r>
      <w:proofErr w:type="spellEnd"/>
      <w:proofErr w:type="gram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 «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Liber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coquina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»,  «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Il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piacere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onesto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e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la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buona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salute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 Б. Платина,  «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Opera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» Б.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Скаппи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«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Dello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Scalco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» Г.Б. Россетти.  Искусство сервировки и проведения пира в эпоху Возрождения.  Великое разнообразие региональной кухни,  традиции исторически сложившегося взаимообмена продуктами питания и рецептами.  Древние перекрестки культур: морские республики Генуя и Венеция, о. Сицилия, Альпы.</w:t>
      </w:r>
    </w:p>
    <w:p w14:paraId="36F1841D" w14:textId="77777777" w:rsidR="0007180A" w:rsidRPr="0007180A" w:rsidRDefault="0007180A" w:rsidP="000718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Тема 6. Италия блистательная: высокая мода, секреты успеха </w:t>
      </w:r>
      <w:proofErr w:type="spellStart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>мультибренда</w:t>
      </w:r>
      <w:proofErr w:type="spellEnd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proofErr w:type="spellStart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>Made</w:t>
      </w:r>
      <w:proofErr w:type="spellEnd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proofErr w:type="spellEnd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>Italy</w:t>
      </w:r>
      <w:proofErr w:type="spellEnd"/>
      <w:r w:rsidRPr="0007180A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14:paraId="6A66264C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Первая половина XX века: итальянская мода в тени  французского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haute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couture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7180A">
        <w:rPr>
          <w:rFonts w:ascii="Times New Roman" w:hAnsi="Times New Roman" w:cs="Times New Roman"/>
          <w:sz w:val="24"/>
          <w:szCs w:val="24"/>
        </w:rPr>
        <w:t>Первый  итальянский показ мод  маркиза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Джорджини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. Основные этапы становления модных домов Италии, причины их триумфального шествия по миру. Отличительные особенности итальянского стиля или  роскошь и красота, доступные каждому человеку каждый день: простота и четкая линия кроя, естественность, чувственность, элегантность, функциональность, высокое качество материалов.  Передовые технологии в производстве итальянских тканей, излюбленные материалы итальянских дизайнеров. Великое разнообразие итальянской моды:  элегантный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Armani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  для высшего света, сексуальный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Versace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 эпатажные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Gabbana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 динамичный и молодежный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Roberto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>valli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деловой минимализм  и обувные фантазии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Prada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 непобедимая женственность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Valentino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«королевы трикотажа»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Missoni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Laura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Biagiotti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 самоирония высокой моды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Moschino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барочная пышность “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Roccobarocco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респектабильность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Gucci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кашемир и твид для офиса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MaxMara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яркая геометрия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Emilio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Pucci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 адвокат зрелой женской красоты –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Ricci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». Самый известный обувщик планеты – Сальваторе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Феррагамо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, или почему каждой женщине нужны 60 колодок для изготовления обуви.  Успех итальянской обуви – красота и комфорт: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Prada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Miumiu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Baldinini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Casadei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».  Возврат моды к ремесленно-штучному производству обуви. Самый верный партнер женщины – итальянская сумочка:  сказки, истории и шутки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Braccialini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». История становления модной империи Джорджо Армани, уроки великого мастера и менеджера. Модный дом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Gucci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 - от шорной мастерской к успеху, из глубочайшего кризиса через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-  к новой жизни.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ребрендинг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в итальянской модной индустрии. Изобретение и технологии «первой-второй-третьей линии» в мире моды. Особенности рекламной кампании итальянских дизайнеров на примере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Dolce&amp;Gabbana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».  Ювелирные дома Италии. Мечта об итальянском стиле жизни: 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Ferrari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Lamborghini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Maserati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», яхты, курорты, легкая и вкусная кухня, вино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каппуччино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 сладкая нега «ничего-не-деланья» и наслаждения жизнью. Главные торговые улицы итальянских городов,  известные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аутлеты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спатчи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 Италии.  Top-5 вузов Италии с мировым признанием, дающие образование в области моды и дизайна. Обзор направлений постдипломного образования (</w:t>
      </w:r>
      <w:proofErr w:type="spellStart"/>
      <w:r w:rsidRPr="0007180A">
        <w:rPr>
          <w:rFonts w:ascii="Times New Roman" w:hAnsi="Times New Roman" w:cs="Times New Roman"/>
          <w:i/>
          <w:sz w:val="24"/>
          <w:szCs w:val="24"/>
        </w:rPr>
        <w:t>Master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) и магистерских программ в области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-бизнеса.</w:t>
      </w:r>
    </w:p>
    <w:p w14:paraId="6BD822AC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Тема 7. Италия человеческая: итальянский национальный характер.</w:t>
      </w:r>
    </w:p>
    <w:p w14:paraId="5DB7245B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Национальный характер и понятие стереотипа,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гетеростереотипы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автостереотипы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гетеростереотипы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об итальянцах. Итальянцы – этрусское жизнелюбие, римское здравомыслие, средневековый азарт состязания, ренессансный артистизм.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Автостереотипы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итальянцев. Жизнелюбие итальянцев.  Визуальное и телесное восприятие реальности, простые радости жизни, культ удовольствий,  предсказуемость и ритмичность бытия. Роскошь человеческого общения. Жизнь со вкусом, празднование существования.  Ритм итальянского дня,  философское отношение к работе.  Понятия везения, популярность лотерей и футбольного тотализатора. Жизнь не кончается никогда: разные </w:t>
      </w:r>
      <w:r w:rsidRPr="0007180A">
        <w:rPr>
          <w:rFonts w:ascii="Times New Roman" w:hAnsi="Times New Roman" w:cs="Times New Roman"/>
          <w:sz w:val="24"/>
          <w:szCs w:val="24"/>
        </w:rPr>
        <w:lastRenderedPageBreak/>
        <w:t xml:space="preserve">радости разных возрастов. Любовь к красоте, искусство в жизни итальянцев, креативность.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нации в анекдотах.  Врожденная театральность итальянского характера, стремление производить впечатление и «держать фасад». Театральная традиция Древнего Рима, комедия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арте. Основные персонажи (маски) комедии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арте, национальные типажи. Трансформация Арлекина, Коломбины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Педролино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в европейской театральной традиции. Телевидение Италии – о национальном характере. Мелодрама в жизни итальянцев. Эмоциональность и импульсивность, основные итальянские жесты.  Любовь в жизни итальянцев: к женщине, к матери, к семье, к детям, к малой и большой родине.  Представления о женской и мужской красоте. Брак по-итальянски и развод по-итальянски. Популярность мифа о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latin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lover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Фигура матери, феномен «маменькиных сынков».  Итальянское общество – патриархат или матриархат?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итальянских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бамбини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: от вседозволенности -  к социуму. Отношение к пожилым людям.  Феномен семейного предприятия и его прямое влияние на благосостояние Италии. Любовь к  родному городу и родной футбольной команде. Любовь к языку или врожденный билингвизм итальянцев. Феномен мафии. Трилогия «Крестный отец» в романтизации образа мафии. Религия и религиозность итальянцев.</w:t>
      </w:r>
    </w:p>
    <w:p w14:paraId="55FAAB45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Тема 8. Маленькая Италия – большому миру: вклад в европейскую культуру.</w:t>
      </w:r>
    </w:p>
    <w:p w14:paraId="0C896BB5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t>Древний Рим.</w:t>
      </w:r>
      <w:r w:rsidRPr="0007180A">
        <w:rPr>
          <w:rFonts w:ascii="Times New Roman" w:hAnsi="Times New Roman" w:cs="Times New Roman"/>
          <w:sz w:val="24"/>
          <w:szCs w:val="24"/>
        </w:rPr>
        <w:t xml:space="preserve"> Римская городская цивилизация в Западной Европе. Римская матрица городского центра. Система торговых и военных дорог, легших в основу современных авт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и железнодорожных магистралей. Ширина рельсового пути в Европе.  Арка, купол и цемент в архитектуре. Влияние классической архитектуры Греции и Рима, творчески преобразованное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Палладио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,  на постройки XVIII-XIX вв. Латынь – мать современных европейских языков. Римское право. Пример эффективного управления огромными завоеванными территориями, принцип внутреннего самоуправления провинции, принцип гражданства. Сочетание в одной государственной системе демократического, аристократического и монархического типов правления, принцип «Разделяй и властвуй!». Идея Единой Европы с общей денежной системой, системой налогообложения, централизованным правительством и международным арбитражным судом. Классические образцы военного искусства.  Санитарное дело, водопровод и канализация.  Термы. Организация медицинского дела.</w:t>
      </w:r>
    </w:p>
    <w:p w14:paraId="0EF5B8FA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t>Средневековье.</w:t>
      </w:r>
      <w:r w:rsidRPr="0007180A">
        <w:rPr>
          <w:rFonts w:ascii="Times New Roman" w:hAnsi="Times New Roman" w:cs="Times New Roman"/>
          <w:sz w:val="24"/>
          <w:szCs w:val="24"/>
        </w:rPr>
        <w:t xml:space="preserve">  Католицизм  и Римская католическая церковь,  идея вселенской церкви.  Патристика: Тертуллиан, Плотин, Блаженный Августин  и схоластика: Ансельм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Кентерберрийский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, Фома Аквинский, Боэций.     Св. Бенедикт и  учреждение института монашества, идея монастыря, монастырский устав, орден бенедиктинцев.  Св. Франциск Ассизский, орден францисканцев.  Св. Валентин.  Романский стиль архитектуры. Изобретение нотного письма Гвидо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>’Ареццо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Зарождение концепции  европейского университета. Болонский университет, университет г. Салерно – первые космополитические организации в Средневековой Европе.  </w:t>
      </w:r>
    </w:p>
    <w:p w14:paraId="03C60778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Возрождение.</w:t>
      </w:r>
      <w:r w:rsidRPr="0007180A">
        <w:rPr>
          <w:rFonts w:ascii="Times New Roman" w:hAnsi="Times New Roman" w:cs="Times New Roman"/>
          <w:sz w:val="24"/>
          <w:szCs w:val="24"/>
        </w:rPr>
        <w:t xml:space="preserve">  Возрождение, изучение, комментирование, творческое освоение утраченной Средневековьем античности. Артистическое наследие итальянского ренессанса, первое место Италии  в списке стран с объектами Всемирного наследия ЮНЕСКО. Гуманизм и гуманистическое мировоззрение.  Итальянцы – законодатели интеллектуальной моды в Европе.  Искусство, освобождающееся от религии. Теория перспективы, система пропорций,  ордерная система. Труды Фибоначчи.  Правило «золотого сечения» Л.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Пачоли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Сотворение нового типа сознания, индивидуализма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Идеи Макиавелли об  объективной реальности государства и науки о нем. Банковское дело: кредиты, векселя, чеки, банки-корреспонденты. </w:t>
      </w:r>
    </w:p>
    <w:p w14:paraId="5F19465B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t>От Возрождения к современности.</w:t>
      </w:r>
      <w:r w:rsidRPr="0007180A">
        <w:rPr>
          <w:rFonts w:ascii="Times New Roman" w:hAnsi="Times New Roman" w:cs="Times New Roman"/>
          <w:sz w:val="24"/>
          <w:szCs w:val="24"/>
        </w:rPr>
        <w:t xml:space="preserve"> Создание оперы, кончерто гроссо, гармонические основы симфонической музыки, театр «Ла Скала».  Музыкальные инструменты, изобретение фортепиано, секреты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кремонских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скрипок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А.Страдивари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Н. Амати, Дж. Гварнери. Галилео Галилей и основы механики.  Батарейка А. Вольта.  Изобретение радио  А. Маркони.  Изобретение телефона –                  А.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Меуччи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На пути к методологии гуманитарных наук  -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Дж.Б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Вико. Феррари + «Формула 1». 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 xml:space="preserve">Пицца, паста, лазанья,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карпаччо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каппуччино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«Кьянти», «Мартини», пармезан,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пармская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ветчина,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моденский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бальзамический уксус.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 Триумфальное шествие итальянской моды,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 – идея красоты и шика,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каждому. Венецианский карнавал, Венецианский кинофестиваль.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Пиноккьо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. Мафия. Итальянский язык – вклад в общеевропейскую терминологию -  музыкальную,  морскую, терминологию  иску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сств св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>ободных и прикладных, дизайна, финансов,  мореходного дела.</w:t>
      </w:r>
    </w:p>
    <w:p w14:paraId="67AD0100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Тема 9. Великие итальянцы прошлого  – нам, современникам:</w:t>
      </w:r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Св. Франциск Ассизский, Данте, Леонардо да Винчи, Микеланджело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Буонаротти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Галилео Галилей, </w:t>
      </w:r>
      <w:proofErr w:type="spell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Дж</w:t>
      </w:r>
      <w:proofErr w:type="gramStart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.Д</w:t>
      </w:r>
      <w:proofErr w:type="gram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жакомо</w:t>
      </w:r>
      <w:proofErr w:type="spellEnd"/>
      <w:r w:rsidRPr="0007180A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Казанова. </w:t>
      </w:r>
    </w:p>
    <w:p w14:paraId="730C4513" w14:textId="77777777" w:rsidR="0007180A" w:rsidRPr="0007180A" w:rsidRDefault="0007180A" w:rsidP="0007180A">
      <w:pPr>
        <w:ind w:left="-7" w:firstLine="7"/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t>Данте Алигьери</w:t>
      </w:r>
      <w:r w:rsidRPr="0007180A">
        <w:rPr>
          <w:rFonts w:ascii="Times New Roman" w:hAnsi="Times New Roman" w:cs="Times New Roman"/>
          <w:sz w:val="24"/>
          <w:szCs w:val="24"/>
        </w:rPr>
        <w:t xml:space="preserve">: Божественное милосердие в «Аду».  Паоло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Франческа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>ьер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Делла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Винья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, Бертран де Борн, Улисс.</w:t>
      </w:r>
    </w:p>
    <w:p w14:paraId="38C2CF35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t>Леонардо да Винчи</w:t>
      </w:r>
      <w:r w:rsidRPr="0007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718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Безграничные устремления человеческого разума. Кодексы</w:t>
      </w:r>
      <w:proofErr w:type="gramStart"/>
      <w:r w:rsidRPr="0007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07180A">
        <w:rPr>
          <w:rFonts w:ascii="Times New Roman" w:hAnsi="Times New Roman" w:cs="Times New Roman"/>
          <w:sz w:val="24"/>
          <w:szCs w:val="24"/>
          <w:shd w:val="clear" w:color="auto" w:fill="FFFFFF"/>
        </w:rPr>
        <w:t>а Винчи. Загадки Джоконды.</w:t>
      </w:r>
    </w:p>
    <w:p w14:paraId="2493EDE9" w14:textId="77777777" w:rsidR="0007180A" w:rsidRPr="0007180A" w:rsidRDefault="0007180A" w:rsidP="0007180A">
      <w:pPr>
        <w:pStyle w:val="a3"/>
        <w:ind w:left="-7"/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t xml:space="preserve">Микеланджело  </w:t>
      </w:r>
      <w:proofErr w:type="spellStart"/>
      <w:r w:rsidRPr="0007180A">
        <w:rPr>
          <w:rFonts w:ascii="Times New Roman" w:hAnsi="Times New Roman" w:cs="Times New Roman"/>
          <w:b/>
          <w:bCs/>
          <w:sz w:val="24"/>
          <w:szCs w:val="24"/>
        </w:rPr>
        <w:t>Буонаротти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:  </w:t>
      </w:r>
      <w:r w:rsidRPr="0007180A">
        <w:rPr>
          <w:rFonts w:ascii="Times New Roman" w:hAnsi="Times New Roman" w:cs="Times New Roman"/>
          <w:sz w:val="24"/>
          <w:szCs w:val="24"/>
        </w:rPr>
        <w:tab/>
      </w:r>
      <w:r w:rsidRPr="00071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Сила инертности материи в скульптурах и фресках Микеланджело. </w:t>
      </w:r>
    </w:p>
    <w:p w14:paraId="5A1ACC53" w14:textId="77777777" w:rsidR="0007180A" w:rsidRPr="0007180A" w:rsidRDefault="0007180A" w:rsidP="0007180A">
      <w:pPr>
        <w:ind w:left="-7" w:hanging="3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80A">
        <w:rPr>
          <w:rFonts w:ascii="Times New Roman" w:hAnsi="Times New Roman" w:cs="Times New Roman"/>
          <w:b/>
          <w:bCs/>
          <w:sz w:val="24"/>
          <w:szCs w:val="24"/>
        </w:rPr>
        <w:t>Никколо</w:t>
      </w:r>
      <w:proofErr w:type="spellEnd"/>
      <w:r w:rsidRPr="0007180A">
        <w:rPr>
          <w:rFonts w:ascii="Times New Roman" w:hAnsi="Times New Roman" w:cs="Times New Roman"/>
          <w:b/>
          <w:bCs/>
          <w:sz w:val="24"/>
          <w:szCs w:val="24"/>
        </w:rPr>
        <w:t xml:space="preserve"> Мак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7180A">
        <w:rPr>
          <w:rFonts w:ascii="Times New Roman" w:hAnsi="Times New Roman" w:cs="Times New Roman"/>
          <w:b/>
          <w:sz w:val="24"/>
          <w:szCs w:val="24"/>
        </w:rPr>
        <w:t>Никколо</w:t>
      </w:r>
      <w:proofErr w:type="spellEnd"/>
      <w:r w:rsidRPr="0007180A">
        <w:rPr>
          <w:rFonts w:ascii="Times New Roman" w:hAnsi="Times New Roman" w:cs="Times New Roman"/>
          <w:b/>
          <w:sz w:val="24"/>
          <w:szCs w:val="24"/>
        </w:rPr>
        <w:t xml:space="preserve"> Макиавелли</w:t>
      </w:r>
      <w:r w:rsidRPr="0007180A">
        <w:rPr>
          <w:rFonts w:ascii="Times New Roman" w:hAnsi="Times New Roman" w:cs="Times New Roman"/>
          <w:sz w:val="24"/>
          <w:szCs w:val="24"/>
        </w:rPr>
        <w:t>. Размежевание политики и этики: изобретение Макиавелли или честное признание существующей практики? «Государь» Н. Макиавелли.</w:t>
      </w:r>
    </w:p>
    <w:p w14:paraId="511D6D55" w14:textId="77777777" w:rsidR="0007180A" w:rsidRPr="0007180A" w:rsidRDefault="0007180A" w:rsidP="0007180A">
      <w:pPr>
        <w:ind w:left="-7" w:hanging="3540"/>
        <w:jc w:val="both"/>
        <w:rPr>
          <w:rFonts w:ascii="Times New Roman" w:hAnsi="Times New Roman" w:cs="Times New Roman"/>
          <w:sz w:val="24"/>
          <w:szCs w:val="24"/>
          <w:shd w:val="clear" w:color="auto" w:fill="FAF9F5"/>
        </w:rPr>
      </w:pPr>
      <w:r w:rsidRPr="0007180A">
        <w:rPr>
          <w:rFonts w:ascii="Times New Roman" w:hAnsi="Times New Roman" w:cs="Times New Roman"/>
          <w:sz w:val="24"/>
          <w:szCs w:val="24"/>
        </w:rPr>
        <w:tab/>
      </w:r>
      <w:r w:rsidRPr="0007180A">
        <w:rPr>
          <w:rFonts w:ascii="Times New Roman" w:hAnsi="Times New Roman" w:cs="Times New Roman"/>
          <w:b/>
          <w:sz w:val="24"/>
          <w:szCs w:val="24"/>
        </w:rPr>
        <w:t xml:space="preserve"> Галилео Галилей</w:t>
      </w:r>
      <w:r w:rsidRPr="0007180A">
        <w:rPr>
          <w:rFonts w:ascii="Times New Roman" w:hAnsi="Times New Roman" w:cs="Times New Roman"/>
          <w:sz w:val="24"/>
          <w:szCs w:val="24"/>
        </w:rPr>
        <w:t>. П</w:t>
      </w:r>
      <w:r w:rsidRPr="0007180A">
        <w:rPr>
          <w:rFonts w:ascii="Times New Roman" w:hAnsi="Times New Roman" w:cs="Times New Roman"/>
          <w:sz w:val="24"/>
          <w:szCs w:val="24"/>
          <w:shd w:val="clear" w:color="auto" w:fill="FAF9F5"/>
        </w:rPr>
        <w:t>ионер экспериментального научного алгоритма: опыт – обобщение – математическая модель.  Человеческий интеллект перед судом Инквизиции:  «И все-таки она вертится!».</w:t>
      </w:r>
    </w:p>
    <w:p w14:paraId="70F84645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</w:rPr>
        <w:t xml:space="preserve">Джованни </w:t>
      </w:r>
      <w:proofErr w:type="spellStart"/>
      <w:r w:rsidRPr="0007180A">
        <w:rPr>
          <w:rFonts w:ascii="Times New Roman" w:hAnsi="Times New Roman" w:cs="Times New Roman"/>
          <w:b/>
          <w:bCs/>
          <w:sz w:val="24"/>
          <w:szCs w:val="24"/>
        </w:rPr>
        <w:t>Джакомо</w:t>
      </w:r>
      <w:proofErr w:type="spellEnd"/>
      <w:r w:rsidRPr="0007180A">
        <w:rPr>
          <w:rFonts w:ascii="Times New Roman" w:hAnsi="Times New Roman" w:cs="Times New Roman"/>
          <w:b/>
          <w:bCs/>
          <w:sz w:val="24"/>
          <w:szCs w:val="24"/>
        </w:rPr>
        <w:t xml:space="preserve"> Казанова</w:t>
      </w:r>
      <w:r w:rsidRPr="0007180A">
        <w:rPr>
          <w:rFonts w:ascii="Times New Roman" w:hAnsi="Times New Roman" w:cs="Times New Roman"/>
          <w:sz w:val="24"/>
          <w:szCs w:val="24"/>
        </w:rPr>
        <w:t xml:space="preserve">: </w:t>
      </w:r>
      <w:r w:rsidRPr="0007180A">
        <w:rPr>
          <w:rFonts w:ascii="Times New Roman" w:hAnsi="Times New Roman" w:cs="Times New Roman"/>
          <w:sz w:val="24"/>
          <w:szCs w:val="24"/>
        </w:rPr>
        <w:tab/>
        <w:t xml:space="preserve"> Потакание своим страстям или осознанное право на удовольствие жизни? «История моей жизни» </w:t>
      </w:r>
      <w:proofErr w:type="spellStart"/>
      <w:r w:rsidRPr="0007180A">
        <w:rPr>
          <w:rFonts w:ascii="Times New Roman" w:hAnsi="Times New Roman" w:cs="Times New Roman"/>
          <w:b/>
          <w:sz w:val="24"/>
          <w:szCs w:val="24"/>
        </w:rPr>
        <w:t>Дж.Дж</w:t>
      </w:r>
      <w:proofErr w:type="spellEnd"/>
      <w:r w:rsidRPr="0007180A">
        <w:rPr>
          <w:rFonts w:ascii="Times New Roman" w:hAnsi="Times New Roman" w:cs="Times New Roman"/>
          <w:b/>
          <w:sz w:val="24"/>
          <w:szCs w:val="24"/>
        </w:rPr>
        <w:t>. Казановы</w:t>
      </w:r>
      <w:r w:rsidRPr="0007180A">
        <w:rPr>
          <w:rFonts w:ascii="Times New Roman" w:hAnsi="Times New Roman" w:cs="Times New Roman"/>
          <w:sz w:val="24"/>
          <w:szCs w:val="24"/>
        </w:rPr>
        <w:t xml:space="preserve"> – фреска эпохи.</w:t>
      </w:r>
    </w:p>
    <w:p w14:paraId="7FACB096" w14:textId="77777777" w:rsidR="0007180A" w:rsidRPr="0007180A" w:rsidRDefault="0007180A" w:rsidP="0007180A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07180A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lastRenderedPageBreak/>
        <w:t>Тема 10. Поэты и композиторы Италии о любви</w:t>
      </w:r>
    </w:p>
    <w:p w14:paraId="1EFF5D82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Развитие европейской концепции романтической любви. Представления о любви в античности:  «лестница любви» Платона, «сладостно-горькое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чудовище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от которого нет защиты» Сапфо,  «Ненавижу и люблю»  Катулла,  «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Ars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amatoria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  Овидия,  роман о пасторальной любви «Дафнис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Хлоя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» Лонга.  </w:t>
      </w:r>
    </w:p>
    <w:p w14:paraId="45B3172C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Концепция любви в европейском Средневековье:   христианские воззрения на любовь и брак,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антифеминизм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 фаблио «Пятнадцать радостей брака»,   несчастье от волшебного зелья Тристана и Изольды.  Великий идеологический перелом – лирика трубадуров.  Куртуазная любовь, 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fin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amor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fol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amor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,  служение Даме,  духовное совершенствование мужчины,  культ незаинтересованной любви в жесткой системе феодальных иерархий. Открытие мира личностных переживаний. Биографии трубадуров, жанры лирики</w:t>
      </w:r>
    </w:p>
    <w:p w14:paraId="028CCFC0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Сицилийская школа поэзия и двор императора Фридриха II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Гогенштауфена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stupor</w:t>
      </w:r>
      <w:proofErr w:type="spellEnd"/>
      <w:r w:rsidRPr="00071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180A">
        <w:rPr>
          <w:rFonts w:ascii="Times New Roman" w:hAnsi="Times New Roman" w:cs="Times New Roman"/>
          <w:i/>
          <w:iCs/>
          <w:sz w:val="24"/>
          <w:szCs w:val="24"/>
        </w:rPr>
        <w:t>mundi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Поэтика и язык. Поэзия «нового сладостного стиля» - Гвидо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Гвиницелли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Гвидо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Кавальканти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«Новая жизнь» Данте. Соединение куртуазной любви с любовью христианской.  Метафизический и мистический характер любви: через любовь к женщине к Богу.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в «Божественной комедии» Данте – женщина или Теология?</w:t>
      </w:r>
    </w:p>
    <w:p w14:paraId="6F0AA747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«Книга песен» - поэтическая исповедь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Петрарки. Сосредоточенье всей Вселенной в одной женщине.  Рождение нового типа сознания: чувства как предмет рефлексии, расщепление человека </w:t>
      </w:r>
      <w:proofErr w:type="gramStart"/>
      <w:r w:rsidRPr="000718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180A">
        <w:rPr>
          <w:rFonts w:ascii="Times New Roman" w:hAnsi="Times New Roman" w:cs="Times New Roman"/>
          <w:sz w:val="24"/>
          <w:szCs w:val="24"/>
        </w:rPr>
        <w:t xml:space="preserve"> чувствующего и описывающего.  Страсть к Лауре: любовь или  предлог для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?   </w:t>
      </w:r>
    </w:p>
    <w:p w14:paraId="06C04749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>Боккаччо: 101-я новелла «Декамерона» о «гусынях»:  естественность человеческой склонности к противоположному полу, снятие противопоставления греховности/праведности Средневековья. Идея облагораживающей силы любви в пасторали «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Амето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>».</w:t>
      </w:r>
    </w:p>
    <w:p w14:paraId="197B62B6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Драматизм  любви – Т. Тассо «Освобожденный Иерусалим»: 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Танкред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Клоринда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Танкред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Эрминия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Ринальдо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Армида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  Борьба доброго и злого начала в душе человеческой.  </w:t>
      </w:r>
    </w:p>
    <w:p w14:paraId="2D869385" w14:textId="77777777" w:rsidR="0007180A" w:rsidRPr="0007180A" w:rsidRDefault="0007180A" w:rsidP="0007180A">
      <w:pPr>
        <w:jc w:val="both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t xml:space="preserve">Любовная тема и образы в итальянской опере XIX-XX вв., самые известные арии и их содержание.   Любовь, преступающая долг,  - «Норма»  В. Беллини.  Оперы Дж. Верди: самопожертвование Травиаты,  трагедия обманутого доверия Отелло,  крах жизни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 Драма предательства любимого человека и столкновения двух культур в «Мадам Баттерфляй» Дж. </w:t>
      </w:r>
      <w:proofErr w:type="spellStart"/>
      <w:r w:rsidRPr="0007180A">
        <w:rPr>
          <w:rFonts w:ascii="Times New Roman" w:hAnsi="Times New Roman" w:cs="Times New Roman"/>
          <w:sz w:val="24"/>
          <w:szCs w:val="24"/>
        </w:rPr>
        <w:t>Пуччини</w:t>
      </w:r>
      <w:proofErr w:type="spellEnd"/>
      <w:r w:rsidRPr="000718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D62EE" w14:textId="176B9228" w:rsidR="00D22447" w:rsidRPr="00C90798" w:rsidRDefault="00D22447" w:rsidP="008F1A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90798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Pr="00C9079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</w:t>
      </w:r>
      <w:r w:rsidRPr="00E31775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C9079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line</w:t>
      </w:r>
      <w:r w:rsidRPr="00E317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90798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курса:</w:t>
      </w:r>
    </w:p>
    <w:p w14:paraId="2FADF3F9" w14:textId="77777777" w:rsidR="00C90798" w:rsidRDefault="00C90798" w:rsidP="00C90798">
      <w:pPr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 курсе 10 </w:t>
      </w:r>
      <w:proofErr w:type="gramStart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тематических</w:t>
      </w:r>
      <w:proofErr w:type="gramEnd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раздела с одинаковой структурой: </w:t>
      </w:r>
    </w:p>
    <w:p w14:paraId="161852D6" w14:textId="77777777" w:rsidR="00C90798" w:rsidRDefault="00C90798" w:rsidP="00C90798">
      <w:pPr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1) Подготовительные вопросы для просмотра </w:t>
      </w:r>
      <w:proofErr w:type="spellStart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видеолекции</w:t>
      </w:r>
      <w:proofErr w:type="spellEnd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 </w:t>
      </w:r>
    </w:p>
    <w:p w14:paraId="1F77B822" w14:textId="77777777" w:rsidR="00C90798" w:rsidRDefault="00C90798" w:rsidP="00C90798">
      <w:pPr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2) </w:t>
      </w:r>
      <w:proofErr w:type="spellStart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видеолекция</w:t>
      </w:r>
      <w:proofErr w:type="spellEnd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проф. Д.А. </w:t>
      </w:r>
      <w:proofErr w:type="spellStart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Шевляковой</w:t>
      </w:r>
      <w:proofErr w:type="spellEnd"/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</w:p>
    <w:p w14:paraId="09BB173F" w14:textId="3E2EAB8B" w:rsidR="00D22447" w:rsidRPr="00C90798" w:rsidRDefault="00C90798" w:rsidP="00C90798">
      <w:pPr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90798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3) тест по разделу (10 баллов). </w:t>
      </w:r>
    </w:p>
    <w:p w14:paraId="4575D5C3" w14:textId="01CC891D" w:rsidR="00D22447" w:rsidRPr="00E11C36" w:rsidRDefault="00C90798" w:rsidP="00E11C36">
      <w:pPr>
        <w:jc w:val="both"/>
        <w:rPr>
          <w:rStyle w:val="a5"/>
          <w:i w:val="0"/>
          <w:iCs w:val="0"/>
          <w:color w:val="auto"/>
        </w:rPr>
      </w:pPr>
      <w:r w:rsidRPr="00E11C36">
        <w:rPr>
          <w:rStyle w:val="a5"/>
          <w:i w:val="0"/>
          <w:iCs w:val="0"/>
          <w:color w:val="auto"/>
        </w:rPr>
        <w:t xml:space="preserve">Для проставления финального зачета необходимо либо иметь </w:t>
      </w:r>
      <w:proofErr w:type="gramStart"/>
      <w:r w:rsidRPr="00E11C36">
        <w:rPr>
          <w:rStyle w:val="a5"/>
          <w:i w:val="0"/>
          <w:iCs w:val="0"/>
          <w:color w:val="auto"/>
        </w:rPr>
        <w:t>выполненными</w:t>
      </w:r>
      <w:proofErr w:type="gramEnd"/>
      <w:r w:rsidRPr="00E11C36">
        <w:rPr>
          <w:rStyle w:val="a5"/>
          <w:i w:val="0"/>
          <w:iCs w:val="0"/>
          <w:color w:val="auto"/>
        </w:rPr>
        <w:t xml:space="preserve"> тесты всех разделов (набрать не менее 6 баллов по каждому), либо выполнить сводный финальный тест в день зачета в режиме реального времени.</w:t>
      </w:r>
    </w:p>
    <w:p w14:paraId="1ED62006" w14:textId="1AD5031A" w:rsidR="0007180A" w:rsidRPr="00C90798" w:rsidRDefault="008F1AB0" w:rsidP="008F1A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07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Вопросы </w:t>
      </w:r>
      <w:r w:rsidR="00C90798" w:rsidRPr="00C9079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подготовки к зачету (финальному тесту)</w:t>
      </w:r>
      <w:r w:rsidRPr="00C9079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7973D54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1. Города Италии. Лукка и Венеция.</w:t>
      </w:r>
    </w:p>
    <w:p w14:paraId="20188D5E" w14:textId="77777777" w:rsidR="008F1AB0" w:rsidRDefault="008F1AB0" w:rsidP="008F1AB0">
      <w:pPr>
        <w:spacing w:after="0" w:line="240" w:lineRule="auto"/>
      </w:pPr>
      <w:r>
        <w:t>Этрусское наследие в системе городов. Римская матрица города. Средневековые градостроительные элементы. Г. Лукка – античность и средневековье. Венеция: природные особенности ландшафта. Расцвет Венеции. Собор</w:t>
      </w:r>
      <w:proofErr w:type="gramStart"/>
      <w:r>
        <w:t xml:space="preserve"> С</w:t>
      </w:r>
      <w:proofErr w:type="gramEnd"/>
      <w:r>
        <w:t xml:space="preserve">в. Марка, дворец Дожей. Мосты Венеции. Венеция карнавалов. </w:t>
      </w:r>
    </w:p>
    <w:p w14:paraId="68F41E6C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2. Города Италии. Рим.</w:t>
      </w:r>
    </w:p>
    <w:p w14:paraId="783FF5D0" w14:textId="77777777" w:rsidR="008F1AB0" w:rsidRDefault="008F1AB0" w:rsidP="008F1AB0">
      <w:pPr>
        <w:spacing w:after="0" w:line="240" w:lineRule="auto"/>
      </w:pPr>
      <w:r>
        <w:t>Этрусское наследие в системе городов. Римская матрица города. Средневековые градостроительные элементы. Рим – «вечный город». Колизей, Пантеон рассказывают об античности. Рим католический и барочный: Собор</w:t>
      </w:r>
      <w:proofErr w:type="gramStart"/>
      <w:r>
        <w:t xml:space="preserve"> С</w:t>
      </w:r>
      <w:proofErr w:type="gramEnd"/>
      <w:r>
        <w:t xml:space="preserve">в. Петра, Площадь Св. Петра, </w:t>
      </w:r>
      <w:proofErr w:type="spellStart"/>
      <w:r>
        <w:t>Латеранская</w:t>
      </w:r>
      <w:proofErr w:type="spellEnd"/>
      <w:r>
        <w:t xml:space="preserve"> базилика. Музеи Ватикана, Сикстинская капелла. Фонтаны Рима. Флоренция: Собор Санта Мария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Фьоре</w:t>
      </w:r>
      <w:proofErr w:type="spellEnd"/>
      <w:r>
        <w:t xml:space="preserve">. Палаццо </w:t>
      </w:r>
      <w:proofErr w:type="spellStart"/>
      <w:r>
        <w:t>Веккьо</w:t>
      </w:r>
      <w:proofErr w:type="spellEnd"/>
      <w:r>
        <w:t xml:space="preserve"> и площадь Синьории. </w:t>
      </w:r>
      <w:proofErr w:type="gramStart"/>
      <w:r>
        <w:t>Понте</w:t>
      </w:r>
      <w:proofErr w:type="gramEnd"/>
      <w:r>
        <w:t xml:space="preserve"> </w:t>
      </w:r>
      <w:proofErr w:type="spellStart"/>
      <w:r>
        <w:t>Веккьо</w:t>
      </w:r>
      <w:proofErr w:type="spellEnd"/>
      <w:r>
        <w:t xml:space="preserve">. Галерея Уффици. Палаццо </w:t>
      </w:r>
      <w:proofErr w:type="spellStart"/>
      <w:r>
        <w:t>Строцци</w:t>
      </w:r>
      <w:proofErr w:type="spellEnd"/>
      <w:r>
        <w:t>. Палаццо Медичи-</w:t>
      </w:r>
      <w:proofErr w:type="spellStart"/>
      <w:r>
        <w:t>Риккарди</w:t>
      </w:r>
      <w:proofErr w:type="spellEnd"/>
      <w:r>
        <w:t>.</w:t>
      </w:r>
    </w:p>
    <w:p w14:paraId="48C631EF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 xml:space="preserve">Билет 3. Города Италии. Флоренция, Милан </w:t>
      </w:r>
    </w:p>
    <w:p w14:paraId="767683F3" w14:textId="77777777" w:rsidR="008F1AB0" w:rsidRDefault="008F1AB0" w:rsidP="008F1AB0">
      <w:pPr>
        <w:spacing w:after="0" w:line="240" w:lineRule="auto"/>
      </w:pPr>
      <w:r>
        <w:t xml:space="preserve">Этрусское наследие в системе городов. Римская матрица города. Средневековые градостроительные элементы. Флоренция: Собор Санта Мария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Фьоре</w:t>
      </w:r>
      <w:proofErr w:type="spellEnd"/>
      <w:r>
        <w:t xml:space="preserve">. Палаццо </w:t>
      </w:r>
      <w:proofErr w:type="spellStart"/>
      <w:r>
        <w:t>Веккьо</w:t>
      </w:r>
      <w:proofErr w:type="spellEnd"/>
      <w:r>
        <w:t xml:space="preserve"> и площадь Синьории. </w:t>
      </w:r>
      <w:proofErr w:type="gramStart"/>
      <w:r>
        <w:t>Понте</w:t>
      </w:r>
      <w:proofErr w:type="gramEnd"/>
      <w:r>
        <w:t xml:space="preserve"> </w:t>
      </w:r>
      <w:proofErr w:type="spellStart"/>
      <w:r>
        <w:t>Веккьо</w:t>
      </w:r>
      <w:proofErr w:type="spellEnd"/>
      <w:r>
        <w:t xml:space="preserve">. Галерея Уффици. Палаццо </w:t>
      </w:r>
      <w:proofErr w:type="spellStart"/>
      <w:r>
        <w:t>Строцци</w:t>
      </w:r>
      <w:proofErr w:type="spellEnd"/>
      <w:r>
        <w:t>. Палаццо Медичи-</w:t>
      </w:r>
      <w:proofErr w:type="spellStart"/>
      <w:r>
        <w:t>Риккарди</w:t>
      </w:r>
      <w:proofErr w:type="spellEnd"/>
      <w:r>
        <w:t>.</w:t>
      </w:r>
    </w:p>
    <w:p w14:paraId="3BB0F139" w14:textId="77777777" w:rsidR="008F1AB0" w:rsidRPr="00067C3D" w:rsidRDefault="008F1AB0" w:rsidP="008F1AB0">
      <w:pPr>
        <w:spacing w:after="0" w:line="240" w:lineRule="auto"/>
      </w:pPr>
      <w:r>
        <w:t xml:space="preserve">Миланский собор. </w:t>
      </w:r>
      <w:proofErr w:type="spellStart"/>
      <w:r w:rsidRPr="00535F8B">
        <w:rPr>
          <w:lang w:val="en-US"/>
        </w:rPr>
        <w:t>Fiera</w:t>
      </w:r>
      <w:proofErr w:type="spellEnd"/>
      <w:r w:rsidRPr="00DA1103">
        <w:rPr>
          <w:lang w:val="en-US"/>
        </w:rPr>
        <w:t xml:space="preserve"> </w:t>
      </w:r>
      <w:r w:rsidRPr="00535F8B">
        <w:rPr>
          <w:lang w:val="en-US"/>
        </w:rPr>
        <w:t>di</w:t>
      </w:r>
      <w:r w:rsidRPr="00DA1103">
        <w:rPr>
          <w:lang w:val="en-US"/>
        </w:rPr>
        <w:t xml:space="preserve"> </w:t>
      </w:r>
      <w:r w:rsidRPr="00535F8B">
        <w:rPr>
          <w:lang w:val="en-US"/>
        </w:rPr>
        <w:t>Milano</w:t>
      </w:r>
      <w:r w:rsidRPr="00DA1103">
        <w:rPr>
          <w:lang w:val="en-US"/>
        </w:rPr>
        <w:t xml:space="preserve">. </w:t>
      </w:r>
      <w:r>
        <w:t>Замок</w:t>
      </w:r>
      <w:r w:rsidRPr="00DA1103">
        <w:rPr>
          <w:lang w:val="en-US"/>
        </w:rPr>
        <w:t xml:space="preserve"> </w:t>
      </w:r>
      <w:proofErr w:type="spellStart"/>
      <w:r>
        <w:t>Сфорца</w:t>
      </w:r>
      <w:proofErr w:type="spellEnd"/>
      <w:r w:rsidRPr="00DA1103">
        <w:rPr>
          <w:lang w:val="en-US"/>
        </w:rPr>
        <w:t xml:space="preserve">. </w:t>
      </w:r>
      <w:r>
        <w:t xml:space="preserve">Пинакотека </w:t>
      </w:r>
      <w:proofErr w:type="spellStart"/>
      <w:r>
        <w:t>Амброзиана</w:t>
      </w:r>
      <w:proofErr w:type="spellEnd"/>
      <w:r>
        <w:t>. «Последняя вечеря» Леонардо да Винчи. Театр «Ла Скала».</w:t>
      </w:r>
    </w:p>
    <w:p w14:paraId="0E22D993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3. Сады и парки Италии.</w:t>
      </w:r>
    </w:p>
    <w:p w14:paraId="6A0182EA" w14:textId="77777777" w:rsidR="008F1AB0" w:rsidRPr="00067C3D" w:rsidRDefault="008F1AB0" w:rsidP="008F1AB0">
      <w:pPr>
        <w:spacing w:after="0" w:line="240" w:lineRule="auto"/>
      </w:pPr>
      <w:r>
        <w:t xml:space="preserve">Природа дикая и </w:t>
      </w:r>
      <w:proofErr w:type="gramStart"/>
      <w:r>
        <w:t>природа</w:t>
      </w:r>
      <w:proofErr w:type="gramEnd"/>
      <w:r>
        <w:t xml:space="preserve"> окультуренная в Италии.  Вилла Адриана и концепция римской виллы. Сады средневековой Европы. Вилла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Кастелло</w:t>
      </w:r>
      <w:proofErr w:type="spellEnd"/>
      <w:r>
        <w:t xml:space="preserve"> Медичи – прототип классической виллы. Основные элементы итальянского сада при вилле.  Вилла </w:t>
      </w:r>
      <w:proofErr w:type="spellStart"/>
      <w:r>
        <w:t>Ланте</w:t>
      </w:r>
      <w:proofErr w:type="spellEnd"/>
      <w:r>
        <w:t xml:space="preserve">. </w:t>
      </w:r>
    </w:p>
    <w:p w14:paraId="570832C8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4. Сады и парки Италии.</w:t>
      </w:r>
    </w:p>
    <w:p w14:paraId="70911272" w14:textId="77777777" w:rsidR="008F1AB0" w:rsidRDefault="008F1AB0" w:rsidP="008F1AB0">
      <w:pPr>
        <w:spacing w:after="0" w:line="240" w:lineRule="auto"/>
      </w:pPr>
      <w:r>
        <w:t xml:space="preserve">Природа дикая и </w:t>
      </w:r>
      <w:proofErr w:type="gramStart"/>
      <w:r>
        <w:t>природа</w:t>
      </w:r>
      <w:proofErr w:type="gramEnd"/>
      <w:r>
        <w:t xml:space="preserve"> окультуренная в Италии.  Парк Герцога </w:t>
      </w:r>
      <w:proofErr w:type="spellStart"/>
      <w:r>
        <w:t>Орсини</w:t>
      </w:r>
      <w:proofErr w:type="spellEnd"/>
      <w:r>
        <w:t xml:space="preserve"> в </w:t>
      </w:r>
      <w:proofErr w:type="spellStart"/>
      <w:r>
        <w:t>Бомарцо</w:t>
      </w:r>
      <w:proofErr w:type="spellEnd"/>
      <w:r>
        <w:t xml:space="preserve">. Вилла </w:t>
      </w:r>
      <w:proofErr w:type="spellStart"/>
      <w:r>
        <w:t>Карлотта</w:t>
      </w:r>
      <w:proofErr w:type="spellEnd"/>
      <w:r>
        <w:t xml:space="preserve"> на озере Комо. Современный подход итальянцев к историческим виллам. Вилла Ротонда </w:t>
      </w:r>
      <w:proofErr w:type="spellStart"/>
      <w:r>
        <w:t>Палладио</w:t>
      </w:r>
      <w:proofErr w:type="spellEnd"/>
      <w:r>
        <w:t xml:space="preserve">. Традиции </w:t>
      </w:r>
      <w:proofErr w:type="spellStart"/>
      <w:r>
        <w:t>Палладио</w:t>
      </w:r>
      <w:proofErr w:type="spellEnd"/>
      <w:r>
        <w:t xml:space="preserve"> в русском зодчестве. Вилла </w:t>
      </w:r>
      <w:proofErr w:type="spellStart"/>
      <w:r>
        <w:t>д</w:t>
      </w:r>
      <w:r w:rsidRPr="002828C1">
        <w:t>’</w:t>
      </w:r>
      <w:proofErr w:type="gramStart"/>
      <w:r>
        <w:t>Эсте</w:t>
      </w:r>
      <w:proofErr w:type="spellEnd"/>
      <w:proofErr w:type="gramEnd"/>
      <w:r>
        <w:t xml:space="preserve"> в </w:t>
      </w:r>
      <w:proofErr w:type="spellStart"/>
      <w:r>
        <w:t>Тиволи</w:t>
      </w:r>
      <w:proofErr w:type="spellEnd"/>
      <w:r>
        <w:t xml:space="preserve"> – замысел, сакральный смысл, фонтаны.</w:t>
      </w:r>
    </w:p>
    <w:p w14:paraId="087D9FEB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5. Итальянские праздники.</w:t>
      </w:r>
    </w:p>
    <w:p w14:paraId="566CC1A0" w14:textId="77777777" w:rsidR="008F1AB0" w:rsidRDefault="008F1AB0" w:rsidP="008F1AB0">
      <w:pPr>
        <w:spacing w:after="0" w:line="240" w:lineRule="auto"/>
      </w:pPr>
      <w:r>
        <w:t xml:space="preserve">Государственные праздники. Основные католические праздники: Рождество (+ рождественские угощения + Вертеп), </w:t>
      </w:r>
      <w:proofErr w:type="spellStart"/>
      <w:r>
        <w:t>Эпифания</w:t>
      </w:r>
      <w:proofErr w:type="spellEnd"/>
      <w:r>
        <w:t xml:space="preserve">, Пасха (+ страстная неделя, + пасхальные угощения), Троица, Корпус </w:t>
      </w:r>
      <w:proofErr w:type="spellStart"/>
      <w:r>
        <w:t>ДОмини</w:t>
      </w:r>
      <w:proofErr w:type="spellEnd"/>
      <w:r>
        <w:t>, 15 августа, Всех святых.</w:t>
      </w:r>
    </w:p>
    <w:p w14:paraId="254D0D5D" w14:textId="77777777" w:rsidR="008F1AB0" w:rsidRDefault="008F1AB0" w:rsidP="008F1AB0">
      <w:pPr>
        <w:spacing w:after="0" w:line="240" w:lineRule="auto"/>
      </w:pPr>
      <w:proofErr w:type="spellStart"/>
      <w:r>
        <w:t>Сагра</w:t>
      </w:r>
      <w:proofErr w:type="spellEnd"/>
      <w:r>
        <w:t xml:space="preserve">. </w:t>
      </w:r>
      <w:proofErr w:type="spellStart"/>
      <w:r>
        <w:t>Бакканаль</w:t>
      </w:r>
      <w:proofErr w:type="spellEnd"/>
      <w:r>
        <w:t xml:space="preserve">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Ньокко</w:t>
      </w:r>
      <w:proofErr w:type="spellEnd"/>
      <w:r>
        <w:t xml:space="preserve"> в Вероне.</w:t>
      </w:r>
    </w:p>
    <w:p w14:paraId="18067464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6. Итальянские праздники.</w:t>
      </w:r>
    </w:p>
    <w:p w14:paraId="4AABDE5E" w14:textId="77777777" w:rsidR="008F1AB0" w:rsidRDefault="008F1AB0" w:rsidP="008F1AB0">
      <w:pPr>
        <w:spacing w:after="0" w:line="240" w:lineRule="auto"/>
      </w:pPr>
      <w:r>
        <w:t xml:space="preserve">Народные праздники с религиозной основой: </w:t>
      </w:r>
      <w:proofErr w:type="spellStart"/>
      <w:r>
        <w:t>Инфьората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Спелло</w:t>
      </w:r>
      <w:proofErr w:type="spellEnd"/>
      <w:r>
        <w:t xml:space="preserve">, Праздник голубки в </w:t>
      </w:r>
      <w:proofErr w:type="spellStart"/>
      <w:r>
        <w:t>Орвьето</w:t>
      </w:r>
      <w:proofErr w:type="spellEnd"/>
      <w:r>
        <w:t xml:space="preserve">, Забег со свечами г. </w:t>
      </w:r>
      <w:proofErr w:type="spellStart"/>
      <w:r>
        <w:t>Губбьо</w:t>
      </w:r>
      <w:proofErr w:type="spellEnd"/>
      <w:r>
        <w:t xml:space="preserve">, </w:t>
      </w:r>
    </w:p>
    <w:p w14:paraId="3E7EA546" w14:textId="77777777" w:rsidR="008F1AB0" w:rsidRDefault="008F1AB0" w:rsidP="008F1AB0">
      <w:pPr>
        <w:spacing w:after="0" w:line="240" w:lineRule="auto"/>
      </w:pPr>
      <w:r>
        <w:t xml:space="preserve">Народные праздники средневековой или языческой традиции: </w:t>
      </w:r>
      <w:proofErr w:type="spellStart"/>
      <w:r>
        <w:t>Палио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Сьена</w:t>
      </w:r>
      <w:proofErr w:type="spellEnd"/>
      <w:r>
        <w:t xml:space="preserve">, </w:t>
      </w:r>
      <w:proofErr w:type="spellStart"/>
      <w:r>
        <w:t>Календимаджо</w:t>
      </w:r>
      <w:proofErr w:type="spellEnd"/>
      <w:r>
        <w:t xml:space="preserve"> в </w:t>
      </w:r>
      <w:proofErr w:type="spellStart"/>
      <w:r>
        <w:t>Ассизи</w:t>
      </w:r>
      <w:proofErr w:type="spellEnd"/>
      <w:r>
        <w:t xml:space="preserve">, праздник змееловов в </w:t>
      </w:r>
      <w:proofErr w:type="spellStart"/>
      <w:r>
        <w:t>Коккуло</w:t>
      </w:r>
      <w:proofErr w:type="spellEnd"/>
      <w:r>
        <w:t xml:space="preserve">, </w:t>
      </w:r>
      <w:proofErr w:type="spellStart"/>
      <w:r>
        <w:t>Мамойада</w:t>
      </w:r>
      <w:proofErr w:type="spellEnd"/>
      <w:r>
        <w:t xml:space="preserve"> на </w:t>
      </w:r>
      <w:proofErr w:type="spellStart"/>
      <w:r>
        <w:t>Сардиньи</w:t>
      </w:r>
      <w:proofErr w:type="spellEnd"/>
      <w:r>
        <w:t>.</w:t>
      </w:r>
    </w:p>
    <w:p w14:paraId="1B974234" w14:textId="77777777" w:rsidR="008F1AB0" w:rsidRDefault="008F1AB0" w:rsidP="008F1AB0">
      <w:pPr>
        <w:spacing w:after="0" w:line="240" w:lineRule="auto"/>
      </w:pPr>
      <w:r>
        <w:t xml:space="preserve">Карнавалы Италии: </w:t>
      </w:r>
      <w:proofErr w:type="spellStart"/>
      <w:r>
        <w:t>Виареджо</w:t>
      </w:r>
      <w:proofErr w:type="spellEnd"/>
      <w:r>
        <w:t xml:space="preserve">, </w:t>
      </w:r>
      <w:proofErr w:type="spellStart"/>
      <w:r>
        <w:t>Ивреа</w:t>
      </w:r>
      <w:proofErr w:type="spellEnd"/>
      <w:r>
        <w:t xml:space="preserve">, Венеция (полет ангела, традиционные маски карнавала), </w:t>
      </w:r>
      <w:proofErr w:type="spellStart"/>
      <w:r>
        <w:t>Сартилья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Ористано</w:t>
      </w:r>
      <w:proofErr w:type="spellEnd"/>
      <w:r>
        <w:t>.</w:t>
      </w:r>
    </w:p>
    <w:p w14:paraId="14D37B37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lastRenderedPageBreak/>
        <w:t>Билет 6. Итальянская мода.</w:t>
      </w:r>
    </w:p>
    <w:p w14:paraId="102ABAE9" w14:textId="77777777" w:rsidR="008F1AB0" w:rsidRDefault="008F1AB0" w:rsidP="008F1AB0">
      <w:pPr>
        <w:spacing w:after="0" w:line="240" w:lineRule="auto"/>
        <w:jc w:val="both"/>
      </w:pPr>
      <w:proofErr w:type="spellStart"/>
      <w:r>
        <w:t>Мультибрэнд</w:t>
      </w:r>
      <w:proofErr w:type="spellEnd"/>
      <w:r>
        <w:t xml:space="preserve"> </w:t>
      </w:r>
      <w:r w:rsidRPr="00535F8B">
        <w:rPr>
          <w:lang w:val="en-US"/>
        </w:rPr>
        <w:t>Made</w:t>
      </w:r>
      <w:r w:rsidRPr="00447AE3">
        <w:t xml:space="preserve"> </w:t>
      </w:r>
      <w:r w:rsidRPr="00535F8B">
        <w:rPr>
          <w:lang w:val="en-US"/>
        </w:rPr>
        <w:t>in</w:t>
      </w:r>
      <w:r w:rsidRPr="00447AE3">
        <w:t xml:space="preserve"> </w:t>
      </w:r>
      <w:r w:rsidRPr="00535F8B">
        <w:rPr>
          <w:lang w:val="en-US"/>
        </w:rPr>
        <w:t>Italy</w:t>
      </w:r>
      <w:r w:rsidRPr="00447AE3">
        <w:t xml:space="preserve"> </w:t>
      </w:r>
      <w:r>
        <w:t>–</w:t>
      </w:r>
      <w:r w:rsidRPr="00447AE3">
        <w:t xml:space="preserve"> </w:t>
      </w:r>
      <w:r>
        <w:t>причины успеха. Самые известные дома моды Италии, общая характеристика стиля. Уроки великого модельера – Джорджо Армани.</w:t>
      </w:r>
    </w:p>
    <w:p w14:paraId="52512C86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7. Итальянская мода.</w:t>
      </w:r>
    </w:p>
    <w:p w14:paraId="0F25ED25" w14:textId="77777777" w:rsidR="008F1AB0" w:rsidRPr="00447AE3" w:rsidRDefault="008F1AB0" w:rsidP="008F1AB0">
      <w:pPr>
        <w:spacing w:after="0" w:line="240" w:lineRule="auto"/>
        <w:jc w:val="both"/>
      </w:pPr>
      <w:r>
        <w:t xml:space="preserve">Характеристика обувной промышленности Италии. История Сальваторе </w:t>
      </w:r>
      <w:proofErr w:type="spellStart"/>
      <w:r>
        <w:t>Феррагамо</w:t>
      </w:r>
      <w:proofErr w:type="spellEnd"/>
      <w:r>
        <w:t xml:space="preserve">. История Гуччи. Итальянский дизайн (на примере </w:t>
      </w:r>
      <w:proofErr w:type="spellStart"/>
      <w:r>
        <w:t>Пининфарина</w:t>
      </w:r>
      <w:proofErr w:type="spellEnd"/>
      <w:r>
        <w:t>). Самые известные учебные заведения по моде и дизайну в Италии.</w:t>
      </w:r>
    </w:p>
    <w:p w14:paraId="3D075D76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8. Национальный характер.</w:t>
      </w:r>
    </w:p>
    <w:p w14:paraId="5E995A79" w14:textId="77777777" w:rsidR="008F1AB0" w:rsidRDefault="008F1AB0" w:rsidP="008F1AB0">
      <w:pPr>
        <w:spacing w:after="0" w:line="240" w:lineRule="auto"/>
      </w:pPr>
      <w:r>
        <w:t xml:space="preserve">Понятие национального стереотипа, основные характеристики стереотипов (У. </w:t>
      </w:r>
      <w:proofErr w:type="spellStart"/>
      <w:r>
        <w:t>Липпман</w:t>
      </w:r>
      <w:proofErr w:type="spellEnd"/>
      <w:r>
        <w:t xml:space="preserve">). Система национальных ценностей: радость жизни, общения, красота, семья, религия, </w:t>
      </w:r>
      <w:proofErr w:type="spellStart"/>
      <w:r w:rsidRPr="00535F8B">
        <w:rPr>
          <w:lang w:val="en-US"/>
        </w:rPr>
        <w:t>bella</w:t>
      </w:r>
      <w:proofErr w:type="spellEnd"/>
      <w:r w:rsidRPr="00124D30">
        <w:t xml:space="preserve"> </w:t>
      </w:r>
      <w:proofErr w:type="spellStart"/>
      <w:r w:rsidRPr="00535F8B">
        <w:rPr>
          <w:lang w:val="en-US"/>
        </w:rPr>
        <w:t>figura</w:t>
      </w:r>
      <w:proofErr w:type="spellEnd"/>
      <w:r w:rsidRPr="00124D30">
        <w:t>. (</w:t>
      </w:r>
      <w:r>
        <w:t>см. Павловская А.В. Италия и итальянцы).</w:t>
      </w:r>
    </w:p>
    <w:p w14:paraId="3C30AF4C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9. Италия туристическая (курорты Италии).</w:t>
      </w:r>
    </w:p>
    <w:p w14:paraId="32C1BA32" w14:textId="77777777" w:rsidR="008F1AB0" w:rsidRPr="00124D30" w:rsidRDefault="008F1AB0" w:rsidP="008F1AB0">
      <w:pPr>
        <w:spacing w:after="0" w:line="240" w:lineRule="auto"/>
      </w:pPr>
      <w:r>
        <w:t xml:space="preserve">Определение сферы услуг. </w:t>
      </w:r>
      <w:proofErr w:type="spellStart"/>
      <w:r>
        <w:t>Лигурийское</w:t>
      </w:r>
      <w:proofErr w:type="spellEnd"/>
      <w:r>
        <w:t xml:space="preserve"> побережье. </w:t>
      </w:r>
      <w:proofErr w:type="spellStart"/>
      <w:r>
        <w:t>Чинкве</w:t>
      </w:r>
      <w:proofErr w:type="spellEnd"/>
      <w:r>
        <w:t xml:space="preserve"> Терре. Адриатическое побережье (Римини, </w:t>
      </w:r>
      <w:proofErr w:type="spellStart"/>
      <w:r>
        <w:t>Риччоне</w:t>
      </w:r>
      <w:proofErr w:type="spellEnd"/>
      <w:r>
        <w:t xml:space="preserve">, </w:t>
      </w:r>
      <w:proofErr w:type="spellStart"/>
      <w:r>
        <w:t>Каттолика</w:t>
      </w:r>
      <w:proofErr w:type="spellEnd"/>
      <w:r>
        <w:t xml:space="preserve">) – массовый пляжно-развлекательный туризм. </w:t>
      </w:r>
    </w:p>
    <w:p w14:paraId="4D10E3DC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10. Италия туристическая (курорты Италии).</w:t>
      </w:r>
    </w:p>
    <w:p w14:paraId="1C0244A4" w14:textId="77777777" w:rsidR="008F1AB0" w:rsidRPr="002828C1" w:rsidRDefault="008F1AB0" w:rsidP="008F1AB0">
      <w:pPr>
        <w:spacing w:after="0" w:line="240" w:lineRule="auto"/>
      </w:pPr>
      <w:proofErr w:type="spellStart"/>
      <w:r>
        <w:t>Апулийское</w:t>
      </w:r>
      <w:proofErr w:type="spellEnd"/>
      <w:r>
        <w:t xml:space="preserve"> побережье, достопримечательности.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Амальфитана</w:t>
      </w:r>
      <w:proofErr w:type="spellEnd"/>
      <w:r>
        <w:t xml:space="preserve">. О. Капри и о. </w:t>
      </w:r>
      <w:proofErr w:type="spellStart"/>
      <w:r>
        <w:t>Искья</w:t>
      </w:r>
      <w:proofErr w:type="spellEnd"/>
      <w:r>
        <w:t xml:space="preserve">.  О. Сицилия и о. Сардиния. Горнолыжные курорты Италии. </w:t>
      </w:r>
      <w:proofErr w:type="spellStart"/>
      <w:r>
        <w:t>Агротуризм</w:t>
      </w:r>
      <w:proofErr w:type="spellEnd"/>
      <w:r>
        <w:t xml:space="preserve">. </w:t>
      </w:r>
    </w:p>
    <w:p w14:paraId="1E1019A1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11. Вклад Италии.</w:t>
      </w:r>
    </w:p>
    <w:p w14:paraId="6AB3E4FE" w14:textId="77777777" w:rsidR="008F1AB0" w:rsidRDefault="008F1AB0" w:rsidP="008F1AB0">
      <w:pPr>
        <w:spacing w:after="0" w:line="240" w:lineRule="auto"/>
      </w:pPr>
      <w:proofErr w:type="gramStart"/>
      <w:r>
        <w:t>Вклад Древнего Рима в европейскую цивилизацию: инженерно-строительные решения, термы, акведуки, канализация, матрица города, римское право, армия, латынь.</w:t>
      </w:r>
      <w:proofErr w:type="gramEnd"/>
    </w:p>
    <w:p w14:paraId="1264C442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12. Вклад Италии.</w:t>
      </w:r>
    </w:p>
    <w:p w14:paraId="3EC9E59A" w14:textId="77777777" w:rsidR="008F1AB0" w:rsidRDefault="008F1AB0" w:rsidP="008F1AB0">
      <w:pPr>
        <w:spacing w:after="0" w:line="240" w:lineRule="auto"/>
      </w:pPr>
      <w:r>
        <w:t>Христианство. Католицизм. Итальянские святые. Средневековые университеты. Гуманисты. Искусство Возрождения – Боттичелли, Караваджо, Рафаэль.  Галилей.</w:t>
      </w:r>
    </w:p>
    <w:p w14:paraId="627A25AD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 xml:space="preserve">Билет 13. Великие итальянцы </w:t>
      </w:r>
    </w:p>
    <w:p w14:paraId="03044ACC" w14:textId="77777777" w:rsidR="008F1AB0" w:rsidRDefault="008F1AB0" w:rsidP="008F1AB0">
      <w:pPr>
        <w:spacing w:after="0" w:line="240" w:lineRule="auto"/>
      </w:pPr>
      <w:r>
        <w:t>Св. Франциск Ассизский. Данте «Божественная комедия». Леонардо да Винчи. Микеланджело. Галилей.</w:t>
      </w:r>
    </w:p>
    <w:p w14:paraId="56B62BA1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14. Династия Медичи.</w:t>
      </w:r>
    </w:p>
    <w:p w14:paraId="25B4B02F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15. Поэты Италии о любви.</w:t>
      </w:r>
    </w:p>
    <w:p w14:paraId="1FD7CCC0" w14:textId="77777777" w:rsidR="008F1AB0" w:rsidRDefault="008F1AB0" w:rsidP="008F1AB0">
      <w:pPr>
        <w:spacing w:after="0" w:line="240" w:lineRule="auto"/>
      </w:pPr>
      <w:r>
        <w:t xml:space="preserve">Античные представления о любви: Катулл, Овидий, Лонг. Средневековые представления о любви: «Пятнадцать радостей брака», «Тристан и Изольда». Поэзия трубадуров. Дольче стиль </w:t>
      </w:r>
      <w:proofErr w:type="spellStart"/>
      <w:r>
        <w:t>нуово</w:t>
      </w:r>
      <w:proofErr w:type="spellEnd"/>
      <w:r>
        <w:t>. «</w:t>
      </w:r>
      <w:proofErr w:type="gramStart"/>
      <w:r>
        <w:t>Вита</w:t>
      </w:r>
      <w:proofErr w:type="gramEnd"/>
      <w:r>
        <w:t xml:space="preserve"> нова» Данте. Любовь у Боккаччо и Петрарки. </w:t>
      </w:r>
      <w:proofErr w:type="spellStart"/>
      <w:r>
        <w:t>Ариосто</w:t>
      </w:r>
      <w:proofErr w:type="spellEnd"/>
      <w:r>
        <w:t xml:space="preserve"> и Тассо.</w:t>
      </w:r>
    </w:p>
    <w:p w14:paraId="34D694C7" w14:textId="77777777" w:rsidR="008F1AB0" w:rsidRPr="00535F8B" w:rsidRDefault="008F1AB0" w:rsidP="008F1AB0">
      <w:pPr>
        <w:spacing w:after="0" w:line="240" w:lineRule="auto"/>
        <w:rPr>
          <w:b/>
        </w:rPr>
      </w:pPr>
      <w:r w:rsidRPr="00535F8B">
        <w:rPr>
          <w:b/>
        </w:rPr>
        <w:t>Билет 16. Композиторы Италии о любви.</w:t>
      </w:r>
    </w:p>
    <w:p w14:paraId="27166485" w14:textId="77777777" w:rsidR="008F1AB0" w:rsidRPr="00067C3D" w:rsidRDefault="008F1AB0" w:rsidP="008F1AB0">
      <w:pPr>
        <w:spacing w:after="0" w:line="240" w:lineRule="auto"/>
      </w:pPr>
      <w:r>
        <w:t>Характеристика оперы как вида искусства. Беллини опера «Норма». Верди «Травиата», «</w:t>
      </w:r>
      <w:proofErr w:type="spellStart"/>
      <w:r>
        <w:t>Риголетто</w:t>
      </w:r>
      <w:proofErr w:type="spellEnd"/>
      <w:r>
        <w:t xml:space="preserve">», «Отелло». </w:t>
      </w:r>
      <w:proofErr w:type="spellStart"/>
      <w:r>
        <w:t>Пуччини</w:t>
      </w:r>
      <w:proofErr w:type="spellEnd"/>
      <w:r>
        <w:t xml:space="preserve"> «Мадам Баттерфляй».</w:t>
      </w:r>
    </w:p>
    <w:p w14:paraId="211B0E12" w14:textId="77777777" w:rsidR="008F1AB0" w:rsidRDefault="008F1AB0" w:rsidP="008F1AB0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1AE644" w14:textId="3BC1BB9C" w:rsidR="00871AD6" w:rsidRPr="00871AD6" w:rsidRDefault="00871AD6" w:rsidP="00871AD6">
      <w:pPr>
        <w:jc w:val="center"/>
        <w:rPr>
          <w:rStyle w:val="a5"/>
          <w:b/>
          <w:bCs/>
          <w:sz w:val="24"/>
          <w:szCs w:val="24"/>
        </w:rPr>
      </w:pPr>
      <w:r w:rsidRPr="00871AD6">
        <w:rPr>
          <w:rStyle w:val="a5"/>
          <w:b/>
          <w:bCs/>
          <w:sz w:val="24"/>
          <w:szCs w:val="24"/>
        </w:rPr>
        <w:t>Межфакультетский курс разработан  в рамках междисциплинарной научно-образовательной школы Московского университета «Сохранение мирового культурно-исторического наследия» -  «Коммуникативные модусы в межкультурном пространстве как средство формирования общегуманитарных компетенции поколения».</w:t>
      </w:r>
    </w:p>
    <w:p w14:paraId="25F79485" w14:textId="77777777" w:rsidR="008F1AB0" w:rsidRPr="00871AD6" w:rsidRDefault="008F1AB0" w:rsidP="00871AD6">
      <w:pPr>
        <w:rPr>
          <w:rStyle w:val="a5"/>
          <w:b/>
          <w:bCs/>
          <w:sz w:val="24"/>
          <w:szCs w:val="24"/>
        </w:rPr>
      </w:pPr>
    </w:p>
    <w:sectPr w:rsidR="008F1AB0" w:rsidRPr="00871A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F2AB" w14:textId="77777777" w:rsidR="00452971" w:rsidRDefault="00452971" w:rsidP="00871AD6">
      <w:pPr>
        <w:spacing w:after="0" w:line="240" w:lineRule="auto"/>
      </w:pPr>
      <w:r>
        <w:separator/>
      </w:r>
    </w:p>
  </w:endnote>
  <w:endnote w:type="continuationSeparator" w:id="0">
    <w:p w14:paraId="56301D52" w14:textId="77777777" w:rsidR="00452971" w:rsidRDefault="00452971" w:rsidP="0087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0CEE" w14:textId="77777777" w:rsidR="00452971" w:rsidRDefault="00452971" w:rsidP="00871AD6">
      <w:pPr>
        <w:spacing w:after="0" w:line="240" w:lineRule="auto"/>
      </w:pPr>
      <w:r>
        <w:separator/>
      </w:r>
    </w:p>
  </w:footnote>
  <w:footnote w:type="continuationSeparator" w:id="0">
    <w:p w14:paraId="4EECFEE5" w14:textId="77777777" w:rsidR="00452971" w:rsidRDefault="00452971" w:rsidP="0087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62CB" w14:textId="77777777" w:rsidR="00871AD6" w:rsidRPr="00871AD6" w:rsidRDefault="00871AD6" w:rsidP="00871AD6">
    <w:pPr>
      <w:pStyle w:val="a7"/>
      <w:rPr>
        <w:i/>
        <w:iCs/>
      </w:rPr>
    </w:pPr>
    <w:r w:rsidRPr="00871AD6">
      <w:rPr>
        <w:i/>
        <w:iCs/>
      </w:rPr>
      <w:t>Межфакультетский курс разработан  в рамках междисциплинарной научно-образовательной школы Московского университета «Сохранение мирового культурно-исторического наследия» -  «Коммуникативные модусы в межкультурном пространстве как средство формирования общегуманитарных компетенции поколения».</w:t>
    </w:r>
  </w:p>
  <w:p w14:paraId="3B3B5309" w14:textId="50F6D9A9" w:rsidR="00871AD6" w:rsidRDefault="00871AD6">
    <w:pPr>
      <w:pStyle w:val="a7"/>
    </w:pPr>
  </w:p>
  <w:p w14:paraId="35CEF149" w14:textId="77777777" w:rsidR="00871AD6" w:rsidRDefault="00871A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B57"/>
    <w:multiLevelType w:val="hybridMultilevel"/>
    <w:tmpl w:val="1D082886"/>
    <w:lvl w:ilvl="0" w:tplc="234A3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D1B30"/>
    <w:multiLevelType w:val="hybridMultilevel"/>
    <w:tmpl w:val="5B16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A"/>
    <w:rsid w:val="0007180A"/>
    <w:rsid w:val="00221C53"/>
    <w:rsid w:val="003B60A4"/>
    <w:rsid w:val="00452971"/>
    <w:rsid w:val="00871AD6"/>
    <w:rsid w:val="008F1AB0"/>
    <w:rsid w:val="00B8270C"/>
    <w:rsid w:val="00C25689"/>
    <w:rsid w:val="00C6734C"/>
    <w:rsid w:val="00C90798"/>
    <w:rsid w:val="00D22447"/>
    <w:rsid w:val="00E11C36"/>
    <w:rsid w:val="00E3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2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7180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180A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a4">
    <w:name w:val="List Paragraph"/>
    <w:basedOn w:val="a"/>
    <w:qFormat/>
    <w:rsid w:val="0007180A"/>
    <w:pPr>
      <w:ind w:left="720"/>
    </w:pPr>
  </w:style>
  <w:style w:type="character" w:styleId="a5">
    <w:name w:val="Subtle Emphasis"/>
    <w:basedOn w:val="a0"/>
    <w:uiPriority w:val="19"/>
    <w:qFormat/>
    <w:rsid w:val="0007180A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C907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79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7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AD6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87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AD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7180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180A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a4">
    <w:name w:val="List Paragraph"/>
    <w:basedOn w:val="a"/>
    <w:qFormat/>
    <w:rsid w:val="0007180A"/>
    <w:pPr>
      <w:ind w:left="720"/>
    </w:pPr>
  </w:style>
  <w:style w:type="character" w:styleId="a5">
    <w:name w:val="Subtle Emphasis"/>
    <w:basedOn w:val="a0"/>
    <w:uiPriority w:val="19"/>
    <w:qFormat/>
    <w:rsid w:val="0007180A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C907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079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7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AD6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87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1AD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msu.ru/course/view.php?id=23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Евгений</cp:lastModifiedBy>
  <cp:revision>2</cp:revision>
  <dcterms:created xsi:type="dcterms:W3CDTF">2021-02-01T11:26:00Z</dcterms:created>
  <dcterms:modified xsi:type="dcterms:W3CDTF">2021-02-01T11:26:00Z</dcterms:modified>
</cp:coreProperties>
</file>