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8E" w:rsidRPr="005F628E" w:rsidRDefault="005F628E" w:rsidP="00A80E86">
      <w:pPr>
        <w:jc w:val="center"/>
        <w:rPr>
          <w:rFonts w:ascii="Times New Roman" w:hAnsi="Times New Roman" w:cs="Times New Roman"/>
          <w:b/>
          <w:sz w:val="32"/>
          <w:szCs w:val="32"/>
          <w:lang w:val="ru-RU"/>
        </w:rPr>
      </w:pPr>
      <w:r>
        <w:rPr>
          <w:rFonts w:ascii="Times New Roman" w:hAnsi="Times New Roman" w:cs="Times New Roman"/>
          <w:b/>
          <w:sz w:val="32"/>
          <w:szCs w:val="32"/>
        </w:rPr>
        <w:t>International</w:t>
      </w:r>
      <w:r w:rsidRPr="005F628E">
        <w:rPr>
          <w:rFonts w:ascii="Times New Roman" w:hAnsi="Times New Roman" w:cs="Times New Roman"/>
          <w:b/>
          <w:sz w:val="32"/>
          <w:szCs w:val="32"/>
          <w:lang w:val="ru-RU"/>
        </w:rPr>
        <w:t xml:space="preserve"> </w:t>
      </w:r>
      <w:r>
        <w:rPr>
          <w:rFonts w:ascii="Times New Roman" w:hAnsi="Times New Roman" w:cs="Times New Roman"/>
          <w:b/>
          <w:sz w:val="32"/>
          <w:szCs w:val="32"/>
        </w:rPr>
        <w:t>Food</w:t>
      </w:r>
      <w:r w:rsidRPr="005F628E">
        <w:rPr>
          <w:rFonts w:ascii="Times New Roman" w:hAnsi="Times New Roman" w:cs="Times New Roman"/>
          <w:b/>
          <w:sz w:val="32"/>
          <w:szCs w:val="32"/>
          <w:lang w:val="ru-RU"/>
        </w:rPr>
        <w:t xml:space="preserve"> </w:t>
      </w:r>
      <w:r>
        <w:rPr>
          <w:rFonts w:ascii="Times New Roman" w:hAnsi="Times New Roman" w:cs="Times New Roman"/>
          <w:b/>
          <w:sz w:val="32"/>
          <w:szCs w:val="32"/>
        </w:rPr>
        <w:t>Security</w:t>
      </w:r>
      <w:r w:rsidRPr="005F628E">
        <w:rPr>
          <w:rFonts w:ascii="Times New Roman" w:hAnsi="Times New Roman" w:cs="Times New Roman"/>
          <w:b/>
          <w:sz w:val="32"/>
          <w:szCs w:val="32"/>
          <w:lang w:val="ru-RU"/>
        </w:rPr>
        <w:t xml:space="preserve"> </w:t>
      </w:r>
      <w:r>
        <w:rPr>
          <w:rFonts w:ascii="Times New Roman" w:hAnsi="Times New Roman" w:cs="Times New Roman"/>
          <w:b/>
          <w:sz w:val="32"/>
          <w:szCs w:val="32"/>
        </w:rPr>
        <w:t>Fundamentals</w:t>
      </w:r>
    </w:p>
    <w:p w:rsidR="00A80E86" w:rsidRDefault="005F628E" w:rsidP="00A80E86">
      <w:pPr>
        <w:jc w:val="center"/>
        <w:rPr>
          <w:rFonts w:ascii="Times New Roman" w:hAnsi="Times New Roman" w:cs="Times New Roman"/>
          <w:b/>
          <w:sz w:val="32"/>
          <w:szCs w:val="32"/>
        </w:rPr>
      </w:pPr>
      <w:r>
        <w:rPr>
          <w:rFonts w:ascii="Times New Roman" w:hAnsi="Times New Roman" w:cs="Times New Roman"/>
          <w:b/>
          <w:sz w:val="32"/>
          <w:szCs w:val="32"/>
        </w:rPr>
        <w:t>Course</w:t>
      </w:r>
      <w:r w:rsidRPr="005F628E">
        <w:rPr>
          <w:rFonts w:ascii="Times New Roman" w:hAnsi="Times New Roman" w:cs="Times New Roman"/>
          <w:b/>
          <w:sz w:val="32"/>
          <w:szCs w:val="32"/>
          <w:lang w:val="ru-RU"/>
        </w:rPr>
        <w:t xml:space="preserve"> </w:t>
      </w:r>
      <w:r>
        <w:rPr>
          <w:rFonts w:ascii="Times New Roman" w:hAnsi="Times New Roman" w:cs="Times New Roman"/>
          <w:b/>
          <w:sz w:val="32"/>
          <w:szCs w:val="32"/>
        </w:rPr>
        <w:t>description</w:t>
      </w:r>
    </w:p>
    <w:p w:rsidR="002B5525" w:rsidRPr="00A80E86" w:rsidRDefault="002B5525" w:rsidP="00A80E86">
      <w:pPr>
        <w:jc w:val="center"/>
        <w:rPr>
          <w:rFonts w:ascii="Times New Roman" w:hAnsi="Times New Roman" w:cs="Times New Roman"/>
          <w:b/>
          <w:sz w:val="32"/>
          <w:szCs w:val="32"/>
          <w:lang w:val="ru-RU"/>
        </w:rPr>
      </w:pPr>
      <w:r>
        <w:rPr>
          <w:rFonts w:ascii="Times New Roman" w:hAnsi="Times New Roman" w:cs="Times New Roman"/>
          <w:b/>
          <w:sz w:val="32"/>
          <w:szCs w:val="32"/>
        </w:rPr>
        <w:t>Lecturer: Natalia Piskunova, PhD</w:t>
      </w:r>
    </w:p>
    <w:p w:rsidR="00A80E86" w:rsidRDefault="00A80E86" w:rsidP="00A80E86">
      <w:pPr>
        <w:jc w:val="center"/>
        <w:rPr>
          <w:rFonts w:ascii="Times New Roman" w:hAnsi="Times New Roman" w:cs="Times New Roman"/>
          <w:b/>
          <w:sz w:val="32"/>
          <w:szCs w:val="32"/>
          <w:lang w:val="ru-RU"/>
        </w:rPr>
      </w:pPr>
    </w:p>
    <w:p w:rsidR="005F628E" w:rsidRPr="00360FC9" w:rsidRDefault="005F628E" w:rsidP="00A80E86">
      <w:pPr>
        <w:spacing w:line="360" w:lineRule="auto"/>
        <w:jc w:val="both"/>
        <w:rPr>
          <w:rFonts w:ascii="Times New Roman" w:hAnsi="Times New Roman" w:cs="Times New Roman"/>
          <w:sz w:val="28"/>
          <w:szCs w:val="28"/>
        </w:rPr>
      </w:pPr>
      <w:r w:rsidRPr="00360FC9">
        <w:rPr>
          <w:rFonts w:ascii="Times New Roman" w:hAnsi="Times New Roman" w:cs="Times New Roman"/>
          <w:sz w:val="28"/>
          <w:szCs w:val="28"/>
        </w:rPr>
        <w:t>This course offers a basic revision of contemporary approaches towards understanding and assessing international Food Security within modern Soft Security paradigm. The study program includes understanding the basic idea, concept and definition of Food Security, demonstrates a wider landscape of food security threats both globally and regionally and offers a review of international organizations’ frameworks and initiatives to maintain it. A spectrum of theoretical and methodological approaches towards studying Food Security as a political issue is provided/</w:t>
      </w:r>
    </w:p>
    <w:p w:rsidR="00A80E86" w:rsidRPr="00360FC9" w:rsidRDefault="005F628E" w:rsidP="00A80E86">
      <w:pPr>
        <w:spacing w:line="360" w:lineRule="auto"/>
        <w:jc w:val="both"/>
        <w:rPr>
          <w:rFonts w:ascii="Times New Roman" w:hAnsi="Times New Roman" w:cs="Times New Roman"/>
          <w:sz w:val="28"/>
          <w:szCs w:val="28"/>
          <w:lang w:val="ru-RU"/>
        </w:rPr>
      </w:pPr>
      <w:r w:rsidRPr="00360FC9">
        <w:rPr>
          <w:rFonts w:ascii="Times New Roman" w:hAnsi="Times New Roman" w:cs="Times New Roman"/>
          <w:sz w:val="28"/>
          <w:szCs w:val="28"/>
        </w:rPr>
        <w:t>Food Security study course attempts to assess the issue of providing equal physical, social and economic access to food in various countries and regions of the world and addresses the levels of security, equality of food distribution and its availability and sufficiency. Finally, this course analyzes annual UNDP HDR</w:t>
      </w:r>
      <w:r w:rsidR="005131C3" w:rsidRPr="00360FC9">
        <w:rPr>
          <w:rFonts w:ascii="Times New Roman" w:hAnsi="Times New Roman" w:cs="Times New Roman"/>
          <w:sz w:val="28"/>
          <w:szCs w:val="28"/>
        </w:rPr>
        <w:t xml:space="preserve">, FAO and OECD reports on food security and its standing against other variables within Sustainable Human Development domain and their discontents.  </w:t>
      </w:r>
    </w:p>
    <w:p w:rsidR="00A80E86" w:rsidRPr="00360FC9" w:rsidRDefault="005131C3" w:rsidP="00A80E86">
      <w:pPr>
        <w:spacing w:line="360" w:lineRule="auto"/>
        <w:jc w:val="both"/>
        <w:rPr>
          <w:rFonts w:ascii="Times New Roman" w:hAnsi="Times New Roman" w:cs="Times New Roman"/>
          <w:sz w:val="28"/>
          <w:szCs w:val="28"/>
          <w:lang w:val="ru-RU"/>
        </w:rPr>
      </w:pPr>
      <w:r w:rsidRPr="00360FC9">
        <w:rPr>
          <w:rFonts w:ascii="Times New Roman" w:hAnsi="Times New Roman" w:cs="Times New Roman"/>
          <w:sz w:val="28"/>
          <w:szCs w:val="28"/>
        </w:rPr>
        <w:t>The course also reviews the norms, principles and operational aims of the World Food and Agriculture Organization and provides the particulars of major modern approaches towards international food security. The practice-oriented part of the course envisages a scrutiny of both resolved and unresolved cases of maintaining food security chains within country- or regional-specific contexts. Course scholarship is a</w:t>
      </w:r>
      <w:bookmarkStart w:id="0" w:name="_GoBack"/>
      <w:bookmarkEnd w:id="0"/>
      <w:r w:rsidRPr="00360FC9">
        <w:rPr>
          <w:rFonts w:ascii="Times New Roman" w:hAnsi="Times New Roman" w:cs="Times New Roman"/>
          <w:sz w:val="28"/>
          <w:szCs w:val="28"/>
        </w:rPr>
        <w:t xml:space="preserve">imed at training individual case-analysis skills, as well as teamwork.  </w:t>
      </w:r>
    </w:p>
    <w:sectPr w:rsidR="00A80E86" w:rsidRPr="0036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86"/>
    <w:rsid w:val="00093E66"/>
    <w:rsid w:val="002A3808"/>
    <w:rsid w:val="002B5525"/>
    <w:rsid w:val="00360FC9"/>
    <w:rsid w:val="005131C3"/>
    <w:rsid w:val="005F628E"/>
    <w:rsid w:val="00A8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4C4B"/>
  <w15:chartTrackingRefBased/>
  <w15:docId w15:val="{77CC4D2A-8D34-4E7B-B232-94E7A9F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Piskunova Natalia</dc:creator>
  <cp:keywords/>
  <dc:description/>
  <cp:lastModifiedBy>Natalia Piskunova</cp:lastModifiedBy>
  <cp:revision>4</cp:revision>
  <dcterms:created xsi:type="dcterms:W3CDTF">2021-01-29T00:45:00Z</dcterms:created>
  <dcterms:modified xsi:type="dcterms:W3CDTF">2021-01-29T00:46:00Z</dcterms:modified>
</cp:coreProperties>
</file>