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93" w:rsidRPr="00593127" w:rsidRDefault="00E31A93" w:rsidP="00E31A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127">
        <w:rPr>
          <w:rFonts w:ascii="Times New Roman" w:hAnsi="Times New Roman" w:cs="Times New Roman"/>
          <w:b/>
          <w:sz w:val="32"/>
          <w:szCs w:val="32"/>
        </w:rPr>
        <w:t xml:space="preserve">Вопросы к зачету </w:t>
      </w:r>
    </w:p>
    <w:p w:rsidR="00E31A93" w:rsidRDefault="00E31A93" w:rsidP="00E31A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 учебному курсу «</w:t>
      </w:r>
      <w:r w:rsidR="00A84B88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ациональная безопасность России» </w:t>
      </w:r>
    </w:p>
    <w:p w:rsidR="00593127" w:rsidRDefault="00593127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785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Национальные интересы современной России</w:t>
      </w:r>
    </w:p>
    <w:p w:rsidR="00E31A93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A93">
        <w:rPr>
          <w:rFonts w:ascii="Times New Roman" w:hAnsi="Times New Roman" w:cs="Times New Roman"/>
          <w:sz w:val="28"/>
          <w:szCs w:val="28"/>
        </w:rPr>
        <w:t xml:space="preserve">. Понятие «национальная безопасность» и ее концептуальное обоснование </w:t>
      </w:r>
    </w:p>
    <w:p w:rsidR="00E31A93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1A93">
        <w:rPr>
          <w:rFonts w:ascii="Times New Roman" w:hAnsi="Times New Roman" w:cs="Times New Roman"/>
          <w:sz w:val="28"/>
          <w:szCs w:val="28"/>
        </w:rPr>
        <w:t>. Основные составляющие национальной безопасности</w:t>
      </w:r>
    </w:p>
    <w:p w:rsidR="00E31A93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1A93">
        <w:rPr>
          <w:rFonts w:ascii="Times New Roman" w:hAnsi="Times New Roman" w:cs="Times New Roman"/>
          <w:sz w:val="28"/>
          <w:szCs w:val="28"/>
        </w:rPr>
        <w:t>. Современный уровень законодательного обеспечения национальной безопасности Росси</w:t>
      </w:r>
      <w:r w:rsidR="000821A5">
        <w:rPr>
          <w:rFonts w:ascii="Times New Roman" w:hAnsi="Times New Roman" w:cs="Times New Roman"/>
          <w:sz w:val="28"/>
          <w:szCs w:val="28"/>
        </w:rPr>
        <w:t>и</w:t>
      </w:r>
      <w:r w:rsidR="00E31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A93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1A93">
        <w:rPr>
          <w:rFonts w:ascii="Times New Roman" w:hAnsi="Times New Roman" w:cs="Times New Roman"/>
          <w:sz w:val="28"/>
          <w:szCs w:val="28"/>
        </w:rPr>
        <w:t xml:space="preserve">. Проблемные вопросы законодательного обеспечения национальной безопасности. </w:t>
      </w:r>
    </w:p>
    <w:p w:rsidR="00E31A93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1A93">
        <w:rPr>
          <w:rFonts w:ascii="Times New Roman" w:hAnsi="Times New Roman" w:cs="Times New Roman"/>
          <w:sz w:val="28"/>
          <w:szCs w:val="28"/>
        </w:rPr>
        <w:t xml:space="preserve">. </w:t>
      </w:r>
      <w:r w:rsidR="00A17CD8">
        <w:rPr>
          <w:rFonts w:ascii="Times New Roman" w:hAnsi="Times New Roman" w:cs="Times New Roman"/>
          <w:sz w:val="28"/>
          <w:szCs w:val="28"/>
        </w:rPr>
        <w:t xml:space="preserve">Борьба с терроризмом – важное направление обеспечения национальной безопасности </w:t>
      </w:r>
    </w:p>
    <w:p w:rsidR="00A17CD8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7CD8">
        <w:rPr>
          <w:rFonts w:ascii="Times New Roman" w:hAnsi="Times New Roman" w:cs="Times New Roman"/>
          <w:sz w:val="28"/>
          <w:szCs w:val="28"/>
        </w:rPr>
        <w:t xml:space="preserve">. Региональная безопасность. </w:t>
      </w:r>
    </w:p>
    <w:p w:rsidR="00A17CD8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CD8">
        <w:rPr>
          <w:rFonts w:ascii="Times New Roman" w:hAnsi="Times New Roman" w:cs="Times New Roman"/>
          <w:sz w:val="28"/>
          <w:szCs w:val="28"/>
        </w:rPr>
        <w:t>. Что такое экономическая безопасность</w:t>
      </w:r>
      <w:r w:rsidR="00A17CD8" w:rsidRPr="00A17CD8">
        <w:rPr>
          <w:rFonts w:ascii="Times New Roman" w:hAnsi="Times New Roman" w:cs="Times New Roman"/>
          <w:sz w:val="28"/>
          <w:szCs w:val="28"/>
        </w:rPr>
        <w:t>?</w:t>
      </w:r>
      <w:r w:rsidR="00A17CD8">
        <w:rPr>
          <w:rFonts w:ascii="Times New Roman" w:hAnsi="Times New Roman" w:cs="Times New Roman"/>
          <w:sz w:val="28"/>
          <w:szCs w:val="28"/>
        </w:rPr>
        <w:t xml:space="preserve"> Почему актуальна эта проблема сегодня</w:t>
      </w:r>
      <w:r w:rsidR="00A17CD8" w:rsidRPr="00A17CD8">
        <w:rPr>
          <w:rFonts w:ascii="Times New Roman" w:hAnsi="Times New Roman" w:cs="Times New Roman"/>
          <w:sz w:val="28"/>
          <w:szCs w:val="28"/>
        </w:rPr>
        <w:t>?</w:t>
      </w:r>
      <w:r w:rsidR="00A17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D8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7CD8">
        <w:rPr>
          <w:rFonts w:ascii="Times New Roman" w:hAnsi="Times New Roman" w:cs="Times New Roman"/>
          <w:sz w:val="28"/>
          <w:szCs w:val="28"/>
        </w:rPr>
        <w:t xml:space="preserve">. Основные виды экономических правонарушений. </w:t>
      </w:r>
    </w:p>
    <w:p w:rsidR="00A17CD8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7CD8">
        <w:rPr>
          <w:rFonts w:ascii="Times New Roman" w:hAnsi="Times New Roman" w:cs="Times New Roman"/>
          <w:sz w:val="28"/>
          <w:szCs w:val="28"/>
        </w:rPr>
        <w:t xml:space="preserve">. Законодательные меры борьбы с экономической преступностью. </w:t>
      </w:r>
    </w:p>
    <w:p w:rsidR="00A17CD8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21A5">
        <w:rPr>
          <w:rFonts w:ascii="Times New Roman" w:hAnsi="Times New Roman" w:cs="Times New Roman"/>
          <w:sz w:val="28"/>
          <w:szCs w:val="28"/>
        </w:rPr>
        <w:t>. Внешнепо</w:t>
      </w:r>
      <w:r w:rsidR="00A17CD8">
        <w:rPr>
          <w:rFonts w:ascii="Times New Roman" w:hAnsi="Times New Roman" w:cs="Times New Roman"/>
          <w:sz w:val="28"/>
          <w:szCs w:val="28"/>
        </w:rPr>
        <w:t>литические угрозы России.</w:t>
      </w:r>
      <w:r w:rsidR="0008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A5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821A5">
        <w:rPr>
          <w:rFonts w:ascii="Times New Roman" w:hAnsi="Times New Roman" w:cs="Times New Roman"/>
          <w:sz w:val="28"/>
          <w:szCs w:val="28"/>
        </w:rPr>
        <w:t xml:space="preserve">. Внешнеполитическая деятельность России по обеспечению своих национальных интересов в различных регионах мира </w:t>
      </w:r>
    </w:p>
    <w:p w:rsidR="000821A5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821A5">
        <w:rPr>
          <w:rFonts w:ascii="Times New Roman" w:hAnsi="Times New Roman" w:cs="Times New Roman"/>
          <w:sz w:val="28"/>
          <w:szCs w:val="28"/>
        </w:rPr>
        <w:t xml:space="preserve">. </w:t>
      </w:r>
      <w:r w:rsidR="000F65E4">
        <w:rPr>
          <w:rFonts w:ascii="Times New Roman" w:hAnsi="Times New Roman" w:cs="Times New Roman"/>
          <w:sz w:val="28"/>
          <w:szCs w:val="28"/>
        </w:rPr>
        <w:t xml:space="preserve">Основные параметры военной безопасности </w:t>
      </w:r>
    </w:p>
    <w:p w:rsidR="000F65E4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65E4">
        <w:rPr>
          <w:rFonts w:ascii="Times New Roman" w:hAnsi="Times New Roman" w:cs="Times New Roman"/>
          <w:sz w:val="28"/>
          <w:szCs w:val="28"/>
        </w:rPr>
        <w:t xml:space="preserve">. Россия и НАТО </w:t>
      </w:r>
    </w:p>
    <w:p w:rsidR="000F65E4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F65E4">
        <w:rPr>
          <w:rFonts w:ascii="Times New Roman" w:hAnsi="Times New Roman" w:cs="Times New Roman"/>
          <w:sz w:val="28"/>
          <w:szCs w:val="28"/>
        </w:rPr>
        <w:t xml:space="preserve">. Военная реформа </w:t>
      </w:r>
    </w:p>
    <w:p w:rsidR="000F65E4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F65E4">
        <w:rPr>
          <w:rFonts w:ascii="Times New Roman" w:hAnsi="Times New Roman" w:cs="Times New Roman"/>
          <w:sz w:val="28"/>
          <w:szCs w:val="28"/>
        </w:rPr>
        <w:t xml:space="preserve">. Демография – важная проблема национальной безопасности </w:t>
      </w:r>
    </w:p>
    <w:p w:rsidR="000F65E4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F65E4">
        <w:rPr>
          <w:rFonts w:ascii="Times New Roman" w:hAnsi="Times New Roman" w:cs="Times New Roman"/>
          <w:sz w:val="28"/>
          <w:szCs w:val="28"/>
        </w:rPr>
        <w:t xml:space="preserve">. Социально-духовная сфера, как важный фактор национальной безопасности </w:t>
      </w:r>
    </w:p>
    <w:p w:rsidR="000F65E4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F65E4">
        <w:rPr>
          <w:rFonts w:ascii="Times New Roman" w:hAnsi="Times New Roman" w:cs="Times New Roman"/>
          <w:sz w:val="28"/>
          <w:szCs w:val="28"/>
        </w:rPr>
        <w:t>. Почему многие социальные проблемы в наши дни стали тесно связаны с национальной безопасностью России</w:t>
      </w:r>
      <w:r w:rsidR="000F65E4" w:rsidRPr="00B75332">
        <w:rPr>
          <w:rFonts w:ascii="Times New Roman" w:hAnsi="Times New Roman" w:cs="Times New Roman"/>
          <w:sz w:val="28"/>
          <w:szCs w:val="28"/>
        </w:rPr>
        <w:t>?</w:t>
      </w:r>
      <w:r w:rsidR="000F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E4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75332">
        <w:rPr>
          <w:rFonts w:ascii="Times New Roman" w:hAnsi="Times New Roman" w:cs="Times New Roman"/>
          <w:sz w:val="28"/>
          <w:szCs w:val="28"/>
        </w:rPr>
        <w:t xml:space="preserve">. Доктрина информационной безопасности России </w:t>
      </w:r>
    </w:p>
    <w:p w:rsidR="00B75332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75332">
        <w:rPr>
          <w:rFonts w:ascii="Times New Roman" w:hAnsi="Times New Roman" w:cs="Times New Roman"/>
          <w:sz w:val="28"/>
          <w:szCs w:val="28"/>
        </w:rPr>
        <w:t xml:space="preserve">. Влияние защиты информационного пространства на информационную безопасность государства </w:t>
      </w:r>
    </w:p>
    <w:p w:rsidR="00B75332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75332">
        <w:rPr>
          <w:rFonts w:ascii="Times New Roman" w:hAnsi="Times New Roman" w:cs="Times New Roman"/>
          <w:sz w:val="28"/>
          <w:szCs w:val="28"/>
        </w:rPr>
        <w:t xml:space="preserve">. Продовольственная безопасность России </w:t>
      </w:r>
    </w:p>
    <w:p w:rsidR="00B75332" w:rsidRDefault="00A75785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75332">
        <w:rPr>
          <w:rFonts w:ascii="Times New Roman" w:hAnsi="Times New Roman" w:cs="Times New Roman"/>
          <w:sz w:val="28"/>
          <w:szCs w:val="28"/>
        </w:rPr>
        <w:t xml:space="preserve">. Государственная политика в области экологической безопасности </w:t>
      </w:r>
    </w:p>
    <w:p w:rsidR="00B75332" w:rsidRPr="009B3749" w:rsidRDefault="00B75332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57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Угрозы национальной безопасности России в условиях глобализации</w:t>
      </w:r>
      <w:r w:rsidR="0098539A" w:rsidRPr="00985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9A" w:rsidRPr="009B3749" w:rsidRDefault="0098539A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39A" w:rsidRDefault="0098539A" w:rsidP="00082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9A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 xml:space="preserve">Авдеев Ю.И., Аленкин С.В., Алешин В.В. и др. Правовая основа обеспечения национальной безопасности Российской Федерации. М., 2004. </w:t>
      </w:r>
    </w:p>
    <w:p w:rsidR="00EB153A" w:rsidRPr="00981E61" w:rsidRDefault="00EB153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/>
          <w:bCs/>
          <w:color w:val="000000"/>
          <w:sz w:val="24"/>
          <w:szCs w:val="24"/>
        </w:rPr>
        <w:t>Алексеева М.М. Политика «двойных стандартов» и принцип неотвратимости наказания за совершение актов терроризма. Пространство и время 3 (17), 2014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Буркин А.И., Возжеников А.В., Синеок Н.В. Национальная безопасность России в контексте современных политических процессов. Издательство: Изд. РАГС, 2008, 480с.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Гацко М.Ф. Национальная безопасность. Учебное пособие. – Ногинск: Изд.</w:t>
      </w:r>
      <w:r w:rsidR="00FD54D6"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Ногинского филиала РАНХ и ГС.  2012.  48 с.</w:t>
      </w:r>
      <w:r w:rsidR="00AC7C1B"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153A" w:rsidRPr="00981E61" w:rsidRDefault="00EB153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61">
        <w:rPr>
          <w:rFonts w:ascii="Times New Roman" w:hAnsi="Times New Roman" w:cs="Times New Roman"/>
          <w:sz w:val="24"/>
          <w:szCs w:val="24"/>
        </w:rPr>
        <w:t>Гусаим В.Г., Поздняков А.И., Шевцов В.С. Основы теории национальной безопасности: Учеб. Пособие. – Голицино: ГПИ ФСБ России, 2013.</w:t>
      </w:r>
    </w:p>
    <w:p w:rsidR="00AC7C1B" w:rsidRPr="00981E61" w:rsidRDefault="00AC7C1B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E61">
        <w:rPr>
          <w:rFonts w:ascii="Times New Roman" w:hAnsi="Times New Roman"/>
          <w:sz w:val="24"/>
          <w:szCs w:val="24"/>
        </w:rPr>
        <w:t>Жижаев С. Е. Из опыта работы органов федеральной службы безопасности по пресечению экстремистской деятельности членов праворадикальных молодежных объединений // Противодействие органов федеральной службы безопасности экстремистским объединениям праворадикальной направленности : сборник материалов ведомственной научно-практической конференции (25 ноября 2016 года). М. : НИЦ ФСБ России, 2016.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Зеленков М. Ю. Теоретико-методологические проблемы теории национальной безопасности Российской Федерации: монография. М. : Юридический институт</w:t>
      </w:r>
      <w:r w:rsidR="00FD54D6"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МИИТа, 2013. 196 с. </w:t>
      </w:r>
    </w:p>
    <w:p w:rsidR="00AC7C1B" w:rsidRPr="00981E61" w:rsidRDefault="00AC7C1B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/>
          <w:sz w:val="24"/>
          <w:szCs w:val="24"/>
        </w:rPr>
        <w:t>Казанцев А.А. Проблема вербовки и возврата боевиков-террористов: опыт Европы и перспективы России. М.: Спецкнига, 2016.</w:t>
      </w:r>
    </w:p>
    <w:p w:rsidR="00EB153A" w:rsidRPr="00981E61" w:rsidRDefault="00EB153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/>
          <w:sz w:val="24"/>
          <w:szCs w:val="24"/>
        </w:rPr>
        <w:t>Кобзарь Е.В. Коррупция как социальное явление и одна из системных угроз безопасности Российской Федерации : учебное пособие - Ногинск: Ногинский филиал РАНХиГС, - 2013.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Кортунов С.В. Национальная и международная безопасность: Концептуальные основы. – М.: Издательский дом ГУ ВШЭ, 2007</w:t>
      </w:r>
      <w:r w:rsidR="00AC7C1B" w:rsidRPr="00981E61">
        <w:rPr>
          <w:rFonts w:ascii="Times New Roman" w:hAnsi="Times New Roman" w:cs="Times New Roman"/>
          <w:sz w:val="24"/>
          <w:szCs w:val="24"/>
        </w:rPr>
        <w:t xml:space="preserve"> </w:t>
      </w:r>
      <w:r w:rsidR="00FE1BD2" w:rsidRPr="0098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D2" w:rsidRPr="00981E61" w:rsidRDefault="00FE1BD2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 xml:space="preserve">Кочетков А.П. Доктринальные установки государственной политики России в области обеспечения национальной безопасности//Государственное и муниципальное управление (Ученые записки СКАГС), 2015, № 3, с. 22-26. </w:t>
      </w:r>
    </w:p>
    <w:p w:rsidR="00FE1BD2" w:rsidRPr="00981E61" w:rsidRDefault="00FE1BD2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Кочетков А.П. Некоторые подходы к государственной политике обеспечения продовольственной безопасности России//Вестник Российской нации, 2017. № 2, с. 200-209.</w:t>
      </w:r>
      <w:r w:rsidR="00FD54D6" w:rsidRPr="0098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D6" w:rsidRPr="00981E61" w:rsidRDefault="00FD54D6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 xml:space="preserve">Кочетков А.П. Администрация Трампа и возрастание угроз военной безопасности России//Вестник Российского университета дружбы народов.  2017. Серия Политология, том 19, № 3, с. 329-331. </w:t>
      </w:r>
    </w:p>
    <w:p w:rsidR="00FD54D6" w:rsidRPr="00981E61" w:rsidRDefault="00FD54D6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Кочетков А.П. О геополитической безопасности России в условиях глобализации//Вестник Российской нации. 2018. № 1, с. 153-165.</w:t>
      </w:r>
    </w:p>
    <w:p w:rsidR="00AC7C1B" w:rsidRPr="00FD54D6" w:rsidRDefault="00AC7C1B" w:rsidP="00981E61">
      <w:pPr>
        <w:pStyle w:val="a8"/>
        <w:numPr>
          <w:ilvl w:val="0"/>
          <w:numId w:val="5"/>
        </w:numPr>
        <w:spacing w:line="240" w:lineRule="auto"/>
        <w:ind w:left="567"/>
        <w:rPr>
          <w:sz w:val="24"/>
          <w:szCs w:val="24"/>
        </w:rPr>
      </w:pPr>
      <w:r w:rsidRPr="00FD54D6">
        <w:rPr>
          <w:sz w:val="24"/>
          <w:szCs w:val="24"/>
        </w:rPr>
        <w:t>Кочетков А.Э. Современные угрозы государственной безопасности Российской Федерации // Juvenis scientia. 2016. № 2. С. 165-168</w:t>
      </w:r>
      <w:r w:rsidRPr="00FD54D6">
        <w:rPr>
          <w:color w:val="111111"/>
          <w:sz w:val="24"/>
          <w:szCs w:val="24"/>
          <w:shd w:val="clear" w:color="auto" w:fill="FFFFFF"/>
        </w:rPr>
        <w:t>.</w:t>
      </w:r>
      <w:r w:rsidRPr="00FD54D6">
        <w:rPr>
          <w:rStyle w:val="apple-converted-space"/>
          <w:color w:val="111111"/>
          <w:sz w:val="24"/>
          <w:szCs w:val="24"/>
          <w:shd w:val="clear" w:color="auto" w:fill="FFFFFF"/>
        </w:rPr>
        <w:t> 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Логунов А.Б. Региональная и национальная безопасность: учеб. пособие. 3-е изд., перераб. и доп.  М.: ИНФРА-М, 2014.  457 с.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 В.И. Совет Безопасности РФ в государственной системе обеспечения</w:t>
      </w:r>
      <w:r w:rsidR="00FD54D6"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 безопасности Российской Федерации. Издательство: Книжный дом</w:t>
      </w:r>
      <w:r w:rsidR="00FD54D6"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"ЛИБРОКОМ", 2011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Мирошниченко В.М. Национальная  безопасность Российской Федерации.</w:t>
      </w:r>
      <w:r w:rsidR="00FD54D6"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и организация управления. М.: Экзамен,2002.256с.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Национальная безопасность России в условиях глобализации: геополитический</w:t>
      </w:r>
      <w:r w:rsidR="00FD54D6" w:rsidRPr="00981E61">
        <w:rPr>
          <w:rFonts w:ascii="Times New Roman" w:hAnsi="Times New Roman" w:cs="Times New Roman"/>
          <w:sz w:val="24"/>
          <w:szCs w:val="24"/>
        </w:rPr>
        <w:t xml:space="preserve"> </w:t>
      </w:r>
      <w:r w:rsidRPr="00981E61">
        <w:rPr>
          <w:rFonts w:ascii="Times New Roman" w:hAnsi="Times New Roman" w:cs="Times New Roman"/>
          <w:sz w:val="24"/>
          <w:szCs w:val="24"/>
        </w:rPr>
        <w:t xml:space="preserve"> подход. Под ред. А.П. Кочеткова, А.В. Опалева. М.,2016.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Павловский И.В. Политика национальных интересов России: вектор развития</w:t>
      </w:r>
      <w:r w:rsidR="00FD54D6" w:rsidRPr="00981E61">
        <w:rPr>
          <w:rFonts w:ascii="Times New Roman" w:hAnsi="Times New Roman" w:cs="Times New Roman"/>
          <w:sz w:val="24"/>
          <w:szCs w:val="24"/>
        </w:rPr>
        <w:t xml:space="preserve"> </w:t>
      </w:r>
      <w:r w:rsidRPr="00981E61">
        <w:rPr>
          <w:rFonts w:ascii="Times New Roman" w:hAnsi="Times New Roman" w:cs="Times New Roman"/>
          <w:sz w:val="24"/>
          <w:szCs w:val="24"/>
        </w:rPr>
        <w:t xml:space="preserve"> современной России. М.:Зебра,2008.</w:t>
      </w:r>
    </w:p>
    <w:p w:rsidR="00F076F2" w:rsidRPr="00981E61" w:rsidRDefault="00F076F2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Пограничная безопасность в глобализирующемся мире: Монография / В.В. Колотуша и др. – Голицино: ГПИ ФСБ России, 2016.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 xml:space="preserve">Прохожев А.А. Общая теория национальной безопасности. Учебник. М.,2005. 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Пушков А.К. Внешняя политика России и ее национальные интересы. М.:МГИМО-Университет, 2011.114с.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>Радиков И.В. Политика и национальная безопасность.Монография.СПб.:Астерион,</w:t>
      </w:r>
      <w:r w:rsidR="00FD54D6" w:rsidRPr="00981E61">
        <w:rPr>
          <w:rFonts w:ascii="Times New Roman" w:hAnsi="Times New Roman" w:cs="Times New Roman"/>
          <w:sz w:val="24"/>
          <w:szCs w:val="24"/>
        </w:rPr>
        <w:t xml:space="preserve"> </w:t>
      </w:r>
      <w:r w:rsidRPr="00981E61">
        <w:rPr>
          <w:rFonts w:ascii="Times New Roman" w:hAnsi="Times New Roman" w:cs="Times New Roman"/>
          <w:sz w:val="24"/>
          <w:szCs w:val="24"/>
        </w:rPr>
        <w:t>2004</w:t>
      </w:r>
    </w:p>
    <w:p w:rsidR="0098539A" w:rsidRPr="00981E61" w:rsidRDefault="0098539A" w:rsidP="00981E61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E61">
        <w:rPr>
          <w:rFonts w:ascii="Times New Roman" w:hAnsi="Times New Roman" w:cs="Times New Roman"/>
          <w:sz w:val="24"/>
          <w:szCs w:val="24"/>
        </w:rPr>
        <w:t xml:space="preserve">Фомин С.А. Обеспечение национальной безопасности. М.,2017. </w:t>
      </w:r>
      <w:bookmarkStart w:id="0" w:name="_GoBack"/>
      <w:bookmarkEnd w:id="0"/>
    </w:p>
    <w:sectPr w:rsidR="0098539A" w:rsidRPr="00981E61" w:rsidSect="00C430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70" w:rsidRDefault="003E4A70" w:rsidP="00AA4791">
      <w:pPr>
        <w:spacing w:after="0" w:line="240" w:lineRule="auto"/>
      </w:pPr>
      <w:r>
        <w:separator/>
      </w:r>
    </w:p>
  </w:endnote>
  <w:endnote w:type="continuationSeparator" w:id="0">
    <w:p w:rsidR="003E4A70" w:rsidRDefault="003E4A70" w:rsidP="00AA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808968"/>
      <w:docPartObj>
        <w:docPartGallery w:val="Page Numbers (Bottom of Page)"/>
        <w:docPartUnique/>
      </w:docPartObj>
    </w:sdtPr>
    <w:sdtContent>
      <w:p w:rsidR="00AA4791" w:rsidRDefault="00C4308A">
        <w:pPr>
          <w:pStyle w:val="a6"/>
          <w:jc w:val="right"/>
        </w:pPr>
        <w:r>
          <w:fldChar w:fldCharType="begin"/>
        </w:r>
        <w:r w:rsidR="00AA4791">
          <w:instrText>PAGE   \* MERGEFORMAT</w:instrText>
        </w:r>
        <w:r>
          <w:fldChar w:fldCharType="separate"/>
        </w:r>
        <w:r w:rsidR="00981E61">
          <w:rPr>
            <w:noProof/>
          </w:rPr>
          <w:t>2</w:t>
        </w:r>
        <w:r>
          <w:fldChar w:fldCharType="end"/>
        </w:r>
      </w:p>
    </w:sdtContent>
  </w:sdt>
  <w:p w:rsidR="00AA4791" w:rsidRDefault="00AA47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70" w:rsidRDefault="003E4A70" w:rsidP="00AA4791">
      <w:pPr>
        <w:spacing w:after="0" w:line="240" w:lineRule="auto"/>
      </w:pPr>
      <w:r>
        <w:separator/>
      </w:r>
    </w:p>
  </w:footnote>
  <w:footnote w:type="continuationSeparator" w:id="0">
    <w:p w:rsidR="003E4A70" w:rsidRDefault="003E4A70" w:rsidP="00AA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145"/>
    <w:multiLevelType w:val="hybridMultilevel"/>
    <w:tmpl w:val="654C7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B260DA"/>
    <w:multiLevelType w:val="multilevel"/>
    <w:tmpl w:val="91C0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16F99"/>
    <w:multiLevelType w:val="multilevel"/>
    <w:tmpl w:val="1F3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513F0"/>
    <w:multiLevelType w:val="multilevel"/>
    <w:tmpl w:val="362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358BA"/>
    <w:multiLevelType w:val="multilevel"/>
    <w:tmpl w:val="4D8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A93"/>
    <w:rsid w:val="00003AD3"/>
    <w:rsid w:val="00015554"/>
    <w:rsid w:val="00017F90"/>
    <w:rsid w:val="00020A4C"/>
    <w:rsid w:val="000302EE"/>
    <w:rsid w:val="000346FF"/>
    <w:rsid w:val="00034E84"/>
    <w:rsid w:val="0004350D"/>
    <w:rsid w:val="000821A5"/>
    <w:rsid w:val="00084CBF"/>
    <w:rsid w:val="00087D1F"/>
    <w:rsid w:val="00096C28"/>
    <w:rsid w:val="000A2061"/>
    <w:rsid w:val="000B2E48"/>
    <w:rsid w:val="000C24F7"/>
    <w:rsid w:val="000C2CE1"/>
    <w:rsid w:val="000E44C7"/>
    <w:rsid w:val="000F65E4"/>
    <w:rsid w:val="00100D10"/>
    <w:rsid w:val="00102029"/>
    <w:rsid w:val="001149F4"/>
    <w:rsid w:val="001205AF"/>
    <w:rsid w:val="0014210F"/>
    <w:rsid w:val="001458A1"/>
    <w:rsid w:val="001468D6"/>
    <w:rsid w:val="0016406F"/>
    <w:rsid w:val="001645AE"/>
    <w:rsid w:val="001729B7"/>
    <w:rsid w:val="001A6510"/>
    <w:rsid w:val="001D6290"/>
    <w:rsid w:val="001E019E"/>
    <w:rsid w:val="001E12D1"/>
    <w:rsid w:val="001F65C0"/>
    <w:rsid w:val="00214108"/>
    <w:rsid w:val="00217342"/>
    <w:rsid w:val="00222B6C"/>
    <w:rsid w:val="002441B9"/>
    <w:rsid w:val="002507E7"/>
    <w:rsid w:val="002525EA"/>
    <w:rsid w:val="00276B06"/>
    <w:rsid w:val="00282FC3"/>
    <w:rsid w:val="00293BAE"/>
    <w:rsid w:val="002A0C3F"/>
    <w:rsid w:val="002B1E6F"/>
    <w:rsid w:val="002C6711"/>
    <w:rsid w:val="002C68FC"/>
    <w:rsid w:val="002D45F6"/>
    <w:rsid w:val="002D6C2F"/>
    <w:rsid w:val="002E4467"/>
    <w:rsid w:val="002E60A9"/>
    <w:rsid w:val="002E70BB"/>
    <w:rsid w:val="002F145A"/>
    <w:rsid w:val="00311F66"/>
    <w:rsid w:val="00315C3D"/>
    <w:rsid w:val="00321234"/>
    <w:rsid w:val="00321877"/>
    <w:rsid w:val="00326A03"/>
    <w:rsid w:val="003334AB"/>
    <w:rsid w:val="00340297"/>
    <w:rsid w:val="003444A5"/>
    <w:rsid w:val="00347D97"/>
    <w:rsid w:val="00367310"/>
    <w:rsid w:val="003858D8"/>
    <w:rsid w:val="003A0546"/>
    <w:rsid w:val="003A7216"/>
    <w:rsid w:val="003B3E39"/>
    <w:rsid w:val="003B4919"/>
    <w:rsid w:val="003C060D"/>
    <w:rsid w:val="003E1162"/>
    <w:rsid w:val="003E4A70"/>
    <w:rsid w:val="003E5401"/>
    <w:rsid w:val="00411C49"/>
    <w:rsid w:val="0043246D"/>
    <w:rsid w:val="00437DAB"/>
    <w:rsid w:val="00452044"/>
    <w:rsid w:val="00452B99"/>
    <w:rsid w:val="00463A55"/>
    <w:rsid w:val="00496BE8"/>
    <w:rsid w:val="00496C95"/>
    <w:rsid w:val="004A0679"/>
    <w:rsid w:val="004B44FA"/>
    <w:rsid w:val="004C1C38"/>
    <w:rsid w:val="004D0F3F"/>
    <w:rsid w:val="004D1854"/>
    <w:rsid w:val="004F7D28"/>
    <w:rsid w:val="00501153"/>
    <w:rsid w:val="00503189"/>
    <w:rsid w:val="00504DB7"/>
    <w:rsid w:val="0053010E"/>
    <w:rsid w:val="005309CE"/>
    <w:rsid w:val="00544E47"/>
    <w:rsid w:val="0055186C"/>
    <w:rsid w:val="00571206"/>
    <w:rsid w:val="00593127"/>
    <w:rsid w:val="005A4418"/>
    <w:rsid w:val="005B0333"/>
    <w:rsid w:val="005B3C21"/>
    <w:rsid w:val="005E65C0"/>
    <w:rsid w:val="006102E6"/>
    <w:rsid w:val="00612272"/>
    <w:rsid w:val="006149AA"/>
    <w:rsid w:val="006413C5"/>
    <w:rsid w:val="00641DC6"/>
    <w:rsid w:val="00652E7A"/>
    <w:rsid w:val="00680092"/>
    <w:rsid w:val="006824E8"/>
    <w:rsid w:val="00697A88"/>
    <w:rsid w:val="006A5F63"/>
    <w:rsid w:val="006C0B39"/>
    <w:rsid w:val="006C1945"/>
    <w:rsid w:val="006C628B"/>
    <w:rsid w:val="006E1F62"/>
    <w:rsid w:val="006E2EC0"/>
    <w:rsid w:val="006F00F9"/>
    <w:rsid w:val="006F4F39"/>
    <w:rsid w:val="00703A6C"/>
    <w:rsid w:val="00713B77"/>
    <w:rsid w:val="0072195E"/>
    <w:rsid w:val="007228C6"/>
    <w:rsid w:val="00723FEE"/>
    <w:rsid w:val="00727933"/>
    <w:rsid w:val="00767CA7"/>
    <w:rsid w:val="00781760"/>
    <w:rsid w:val="0079440B"/>
    <w:rsid w:val="00797FAF"/>
    <w:rsid w:val="007A3170"/>
    <w:rsid w:val="008200A9"/>
    <w:rsid w:val="008313B7"/>
    <w:rsid w:val="008411C6"/>
    <w:rsid w:val="00841726"/>
    <w:rsid w:val="00855110"/>
    <w:rsid w:val="00867715"/>
    <w:rsid w:val="008843FC"/>
    <w:rsid w:val="00886CE3"/>
    <w:rsid w:val="00897773"/>
    <w:rsid w:val="008A26E6"/>
    <w:rsid w:val="008B5870"/>
    <w:rsid w:val="008D1E65"/>
    <w:rsid w:val="008E31F5"/>
    <w:rsid w:val="00923980"/>
    <w:rsid w:val="009330CE"/>
    <w:rsid w:val="00935AD8"/>
    <w:rsid w:val="009453AE"/>
    <w:rsid w:val="00955C66"/>
    <w:rsid w:val="0097456B"/>
    <w:rsid w:val="00981796"/>
    <w:rsid w:val="00981E61"/>
    <w:rsid w:val="009841D1"/>
    <w:rsid w:val="0098539A"/>
    <w:rsid w:val="00986258"/>
    <w:rsid w:val="009B3749"/>
    <w:rsid w:val="009B570C"/>
    <w:rsid w:val="009C20B1"/>
    <w:rsid w:val="009C420B"/>
    <w:rsid w:val="009E7191"/>
    <w:rsid w:val="009F2B97"/>
    <w:rsid w:val="00A04D8C"/>
    <w:rsid w:val="00A17CD8"/>
    <w:rsid w:val="00A35603"/>
    <w:rsid w:val="00A45373"/>
    <w:rsid w:val="00A75785"/>
    <w:rsid w:val="00A82269"/>
    <w:rsid w:val="00A84B88"/>
    <w:rsid w:val="00A8675F"/>
    <w:rsid w:val="00A95648"/>
    <w:rsid w:val="00AA3BF4"/>
    <w:rsid w:val="00AA4791"/>
    <w:rsid w:val="00AA5B8E"/>
    <w:rsid w:val="00AB309A"/>
    <w:rsid w:val="00AC4562"/>
    <w:rsid w:val="00AC7C1B"/>
    <w:rsid w:val="00AC7C7A"/>
    <w:rsid w:val="00AE70AE"/>
    <w:rsid w:val="00AF5648"/>
    <w:rsid w:val="00B06892"/>
    <w:rsid w:val="00B1191B"/>
    <w:rsid w:val="00B46D31"/>
    <w:rsid w:val="00B73BC1"/>
    <w:rsid w:val="00B75332"/>
    <w:rsid w:val="00B76560"/>
    <w:rsid w:val="00B87A65"/>
    <w:rsid w:val="00BA1FE8"/>
    <w:rsid w:val="00BA203E"/>
    <w:rsid w:val="00BE0001"/>
    <w:rsid w:val="00BE7336"/>
    <w:rsid w:val="00C00E55"/>
    <w:rsid w:val="00C00FE4"/>
    <w:rsid w:val="00C077B8"/>
    <w:rsid w:val="00C107CE"/>
    <w:rsid w:val="00C4308A"/>
    <w:rsid w:val="00C46F05"/>
    <w:rsid w:val="00C55EDE"/>
    <w:rsid w:val="00C56B00"/>
    <w:rsid w:val="00C7154C"/>
    <w:rsid w:val="00C80589"/>
    <w:rsid w:val="00C851D0"/>
    <w:rsid w:val="00C94F80"/>
    <w:rsid w:val="00CB673A"/>
    <w:rsid w:val="00CD5416"/>
    <w:rsid w:val="00CD73CD"/>
    <w:rsid w:val="00CE106F"/>
    <w:rsid w:val="00CE1AAA"/>
    <w:rsid w:val="00CE5B44"/>
    <w:rsid w:val="00CE7E42"/>
    <w:rsid w:val="00D016AD"/>
    <w:rsid w:val="00D061F8"/>
    <w:rsid w:val="00D07A67"/>
    <w:rsid w:val="00D122EF"/>
    <w:rsid w:val="00D16DD8"/>
    <w:rsid w:val="00D32C88"/>
    <w:rsid w:val="00D37B69"/>
    <w:rsid w:val="00D54C1C"/>
    <w:rsid w:val="00D674C3"/>
    <w:rsid w:val="00D7016C"/>
    <w:rsid w:val="00D81BAB"/>
    <w:rsid w:val="00D91F3E"/>
    <w:rsid w:val="00DB3CF8"/>
    <w:rsid w:val="00DD3169"/>
    <w:rsid w:val="00DE1970"/>
    <w:rsid w:val="00DE4A2A"/>
    <w:rsid w:val="00E067F1"/>
    <w:rsid w:val="00E1601E"/>
    <w:rsid w:val="00E20A6C"/>
    <w:rsid w:val="00E20E01"/>
    <w:rsid w:val="00E2664C"/>
    <w:rsid w:val="00E26A4A"/>
    <w:rsid w:val="00E31A93"/>
    <w:rsid w:val="00E336EF"/>
    <w:rsid w:val="00E34638"/>
    <w:rsid w:val="00E679D9"/>
    <w:rsid w:val="00E766C2"/>
    <w:rsid w:val="00E82BAC"/>
    <w:rsid w:val="00E92216"/>
    <w:rsid w:val="00EB035D"/>
    <w:rsid w:val="00EB153A"/>
    <w:rsid w:val="00ED14B0"/>
    <w:rsid w:val="00EF1036"/>
    <w:rsid w:val="00EF1A47"/>
    <w:rsid w:val="00F02B66"/>
    <w:rsid w:val="00F076F2"/>
    <w:rsid w:val="00F123C5"/>
    <w:rsid w:val="00F23F53"/>
    <w:rsid w:val="00F250BA"/>
    <w:rsid w:val="00F25768"/>
    <w:rsid w:val="00F40D0F"/>
    <w:rsid w:val="00F51768"/>
    <w:rsid w:val="00F566EC"/>
    <w:rsid w:val="00F9078E"/>
    <w:rsid w:val="00FA035B"/>
    <w:rsid w:val="00FA3782"/>
    <w:rsid w:val="00FD54D6"/>
    <w:rsid w:val="00FE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791"/>
  </w:style>
  <w:style w:type="paragraph" w:styleId="a6">
    <w:name w:val="footer"/>
    <w:basedOn w:val="a"/>
    <w:link w:val="a7"/>
    <w:uiPriority w:val="99"/>
    <w:unhideWhenUsed/>
    <w:rsid w:val="00AA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791"/>
  </w:style>
  <w:style w:type="character" w:customStyle="1" w:styleId="apple-converted-space">
    <w:name w:val="apple-converted-space"/>
    <w:rsid w:val="00AC7C1B"/>
  </w:style>
  <w:style w:type="paragraph" w:customStyle="1" w:styleId="a8">
    <w:name w:val="ОСНОВНОЙ"/>
    <w:basedOn w:val="a"/>
    <w:link w:val="a9"/>
    <w:qFormat/>
    <w:rsid w:val="00AC7C1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Знак"/>
    <w:link w:val="a8"/>
    <w:rsid w:val="00AC7C1B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791"/>
  </w:style>
  <w:style w:type="paragraph" w:styleId="a6">
    <w:name w:val="footer"/>
    <w:basedOn w:val="a"/>
    <w:link w:val="a7"/>
    <w:uiPriority w:val="99"/>
    <w:unhideWhenUsed/>
    <w:rsid w:val="00AA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791"/>
  </w:style>
  <w:style w:type="character" w:customStyle="1" w:styleId="apple-converted-space">
    <w:name w:val="apple-converted-space"/>
    <w:rsid w:val="00AC7C1B"/>
  </w:style>
  <w:style w:type="paragraph" w:customStyle="1" w:styleId="a8">
    <w:name w:val="ОСНОВНОЙ"/>
    <w:basedOn w:val="a"/>
    <w:link w:val="a9"/>
    <w:qFormat/>
    <w:rsid w:val="00AC7C1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Знак"/>
    <w:link w:val="a8"/>
    <w:rsid w:val="00AC7C1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ZamPoUchRab</cp:lastModifiedBy>
  <cp:revision>19</cp:revision>
  <dcterms:created xsi:type="dcterms:W3CDTF">2016-10-18T16:53:00Z</dcterms:created>
  <dcterms:modified xsi:type="dcterms:W3CDTF">2018-04-28T08:13:00Z</dcterms:modified>
</cp:coreProperties>
</file>