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6" w:rsidRDefault="000603D8">
      <w:pPr>
        <w:rPr>
          <w:rFonts w:ascii="Arial" w:hAnsi="Arial" w:cs="Arial"/>
        </w:rPr>
      </w:pPr>
      <w:r w:rsidRPr="000603D8">
        <w:rPr>
          <w:rFonts w:ascii="Arial" w:hAnsi="Arial" w:cs="Arial"/>
        </w:rPr>
        <w:t xml:space="preserve">Тема: </w:t>
      </w:r>
      <w:r>
        <w:rPr>
          <w:rFonts w:ascii="Arial" w:hAnsi="Arial" w:cs="Arial"/>
        </w:rPr>
        <w:t xml:space="preserve">Творчество Булата Окуджавы и </w:t>
      </w:r>
      <w:proofErr w:type="spellStart"/>
      <w:r>
        <w:rPr>
          <w:rFonts w:ascii="Arial" w:hAnsi="Arial" w:cs="Arial"/>
        </w:rPr>
        <w:t>медиа</w:t>
      </w:r>
      <w:proofErr w:type="spellEnd"/>
      <w:r>
        <w:rPr>
          <w:rFonts w:ascii="Arial" w:hAnsi="Arial" w:cs="Arial"/>
        </w:rPr>
        <w:t xml:space="preserve"> (ч. 2)</w:t>
      </w:r>
    </w:p>
    <w:p w:rsidR="000603D8" w:rsidRDefault="000603D8">
      <w:pPr>
        <w:rPr>
          <w:rFonts w:ascii="Arial" w:hAnsi="Arial" w:cs="Arial"/>
        </w:rPr>
      </w:pPr>
    </w:p>
    <w:p w:rsidR="000603D8" w:rsidRDefault="000603D8">
      <w:pPr>
        <w:rPr>
          <w:rFonts w:ascii="Arial" w:hAnsi="Arial" w:cs="Arial"/>
        </w:rPr>
      </w:pPr>
      <w:r>
        <w:rPr>
          <w:rFonts w:ascii="Arial" w:hAnsi="Arial" w:cs="Arial"/>
        </w:rPr>
        <w:t>Проверочные вопросы:</w:t>
      </w:r>
    </w:p>
    <w:p w:rsidR="000603D8" w:rsidRDefault="000603D8">
      <w:pPr>
        <w:rPr>
          <w:rFonts w:ascii="Arial" w:hAnsi="Arial" w:cs="Arial"/>
        </w:rPr>
      </w:pPr>
      <w:r>
        <w:rPr>
          <w:rFonts w:ascii="Arial" w:hAnsi="Arial" w:cs="Arial"/>
        </w:rPr>
        <w:t>1.С какого времени начинается второй период творчества Б. Окуджавы?</w:t>
      </w:r>
    </w:p>
    <w:p w:rsidR="000603D8" w:rsidRDefault="000603D8">
      <w:pPr>
        <w:rPr>
          <w:rFonts w:ascii="Arial" w:hAnsi="Arial" w:cs="Arial"/>
        </w:rPr>
      </w:pPr>
      <w:r>
        <w:rPr>
          <w:rFonts w:ascii="Arial" w:hAnsi="Arial" w:cs="Arial"/>
        </w:rPr>
        <w:t>2.Чем, помимо песен, он занимается как литератор?</w:t>
      </w:r>
    </w:p>
    <w:p w:rsidR="000603D8" w:rsidRDefault="00060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3.Какие две песни стали гимнами </w:t>
      </w:r>
      <w:proofErr w:type="gramStart"/>
      <w:r>
        <w:rPr>
          <w:rFonts w:ascii="Arial" w:hAnsi="Arial" w:cs="Arial"/>
        </w:rPr>
        <w:t>московского</w:t>
      </w:r>
      <w:proofErr w:type="gramEnd"/>
      <w:r>
        <w:rPr>
          <w:rFonts w:ascii="Arial" w:hAnsi="Arial" w:cs="Arial"/>
        </w:rPr>
        <w:t xml:space="preserve"> КСП?</w:t>
      </w:r>
    </w:p>
    <w:p w:rsidR="000603D8" w:rsidRDefault="000603D8">
      <w:pPr>
        <w:rPr>
          <w:rFonts w:ascii="Arial" w:hAnsi="Arial" w:cs="Arial"/>
        </w:rPr>
      </w:pPr>
      <w:r>
        <w:rPr>
          <w:rFonts w:ascii="Arial" w:hAnsi="Arial" w:cs="Arial"/>
        </w:rPr>
        <w:t>4.С чем связана песня «Мастер Гриша»?</w:t>
      </w:r>
    </w:p>
    <w:p w:rsidR="000603D8" w:rsidRPr="000603D8" w:rsidRDefault="000603D8">
      <w:pPr>
        <w:rPr>
          <w:rFonts w:ascii="Arial" w:hAnsi="Arial" w:cs="Arial"/>
        </w:rPr>
      </w:pPr>
    </w:p>
    <w:sectPr w:rsidR="000603D8" w:rsidRPr="000603D8" w:rsidSect="00E8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3D8"/>
    <w:rsid w:val="000603D8"/>
    <w:rsid w:val="00366585"/>
    <w:rsid w:val="003F33F4"/>
    <w:rsid w:val="00934426"/>
    <w:rsid w:val="00E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2020-04-15T10:23:00Z</dcterms:created>
  <dcterms:modified xsi:type="dcterms:W3CDTF">2020-04-15T10:27:00Z</dcterms:modified>
</cp:coreProperties>
</file>