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  <w:t>МОСКОВСКИЙ  ГОСУДАРСТВЕННЫЙ  УНИВЕРСИТЕТ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  <w:t>имени М.В. ЛОМОНОСОВА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  <w:t>ЮРИДИЧЕСКИЙ ФАКУЛЬТЕТ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Программа утверждена на заседании</w:t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кафедры гражданского права</w:t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Протокол №______________________</w:t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«_______»__________________201_год</w:t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 xml:space="preserve">Зав. кафедрой, д.ю.н., проф. </w:t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Е.А. Суханов</w:t>
      </w:r>
    </w:p>
    <w:p>
      <w:pPr>
        <w:pStyle w:val="Normal"/>
        <w:widowControl/>
        <w:jc w:val="right"/>
        <w:rPr>
          <w:rFonts w:ascii="Times New Roman" w:hAnsi="Times New Roman" w:eastAsia="Times New Roman" w:cs="Times New Roman"/>
          <w:color w:val="00000A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A"/>
          <w:sz w:val="28"/>
          <w:szCs w:val="28"/>
        </w:rPr>
        <w:t>________________________________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  <w:t>Рабочая программа дисциплины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  <w:t>«Правовые проблемы интеллектуальной собственности»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Направление подготовки: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  40.04.01 Юриспруденция </w:t>
      </w:r>
    </w:p>
    <w:p>
      <w:pPr>
        <w:pStyle w:val="Normal"/>
        <w:rPr>
          <w:rFonts w:ascii="Times New Roman" w:hAnsi="Times New Roman"/>
          <w:b/>
          <w:b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Уровень подготовки: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Квалификация выпускника: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Форма обучения:</w:t>
      </w:r>
      <w:r>
        <w:rPr>
          <w:rFonts w:ascii="Times New Roman" w:hAnsi="Times New Roman"/>
          <w:b/>
          <w:color w:val="00000A"/>
          <w:sz w:val="28"/>
          <w:szCs w:val="28"/>
        </w:rPr>
        <w:t xml:space="preserve"> очная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  <w:sz w:val="28"/>
          <w:szCs w:val="28"/>
        </w:rPr>
      </w:pPr>
      <w:r>
        <w:rPr>
          <w:rFonts w:cs="Times New Roman" w:ascii="Times New Roman" w:hAnsi="Times New Roman"/>
          <w:b/>
          <w:color w:val="00000A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rPr>
          <w:rFonts w:ascii="Times New Roman" w:hAnsi="Times New Roman" w:cs="Times New Roman"/>
          <w:color w:val="00000A"/>
          <w:sz w:val="21"/>
          <w:szCs w:val="21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  <w:t>Москва, 2020г.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00000A"/>
        </w:rPr>
      </w:pPr>
      <w:r>
        <w:rPr>
          <w:rFonts w:cs="Times New Roman" w:ascii="Times New Roman" w:hAnsi="Times New Roman"/>
          <w:b/>
          <w:color w:val="00000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A"/>
          <w:sz w:val="21"/>
          <w:szCs w:val="21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Тип дисциплины по характеру ее освоения</w:t>
      </w:r>
      <w:r>
        <w:rPr>
          <w:rFonts w:ascii="Times New Roman" w:hAnsi="Times New Roman"/>
          <w:sz w:val="28"/>
          <w:szCs w:val="28"/>
        </w:rPr>
        <w:t>: межфакультетский курс, дисциплина по выбору, изучается во 2 семестре.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Преподаватель</w:t>
      </w:r>
      <w:r>
        <w:rPr>
          <w:rFonts w:ascii="Times New Roman" w:hAnsi="Times New Roman"/>
          <w:sz w:val="28"/>
          <w:szCs w:val="28"/>
        </w:rPr>
        <w:t xml:space="preserve">: кандидат юридических наук, доцент  Н.В.Щербак; 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кандидат юридических наук, доцент  В.Ю. Бузанов.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дисциплины</w:t>
      </w:r>
      <w:r>
        <w:rPr>
          <w:rFonts w:ascii="Times New Roman" w:hAnsi="Times New Roman"/>
          <w:sz w:val="28"/>
          <w:szCs w:val="28"/>
        </w:rPr>
        <w:t>: подготовка студентов к практической деятельности в области защиты интеллектуальных авторских и смежных прав, формирование у студентов правового мышления, основанного на понимании сущности и особенностей осуществления интеллектуальных прав.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дисциплины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учебной дисциплины «Правовые проблемы интеллектуальной собственности» являются: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у магистрантов углубленные знания в области прав на результаты интеллектуальной деятельности;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знания и навыки в области правового регулирования  вопросов получения, осуществления и защиты интеллектуальных авторских и смежных прав;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систему знаний, позволяющих сознавать значение  и место интеллектуальных прав в системе гражданского права как отрасли частного права;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сформировать расширенные знания о системе и порядке работы судов общей юрисдикции, арбитражных судов и специализированного Суда по интеллектуальным правам при рассмотрении споров, связанных с созданием и использование результатов интеллектуальной деятельности, а также вычленения и систематизации правовых позиций указанных судов;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сформировать у магистрантов </w:t>
      </w:r>
      <w:r>
        <w:rPr>
          <w:rFonts w:ascii="Times New Roman" w:hAnsi="Times New Roman"/>
          <w:color w:val="00000A"/>
          <w:sz w:val="28"/>
          <w:szCs w:val="28"/>
        </w:rPr>
        <w:t>умения самостоятельно осуществлять анализ международно-правовых договоров, национально – правовых актов, а также актуальной судебной практики по вопросам единообразного применения норм гражданского законодательства;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</w:rPr>
        <w:t>- сформировать у магистрантов умения использовать в практической деятельности трансграничные международно-правовые механизмы, регулирующих авторские и смежные права;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 выработать умения и навыки к осуществлению сравнительно – правовых исследований в сфере интеллектуальной собственности;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- выработать умения и навыки</w:t>
      </w:r>
      <w:r>
        <w:rPr>
          <w:rFonts w:ascii="Times New Roman" w:hAnsi="Times New Roman"/>
          <w:sz w:val="28"/>
          <w:szCs w:val="28"/>
        </w:rPr>
        <w:t xml:space="preserve"> составления заявок, запросов, ходатайств, правовых заключений, необходимых для оформления отношений по созданию и использованию объектов авторского права и смежных прав, осуществлять профессиональную деятельность в гражданском и административном процессе.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Объем дисциплины в зачетных единицах с указанием количества академических или астрономических часов, выделенных на конкретную работу обучающегося с преподавателем (по видам учебных занятий) и на самостоятельную работу обучающегося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Объем дисциплины (модуля) составляет </w:t>
      </w:r>
      <w:r>
        <w:rPr>
          <w:rFonts w:ascii="Times New Roman" w:hAnsi="Times New Roman"/>
          <w:b/>
          <w:color w:val="00000A"/>
          <w:sz w:val="28"/>
          <w:szCs w:val="28"/>
        </w:rPr>
        <w:t>___</w:t>
      </w:r>
      <w:r>
        <w:rPr>
          <w:rFonts w:ascii="Times New Roman" w:hAnsi="Times New Roman"/>
          <w:color w:val="00000A"/>
          <w:sz w:val="28"/>
          <w:szCs w:val="28"/>
        </w:rPr>
        <w:t xml:space="preserve">зачетные единицы, всего </w:t>
      </w:r>
      <w:r>
        <w:rPr>
          <w:rFonts w:ascii="Times New Roman" w:hAnsi="Times New Roman"/>
          <w:b/>
          <w:color w:val="00000A"/>
          <w:sz w:val="28"/>
          <w:szCs w:val="28"/>
        </w:rPr>
        <w:t>_____часов</w:t>
      </w:r>
      <w:r>
        <w:rPr>
          <w:rFonts w:ascii="Times New Roman" w:hAnsi="Times New Roman"/>
          <w:color w:val="00000A"/>
          <w:sz w:val="28"/>
          <w:szCs w:val="28"/>
        </w:rPr>
        <w:t xml:space="preserve">, из которых_____  составляет контактная работа студента с преподавателем (практические занятия), </w:t>
      </w:r>
      <w:r>
        <w:rPr>
          <w:rFonts w:ascii="Times New Roman" w:hAnsi="Times New Roman"/>
          <w:b/>
          <w:color w:val="00000A"/>
          <w:sz w:val="28"/>
          <w:szCs w:val="28"/>
        </w:rPr>
        <w:t>_____</w:t>
      </w:r>
      <w:r>
        <w:rPr>
          <w:rFonts w:ascii="Times New Roman" w:hAnsi="Times New Roman"/>
          <w:color w:val="00000A"/>
          <w:sz w:val="28"/>
          <w:szCs w:val="28"/>
        </w:rPr>
        <w:t xml:space="preserve">составляет самостоятельная работа студента.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Входные требования для освоения дисциплины: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того чтобы формирование данной компетенции было возможно, студент, приступивший к освоению программы данной дисциплины, должен: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Знать: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основополагающие базовые понятия по учебной дисциплине «Гражданское право»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специфику такого источника права как Гражданский кодекс Российской Федерации, а также  его соотношение с международными конвенциями (договорами);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роль и место в российской судебной системе Суда по интеллектуальным правам.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Уметь: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анализировать нормативные правовые акты; судебную практику и административную практику Федеральной службы по интеллектуальной собственности РФ (Роспатент); проекты нормативных актов и сопроводительные документы, регламенты Федерального института промышленной собственности (ФИПС);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критически оценивать научную литературу;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составлять проекты процессуальных документов (исковые заявления, ходатайства), а также обращения в органы государственной власти (жалобы, заявления, предложения);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Владеть: основными понятиями науки гражданского права; методами сравнительно-правового анализа; базовыми навыками юридического письма.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СОДЕРЖАНИЕ ДИСЦИПЛИНЫ ПО ТЕМАМ: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1. Интеллектуальные права и объекты «интеллектуальной» и «промышленной собственности»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 и содержание категорий «Интеллектуальные права» и «Интеллектуальная собственность». Юридическая сущность интеллектуальных прав, их отличие от вещных и других гражданских прав. Понятие и правовая природа личных неимущественных прав, исключительных прав и иных прав. Гражданско-правовой режим результата интеллектуальной деятельности (объекта интеллектуальной собственности). Понятие и соотношение «интеллектуальной» и «промышленной собственности».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Институты гражданского права, регламентирующие отношения по охране и использованию результатов интеллектуальной деятельности и приравненных к ним средств индивидуализации товаров и их производителей.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Гражданско-правовая защита интеллектуальных прав. Особенности защиты личных неимущественных прав,  исключительных прав и иных прав.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Самостоятельная работа магистранта: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работа с конспектом лекции;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подборка библиографического материала по теме;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сравнительно-правового исследования становления института  интеллектуальной собственности в России и зарубежных странах.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Тема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Правовое регулирование отношений, связанных с использованием результатов интеллектуальной деятельности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Система правового регулирования отношений, связанных с использованием результатов интеллектуальной деятельности.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Законодательное обеспечение отношений, связанных с использованием результатов интеллектуальной деятельности на современном этапе.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Международные соглашения (конвенции) как источники гражданско-правового регулирования отношений в сфере интеллектуальной деятельности.  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Европейский опыт совершенствования законодательства об авторском праве и смежных правах.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Самостоятельная работа магистранта: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работа с конспектом лекции;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подборка библиографического материала по теме;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аналитической справки в виде таблицы с указанием международных конвенций по авторскому праву и смежных прав, Директив ЕС, договоров ВОИС, в которых РФ не участвует, но, по мнению студента такая имплементация являлась бы полезной.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Тема 3.</w:t>
      </w:r>
      <w:r>
        <w:rPr>
          <w:rFonts w:cs="Times New Roman" w:ascii="Times New Roman" w:hAnsi="Times New Roman"/>
          <w:b/>
          <w:sz w:val="28"/>
          <w:szCs w:val="28"/>
        </w:rPr>
        <w:t xml:space="preserve"> Авторское право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 авторского права как подотрасли гражданского права, его основные функции. Источники авторского права. Международно-правовая охрана авторских прав.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Объекты авторского права. Критерии (условия) охраноспособности объектов авторского права. Виды объектов авторского права. Производные и составные произведения. Проблема охраноспособности содержания научных произведений (теория Б. Мольтке, теория Г. Хубманна, теория К. Поппера, теория М. Куммера). Аудиовизуальные произведения. Произведения, не являющиеся объектами авторского права.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Учение о применимости юридической конструкции «уровня» творческой деятельности. Развитие учения о форме и содержании произведения в доктрине авторского права (И.Г. Фихте, Й. Колер, О. Ульмер). Критика учения о форме и содержании произведения (О. Гирке и др.) Произведения с незначительным уровнем творчества (так называемые произведения kleine Munze).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Субъекты авторского права. Соавторство. Условия (аспекты) соавторства. Субъекты авторского права на служебные произведения, а также на произведения, созданные по государственному или муниципальному контракту. Правопреемники и иные субъекты авторского права (правообладатели). Наследники как носители производного авторского права.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Содержание субъективных авторских прав. Личные неимущественные права, исключительные права и иные права автора. Критика принципа неотчуждаемости и непередаваемости личных неимущественных прав автора как реакция на рост имущественного значения нематериальных благ и на их вовлечение в имущественный оборот.  Принцип исчерпания прав и пределы авторского права. Свободное использование объектов авторского права. Правило «трехшаговой проверки» применяемое в Бернской конвенции об охране литературных и художественных произведений и в Договоре ВОИС по исполнениям и фонограммам. Доктрина «faire use» применяемая в странах англо – саксонской правовой системы. Срок</w:t>
        <w:tab/>
        <w:t>действия  авторского права.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Защита авторских прав. Гражданско-правовые способы борьбы с «интеллектуальным пиратством».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Самостоятельная работа магистранта: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работа с конспектом лекции;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подборка библиографического материала по теме;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изучение рекомендованных монографий, статей по исследуемой проблематике и подготовка  аналитической справки на предмет «Условия охраноспособности произведения как объекта авторского права».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эссе на заданную тему;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практики Высшего Арбитражного и Верховного Суда Российской Федерации на предмет изучения процедуры доказывания охраноспособности объектов авторского права.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0" w:name="bookmark0"/>
      <w:bookmarkEnd w:id="0"/>
      <w:r>
        <w:rPr>
          <w:rFonts w:cs="Times New Roman" w:ascii="Times New Roman" w:hAnsi="Times New Roman"/>
          <w:b/>
          <w:sz w:val="28"/>
          <w:szCs w:val="28"/>
        </w:rPr>
        <w:t>Тема 4. Права, смежные с авторскими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Понятие, функции и содержание прав, смежных с авторскими.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Субъекты и объекты прав, смежных с авторскими. Взаимосвязь смежных и авторских прав.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Права исполнителя. Права производителя фонограммы. Права организации эфирного и кабельного вещания. Права изготовителя базы данных на содержание такой базы данных, права публикатора, как новый вид прав, смежных с авторскими.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Свободное использование объектов смежных прав. Срок действия смежных прав.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Зашита смежных прав.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Проблемы соблюдения прав субъектов исключительных прав в рекламе.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Самостоятельная работа магистранта: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работа с конспектом лекции;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подборка библиографического материала по теме;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реферирование научных работ по теме,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анализ международных конвенций (договоров), а также судебной практики в сфере регулирования смежных прав с подготовкой аналитической справки;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подготовка правового заключения по конкретному решению Суда по интеллектуальным правам Российской Федерации.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1" w:name="bookmark1"/>
      <w:bookmarkEnd w:id="1"/>
      <w:r>
        <w:rPr>
          <w:rFonts w:cs="Times New Roman" w:ascii="Times New Roman" w:hAnsi="Times New Roman"/>
          <w:b/>
          <w:sz w:val="28"/>
          <w:szCs w:val="28"/>
        </w:rPr>
        <w:t>Тема 5. Коллективное управление имущественными авторскими и смежными правами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 коллективного управления авторскими и смежными правами.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Организации, осуществляющие коллективное управление авторскими и смежными правами и их правовое положение.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Осуществление коллективного управления правами. Система расширенного представительства.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Государственная аккредитация организаций по управлению правами на коллективной основе.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Самостоятельная работа магистранта: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-анализ и конспектирование рекомендованной преподавателем литературы;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дополнение библиографического списка по теме;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- реферирование научных работ по теме;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подготовка проекта описания любого произведения для представления его на депонирование и регистрацию в ОКУП (выбор организации по желанию студента);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подготовка сравнительно-правового исследования по вопросу регистрации объектов авторского права, сравнить факультативную процедуру, предлагаемую в ОКУП и регистрацию объектов в Бюро по авторским правам при Библиотеке Конгресса США;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письменных аналитических эссе.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2" w:name="bookmark2"/>
      <w:bookmarkEnd w:id="2"/>
      <w:r>
        <w:rPr>
          <w:rFonts w:cs="Times New Roman" w:ascii="Times New Roman" w:hAnsi="Times New Roman"/>
          <w:b/>
          <w:sz w:val="28"/>
          <w:szCs w:val="28"/>
        </w:rPr>
        <w:t>Тема 6. Гражданско-правовой режим иных объектов технического творчества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Место программ для ЭВМ, баз данных в системе объектов прав на результаты интеллектуальной деятельности и особенности субъектного состава правоотношений, возникающих по поводу использования программного обеспечения для ЭВМ.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Особенности правового режима программ для ЭВМ и баз данных, созданных по заказу или при выполнении работ по договору.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Особенности личных неимущественных прав, исключительных прав и иных прав на программы для ЭВМ и баз данных.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 на топологии интегральных микросхем.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Защита личных неимущественных и имущественных прав па программы для ЭВМ и базы данных.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Авторское право и Интернет.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Аудиторная работа: </w:t>
      </w:r>
      <w:r>
        <w:rPr>
          <w:rFonts w:cs="Times New Roman" w:ascii="Times New Roman" w:hAnsi="Times New Roman"/>
          <w:sz w:val="28"/>
          <w:szCs w:val="28"/>
        </w:rPr>
        <w:t>практические занятия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Самостоятельная работа студента: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-анализ и конспектирование рекомендованной преподавателем литературы;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-дополнение библиографического списка по теме;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проекта заявки на факультативную регистрацию программ для ЭВМ в ФИПС (Отдел по регистрации программ для ЭВМ);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подготовка сравнительно-правового исследования по вопросу патентования программных продуктов в зарубежных странах и сравнить авторско – правовую охрану в РФ;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письменное решение казусов (практические задачи) по выбору преподавателя.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3" w:name="bookmark3"/>
      <w:bookmarkEnd w:id="3"/>
      <w:r>
        <w:rPr>
          <w:rFonts w:cs="Times New Roman" w:ascii="Times New Roman" w:hAnsi="Times New Roman"/>
          <w:b/>
          <w:sz w:val="28"/>
          <w:szCs w:val="28"/>
        </w:rPr>
        <w:t>Тема 7. Охрана произведении российских авторов и исполнителей за рубежом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Участие России в международных соглашениях по охране авторских прав и прав, смежных с авторскими.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Международная охрана исключительных прав в рамках Европейского Союза.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 передачи произведений российских авторов и исполнителей для использования за рубежом.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Самостоятельная работа магистранта: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работа с конспектом лекции;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подборка библиографического материала по теме;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 и участие в «</w:t>
      </w:r>
      <w:r>
        <w:rPr>
          <w:rFonts w:cs="Times New Roman" w:ascii="Times New Roman" w:hAnsi="Times New Roman"/>
          <w:sz w:val="28"/>
          <w:szCs w:val="28"/>
          <w:lang w:val="en-US"/>
        </w:rPr>
        <w:t>moot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court</w:t>
      </w:r>
      <w:r>
        <w:rPr>
          <w:rFonts w:cs="Times New Roman" w:ascii="Times New Roman" w:hAnsi="Times New Roman"/>
          <w:sz w:val="28"/>
          <w:szCs w:val="28"/>
        </w:rPr>
        <w:t>»:  написание и выработка правовой позиции на стороне истца и на стороне ответчика, написание проектов исковых заявлений и отзывов на иск, ходатайств, определений и проектов решений суда  по существу исследуемого дела.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bookmarkStart w:id="4" w:name="bookmark4"/>
      <w:r>
        <w:rPr>
          <w:rFonts w:cs="Times New Roman" w:ascii="Times New Roman" w:hAnsi="Times New Roman"/>
          <w:b/>
          <w:sz w:val="28"/>
          <w:szCs w:val="28"/>
        </w:rPr>
        <w:t>Тема 8</w:t>
      </w:r>
      <w:bookmarkEnd w:id="4"/>
      <w:r>
        <w:rPr>
          <w:rFonts w:cs="Times New Roman" w:ascii="Times New Roman" w:hAnsi="Times New Roman"/>
          <w:b/>
          <w:sz w:val="28"/>
          <w:szCs w:val="28"/>
        </w:rPr>
        <w:t>.  Распоряжение исключительными авторскими и смежными правами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Часть 1.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Формы распоряжения исключительными правами.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Договор авторского заказа. Государственный или муниципальный контракт на создание произведения для государственных или муниципальных нужд. Договор об отчуждении исключительного права на произведение (юридическая сущность и назначение, существенные условия). Лицензионный договор о предоставлении права использования произведения (понятие и существенные условия). Виды лицензий: исключительные (сложные) и неисключительные (простые) лицензии. Свободное программное обеспечение. «Creative Commons». Издательский лицензионный договор. Договор на использование произведения, удостоенного награды на публичном конкурсе.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Часть 2.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Понятие, юридическая характеристика и виды договоров о передаче смежных прав.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Договоры об отчуждении исключительного права на объект смежных прав. Лицензионные договоры о передаче исключительных исполнительских прав. Договоры о передаче исключительных прав производителя фонограммы. Договоры о передаче исключительных прав организаций эфирного и кабельного вещания.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Правовые последствия неисполнения или ненадлежащего исполнения договоров о передаче смежных прав.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Переход исключительного права к другим лицам без договора с правообладателем.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Самостоятельная работа магистранта: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-анализ и конспектирование рекомендованной преподавателем литературы;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- дополнение библиографического списка по теме;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подготовка проекта  договора об отчуждении исключительного права, лицензионного договора на условиях исключительной и неисключительной лицензии, договора авторского заказа, трудового договора с условием о создании служебных результатов интеллектуальной деятельности;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подготовка проекта односторонней сделки, где в качестве предмета, рассматривается  отказ от исключительного авторского или смежного права на результат интеллектуальной деятельности; 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подготовка проекта завещания, где в составе наследственной массы есть исключительные авторские и смежные права; подготовить проект брачного договора, где супруги являются совместными правообладателями в отношении результатов интеллектуальной деятельности, описать правовые последствия, которые возникнут при расторжении договора (выбор проекта договора по желанию студента); 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подготовка письменных аналитических эссе по вопросу оборота исключительных авторских и смежных прав.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 xml:space="preserve">РАЗДЕЛ </w:t>
      </w:r>
      <w:r>
        <w:rPr>
          <w:b/>
          <w:sz w:val="28"/>
          <w:szCs w:val="32"/>
          <w:lang w:val="en-US"/>
        </w:rPr>
        <w:t>II</w:t>
      </w:r>
      <w:r>
        <w:rPr>
          <w:b/>
          <w:sz w:val="28"/>
          <w:szCs w:val="32"/>
        </w:rPr>
        <w:t>. ПАТЕНТНОЕ ПРАВО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Cs w:val="44"/>
        </w:rPr>
      </w:pPr>
      <w:r>
        <w:rPr>
          <w:rFonts w:cs="Times New Roman" w:ascii="Times New Roman" w:hAnsi="Times New Roman"/>
          <w:szCs w:val="4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Тема 1. История развития патентного (изобретательского) права. Объекты патентной охраны. Патентоспособность.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История развития патентного права в России и за рубежом: от привилегий до патентов.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Изобретения. Понятие изобретения как «технического решения». Виды изобретений («техническая» и «юридическая» классификация). Зависимые изобретения.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Условия патентоспособности. «Уровень техники»: содержание понятия.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Объекты, не способные к правовой охране в качестве изобретений.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аналитической справки о соотношении понятий «технических» и «нетехнических» решений; подготовка эссе на заданную тему.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Тема 2. Система (субъективных) патентных прав. Правообладатели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на получение патента: юридическая природа, порядок возникновения, оборотоспособность. Субъекты права на получение патента: авторы, работодатели, заказчики. Право на патентование «служебных» и «бюджетных» изобретений. Право на патентование изобретений, созданных при выполнении работ по договору.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 авторства и «право на имя». Проблема возникновения права авторства.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Исключительное право на изобретение (общая характеристика).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аналитической справки о соотношении понятий «авторство» и «право авторства»; подготовка доклада по проблематике момента возникновения права авторства.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Тема 3. Оформление патентных прав. Патентные процедуры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Системы и принципы патентования: общая характеристика. Предпосылки возникновения патентной системы с отсроченной («отложенной») экспертизой. Приоритет. Виды приоритетов.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Процедура получения патента на изобретение. Патентная заявка: комплектация, оформление, способы подачи. Единство изобретения. Требования к описанию. Формула изобретения: правовое значение формулы, принципы составления. Экспертиза заявки: формальная и по существу. Временная правовая охрана изобретения.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Выдача патента. Патентные пошлины.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Оспаривание патента: основания, процедуры.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эссе на тему «Права и обязанности заявителя в процессе патентования изобретения».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Тема 4. Содержание исключительного (патентного) права и объём правовой охраны изобретения. Правоограничения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Содержание исключительного права и объём правовой охраны изобретения: соотношение понятий. Система правомочий патентообладателя.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«Технические» и «юридические» границы исключительного права. Преждепользование. «Исчерпание» права. Этические пределы патентного права.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аналитической справки по теме «Исчерпание патентных прав».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Тема 5. Осуществление исключительного (патентного) права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Способы осуществления исключительного права: общая характеристика.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Распоряжение исключительным правом. Лицензии: виды лицензий. Отчуждение права (уступка патента).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Иные формы распоряжения исключительным правом (залог, внесение права в уставной капитал юридических лиц и др.).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доклада по теме: «Открытые и принудительные лицензии».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Тема 6. Защита патентных прав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и способы защиты патентных прав (общая характеристика). Подведомственность и подсудность патентных споров.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Споры об авторстве и об установлении патентообладателя.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Споры о нарушении исключительного права. Проблема контрафактности: установление факта незаконного использования изобретения.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нарушение патента. Состав правонарушения. Проблема определения убытков и причинной связи. Освобождение от ответственности. Учёт вины нарушителя. Теория эквивалентов.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доклада по теме.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7. Особенности правовой охраны служебных и «бюджетных» изобретений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Служебные изобретения: понятие, особенности правового режима.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«Бюджетные» изобретения: понятие, особенности правового режима.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доклада по теме.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8. Особенности правовой охраны полезных моделей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Полезная модель: определение объекта патентной охраны, условия патентоспособности.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Особенности патентной процедуры.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Содержание исключительного права и объём правовой охраны полезной модели.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доклада по теме.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9. Право промышленного дизайна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Исторические предпосылки правовой охраны промышленных образцов.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Понятие промышленного образца. Виды образцов. Условия патентоспособности.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Система патентных прав на промышленный образец. Право авторства, право на получение патента. Особенности патентной процедуры.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Исключительное право на промышленный образец: содержание, осуществление, способы защиты.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Проблема кумулятивной охраны промышленных образцов.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эссе и докладов на заданную тему.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36"/>
          <w:szCs w:val="44"/>
        </w:rPr>
      </w:pPr>
      <w:r>
        <w:rPr>
          <w:rFonts w:cs="Times New Roman" w:ascii="Times New Roman" w:hAnsi="Times New Roman"/>
          <w:sz w:val="36"/>
          <w:szCs w:val="44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 xml:space="preserve">РАЗДЕЛ </w:t>
      </w:r>
      <w:r>
        <w:rPr>
          <w:b/>
          <w:sz w:val="28"/>
          <w:szCs w:val="32"/>
          <w:lang w:val="en-US"/>
        </w:rPr>
        <w:t>III</w:t>
      </w:r>
      <w:r>
        <w:rPr>
          <w:b/>
          <w:sz w:val="28"/>
          <w:szCs w:val="32"/>
        </w:rPr>
        <w:t>. ПРАВА НА СРЕДСТВА ИНДИВИДУАЛИЗАЦИИ ХОЗЯЙСТВУЮЩИХ СУБЪЕКТОВ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Тема 10. Исторические предпосылки возникновения правовой охраны средств индивидуализации. Принципы правовой охраны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История развития законодательства о средствах индивидуализации хозяйствующих субъектов: от фабричных клейм до товарных знаков. Дихотомия товарищеских фирм.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Принципы правовой охраны средств индивидуализации.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Тема 11. Товарный знак: определение объекта охраны. Правообладатели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товарного знака и знака обслуживания. Виды знаков: проблемы классификации.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Субъекты права на товарный знак. Проблема авторства.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подготовка эссе на тему «Виды товарных знаков».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Тема 12. Порядок приобретения исключительного права на товарный знак: регистрация, условия регистрации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регистрации: зарегистрированные и незарегистрированные знаки. Органы, уполномоченные на регистрацию.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Условия регистрации: различительная способность, новизна, уважение общественных интересов. «Ложные» и «скандальные» знаки. Знаки, включающие объекты авторского права.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регистрации товарных знаков. Заявка на регистрацию: комплектация, требования к оформлению. Экспертиза заявки. Пошлины.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Оспаривание регистрации: основания, процедуры.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подготовка докладов по темам: «Права и обязанности заявителя в процессе регистрации товарного знака», «Основания оспаривания регистрации товарного знака. Недобросовестные («пиратские») регистрации».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Тема 13. Содержание исключительного права на товарный знак. Правоограничения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Исключительное права на товарный знак: «квази-абсолютность», элементы содержания (правомочия). «Исчерпание» исключительного права.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подготовка эссе по теме: «Исчерпание прав на товарные знаки».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Cs w:val="28"/>
        </w:rPr>
      </w:pPr>
      <w:r>
        <w:rPr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Тема 14. Осуществление исключительного права на товарный знак и основания его прекращения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Способы осуществления исключительного права: общая характеристика. Принцип обязательного использования товарного знака.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Распоряжение правом: формы распоряжения. Лицензии: виды лицензий. Франчайзинг. 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Прекращение исключительного права: основания, процедуры.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подготовка эссе и докладов по темам: «Формы распоряжения исключительным правом на товарный знак», «Проблема неиспользования товарного знака. Последствия неиспользования».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Тема 15. Коллективные и общеизвестные знаки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Коллективные и общеизвестные знаки: особенности правовой охраны.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2"/>
          <w:szCs w:val="28"/>
        </w:rPr>
      </w:pPr>
      <w:r>
        <w:rPr>
          <w:sz w:val="22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Тема 16. Наименования мест происхождения товаров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Понятие наименования места происхождения товара (НМПТ). НМПТ и географические указания: проблема соотношения.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Порядок возникновения исключительного права на НМПТ (регистрация и предоставление правовой охраны). Правообладатели.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Содержание исключительного права на НМПТ и способы его осуществления.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Прекращение исключительного права на НМПТ: основания.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Проблема использования НМПТ в товарных знаках.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аналитической справки о соотношении понятий «наименований мест происхождения товара» и «географических указаний». Подготовка доклада по теме: «Географические объекты в праве интеллектуальной собственности».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Тема 17. Фирменные наименования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Фирменное наименование: понятие, виды наименований. Порядок возникновения исключительного права: проблема регистрации.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Содержание права на фирменное наименование. Правоограничения.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Осуществление права на фирменное наименование: способы осуществления.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Особенности правовой охраны наименований некоммерческих организаций.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аналитической справки о соотношении понятий «наименований мест происхождения товара» и «географических указаний». Подготовка аналитической справки по теме: «Актуальные проблемы правовой охраны наименований НКО».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Тема 18. Коммерческие обозначения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Понятие, виды обозначений. Возникновение правовой охраны: проблема регистрации. Правообладатели.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Содержание права. Правоограничения. Проблема оборотоспособности.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Основания прекращения исключительного права на коммерческое обозначение.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докладов и эссе по заданной теме.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center"/>
        <w:rPr>
          <w:b/>
          <w:b/>
          <w:sz w:val="28"/>
          <w:szCs w:val="32"/>
        </w:rPr>
      </w:pPr>
      <w:r>
        <w:rPr>
          <w:b/>
          <w:sz w:val="28"/>
          <w:szCs w:val="32"/>
        </w:rPr>
        <w:t>Тема 19. Защита исключительных прав на средства индивидуализации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Защита прав на средства индивидуализации: общие и специальные способы защиты. Ответственность за нарушение исключительного права: основания и формы ответственности. Убытки и компенсация: практика расчёта.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>Защита прав на средства индивидуализации в режиме пресечения недобросовестной конкуренции.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t xml:space="preserve">Разрешение правовых коллизий, связанных с использованием сходных до степени смешения средств индивидуализации, принадлежащих разным хозяйствующим субъектам.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Аудиторная (контактная) работа:</w:t>
      </w:r>
      <w:r>
        <w:rPr>
          <w:rFonts w:cs="Times New Roman" w:ascii="Times New Roman" w:hAnsi="Times New Roman"/>
          <w:sz w:val="28"/>
          <w:szCs w:val="28"/>
        </w:rPr>
        <w:t xml:space="preserve"> лекции, практические занятия.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Самостоятельная работа магистранта:</w:t>
      </w:r>
      <w:r>
        <w:rPr>
          <w:rFonts w:cs="Times New Roman" w:ascii="Times New Roman" w:hAnsi="Times New Roman"/>
          <w:sz w:val="28"/>
          <w:szCs w:val="28"/>
        </w:rPr>
        <w:t xml:space="preserve"> работа с конспектом лекции; подборка библиографического материала по теме; подготовка эссе по теме «Проблемы выплаты денежной компенсации за нарушение исключительного права на средства индивидуализации».</w:t>
      </w:r>
    </w:p>
    <w:p>
      <w:pPr>
        <w:pStyle w:val="NormalWeb"/>
        <w:shd w:val="clear" w:color="auto" w:fill="FFFFFF"/>
        <w:spacing w:beforeAutospacing="0" w:before="0" w:afterAutospacing="0" w:after="0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ОБЕСПЕЧЕНИЕ:</w:t>
      </w:r>
    </w:p>
    <w:p>
      <w:pPr>
        <w:pStyle w:val="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Нормативные правовые акты (в актуальной редакции)</w:t>
      </w:r>
    </w:p>
    <w:p>
      <w:pPr>
        <w:pStyle w:val="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Конституция Российской Федерации. Принята всенародным голосованием 12 декабря 1993 г. (ст.83, 93, 100, 102, 125, 128) // Российская газета. 1993. 25 декабря.</w:t>
      </w:r>
    </w:p>
    <w:p>
      <w:pPr>
        <w:pStyle w:val="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Гражданский Кодекс  Российской Федерации. Часть четвертая. 18.12.2006 г. №230 - ФЗ // Собрание законодательства РФ. 2006. №52 (ч.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>
        <w:rPr>
          <w:rFonts w:ascii="Times New Roman" w:hAnsi="Times New Roman"/>
          <w:bCs/>
          <w:sz w:val="28"/>
          <w:szCs w:val="28"/>
          <w:lang w:val="en-US"/>
        </w:rPr>
        <w:t>C</w:t>
      </w:r>
      <w:r>
        <w:rPr>
          <w:rFonts w:ascii="Times New Roman" w:hAnsi="Times New Roman"/>
          <w:bCs/>
          <w:sz w:val="28"/>
          <w:szCs w:val="28"/>
        </w:rPr>
        <w:t>т. 5496)</w:t>
      </w:r>
    </w:p>
    <w:p>
      <w:pPr>
        <w:pStyle w:val="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Конвенция по охране промышленной собственности (Париж, 20 марта 1883 г.)// Закон №7, 1999.</w:t>
      </w:r>
    </w:p>
    <w:p>
      <w:pPr>
        <w:pStyle w:val="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Бернская конвенция по охране литературных и художественных произведений от 9 сентября 1886 г.//Бюллетень международных договоров, №9, 2003. </w:t>
      </w:r>
    </w:p>
    <w:p>
      <w:pPr>
        <w:pStyle w:val="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Конвенция об охране интересов производителей фонограмм от незаконного воспроизводства их фонограмм (Женева, 29 октября 1971 г.)          //Бюллетень международных договоров, №8, 1999.</w:t>
      </w:r>
    </w:p>
    <w:p>
      <w:pPr>
        <w:pStyle w:val="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Конвенция, учреждающая Всемирную организацию интеллектуальной собственности (Стокгольм, 14 июля 1967г.)//СПС «Консультант Плюс».</w:t>
      </w:r>
    </w:p>
    <w:p>
      <w:pPr>
        <w:pStyle w:val="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Всемирная конвенция об авторском праве (Женева, 06 сентября 1952 г.)// Международные нормативные акты ЮНЕСКО. М.,1993.</w:t>
      </w:r>
    </w:p>
    <w:p>
      <w:pPr>
        <w:pStyle w:val="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Соглашение по торговым аспектам прав интеллектуальной собственности (</w:t>
      </w:r>
      <w:r>
        <w:rPr>
          <w:rFonts w:ascii="Times New Roman" w:hAnsi="Times New Roman"/>
          <w:bCs/>
          <w:sz w:val="28"/>
          <w:szCs w:val="28"/>
          <w:lang w:val="en-US"/>
        </w:rPr>
        <w:t>TRIPS</w:t>
      </w:r>
      <w:r>
        <w:rPr>
          <w:rFonts w:ascii="Times New Roman" w:hAnsi="Times New Roman"/>
          <w:bCs/>
          <w:sz w:val="28"/>
          <w:szCs w:val="28"/>
        </w:rPr>
        <w:t>) (Уругвайский раунд многосторонних торговых переговоров, 15.04. 1994г. ) //СПС «Гарант»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Абдулин А.И. Интеллект и право. Правовая охрана интеллектуальной собственности. М., 2001.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Абдулин А.И. Право интеллектуальной собственности в Европейском союзе: генезис, унификация, перспективы развития: диссертация на соискание ученой степени доктора юридических наук: 12.00.03, 12.00.10. М., 2006.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Александров Е.Б. Внесение исключительных прав в уставный капитал// Патенты и лицензии, 2005. №11.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Андреев В.К. Некоторые правовые проблемы учета интеллектуальной собственности// Бухгалтерский учет.1997. №10.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Аникин А.С. Содержание и осуществление исключительного права. Дисс.... канд.юрид. наук. М.,2008.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Атимонов Б.С., Флейшиц Е.А. Авторство и трудовое правоотношепие//Советское государство и право. 1956. №5.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Антимонов Б.С., Флейшиц Е.А. Авторское право. М., 1957.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Артеменков С.В., Олегов М.Д. О проблеме категории «имущество» и возможности обращения взыскания на исключительные права// lex Russica. Научные труды МПОА. М, 2006. №5.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Астахова М.А. Оборот прав на результаты интеллектуальной деятельности: диссертация на соискание ученой степени кандидата юридических наук: 12.00.03. Тюмень, 2007.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Афанасьева Ю. Новые информационные технологии: интеллектуальная собственность в Интернете// Интеллектуальная собственность.2005.№3.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Бабкин С.А. Исключительные права: сравнительно-правовой анализ законодательства России и США. М.,2003.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Бабкин С.А. Интеллектуальная собственность в сети «Интернет». М.,2005.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Барышев С.А. Авторский договор в гражданском праве России и зарубежных стран. Казань, 2004.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Безбах В.В. Авторское право на произведения кино и телевидения. Автореферат дис... канд.юрид.наук. М.,1980.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Бентли Л., Шерман Б. Право интеллектуальной собственности : авторское право. Пер. с англ. В.Л. Вольфсона. СПб., 2004.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Богуславский М.М. Вопросы авторского права в международных отношениях. М.,1973.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Богуславский М.М. Участие СССР в международной охране авторских прав. М.,1974.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Богатырев Ф.О. Залог авторского права// Хозяйство и право.2004.№3.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Бобков С.А. Коммерческое обозначение как объект исключительных прав// Журнал российского права.2004.№1.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Близнец И.Л. Право интеллектуальной собственности в Российской Федерации: теоретико - правовое исследование. Дис. ... док. юрид. наук. М.,2003.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Бузанов В.Ю., Степанов П.В., Суханов Е.А., Шерстобитов А.Е., Щербак Н.В. Научно - практический комментарий к части IV Гражданского кодекса Российской Федерации //Труды юридического факультета . В 50 томах. М., 2008. Кн.9.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Варфоломеева Ю.А. Интеллектуальная собственность в условиях инновационного развития. М.,2006.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Ваксберг А.И. Издательство и автор. М.,1957.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Вакман Е.Л., Грингольц И.А. Авторские права художников. М.,1962.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Веинке Вилли. Авторское право. М.,1979.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Ворожевич А.С., Новоселова Л. А., Гринь Е.С. К вопросу об учете прав на олимпийскую символику//Теория и практика физической культуры №6, 2017.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Ворожевич А.С. Компенсация за нарушение исключительных прав: вопросы квалификации (комментарий эксперта)//Закон №12, 2016.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Войниканис Е.А., Калятин В.О. База данных как обьект правового регулирования М., 2011.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Войниканис Е.А. Право интеллектуальной собственности в цифровую эпоху: парадигма баланса и гибкости. М., 2014. 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 Э.П. Авторское право. Издательские договоры. Авторский гонорар. М.,1988.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 Э.П. Правовая охрана алгоритмов и программ для ЭВМ в СССР: современное состояние и перспективы // Вопросы изобретательства. 1990. №1.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Гаврилов Э.П. Некоторые актуальные вопросы авторского права и смежных прав // Хозяйство и право.2005.№1.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Гордон М.В. Советское авторское право. М.,1955.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Городов О.А. Интеллектуальная собственность: правовые аспекты коммерческого использования. Дис.;.. док. юрид. наук. СПб., 1999.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Горюнова Е.Н., Завидов Б.Д. К вопросу о ценности интеллектуальной собственности и необходимости ее оценки (проблемы нематериальных активов) // Культура: управление, экономика, право. М., 2005.№1.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Грингольц И.А. Права автора сценического произведения в СССР. Автореферат кандидатской диссертации на соискание ученой степени кандидата юридических наук. М.,1953.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Громов Ю.А. Защита и коммерциализация интеллектуальной собственности. М.,2003.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Гуревич В. Право на собственное изображение в немецкой юрислруденции//Право.1904.№37.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Дашян М.С. Интеллектуальная собственность в бизнесе. М.,2009.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Добрякова Г.Э. Крехалева Л.П. Проблемы передачи исключительных прав// Законы России: опыт, анализ, практика. 2009.№4.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Дозорцев В.А. Авторские правомочия // Проблемы современного авторского права. Свердловск, 1980.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Дозорцев В.А. Авторский договор и его типы // Социалистическая законность. 1984.№5.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Дозорцев В.А. Понятие исключительного права / Проблемы современного гражданского права: Сборник статей. М.,2000.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Дозорцев В.А. Интеллектуальные права: Понятие. Система. Задачи кодификации.Сборник статей // Исслед. центр частного нрава. - М., 2003г.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Дюма Р. Литературная и художественная собственность: Авторское право Франции: (перевод с французского). М.,1993.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Завадский А.В. О праве на собственное изображение. СПб., 1909.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Зенин И.А. Интеллектуальная собственность и ноу - хау. М., 2001.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Зенин И.А. Проблемы российского права интеллектуальной собственности (избранные труды). М., 2015.      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Зильберштейн Н.Л. Авторское право на музыкальные произведения. М.,1960.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Ионас В.Я. Критерий творчества в авторском праве и судебной практике. М.,1967.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Ионас В.Я. Произведения творчества в гражданском праве. М., 1972.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Иоффе О.С. Советское гражданское право: В 3 т. Т.З. Л., 1965.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Иоффе О.С. Основы авторского права. Авторское, изобретательское право, право на открытие: Учебное пособие. М.,1969.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Исханов У.К. Права авторов произведений изобразительного искусства. М.,1966.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Кабатов В.А. Советское авторское право на произведения изобразительного искусства. Диссертация на соискание степени кандидата юридических наук. М.,1954.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Камышев В.Г. Права авторов литературных произведений. М.,1972.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Каминка А.И. Очерки торгового права. М.,2002.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Кирилова М.И. Субъекты авторского права // Проблемы современного авторского права. Свердловск, 1980.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Канторович Я.А. Литературная собственность. СПб., 1899.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Канторович Я.А. Кинематографическое право// Право.1912.№3,4.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Канторович Я.А. Авторское право на литературные, музыкальные, художественные и фотографические произведения. Петроград, 1916.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Канторович Я.А. Авторское право. М., 1926.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Карцхия А.А. Права на результаты интеллектуальной деятельности. М.,2008.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Кастальский В.Н. Залог исключительных имущественных прав и его особенности, применительно к имущественным правам унитарных предприятий: диссертация па соискание ученой степени кандидата юридических наук: 12.00.03. М.,2007.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Кастальский В.Н. Залог исключительных прав. М., 2008.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Кашанин А.В. Творческий характер как условие охраноспособности произведения в российском и иностранном авторском праве//' Вестник гражданского права.2007.№2.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Кашанин А.В. Проблема минимальных стандартов охраноспособности произведения произведений в авторском праве. Германский опыт // Вестник гражданского права.2007.№4.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Кашанин А.В. Развитие учения о форме и содержании произведения в доктрине авторского права. Проблема охраноспособности содержания научных произведений// Вестник гражданского права.2010.№2.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Козина Е.А. Гражданско - правовое регулирование предоставления комплекса исключительных прав по договору франчайзинга. Дисс... канд. юрид. наук. М., 2005.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Корецкий В.И. Авторские правоотношения в СССР. Сталинабад, 1959.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Крушина О.Г. Залог исключительных прав. Дис... канд. юрид. наук. М.,2005.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 М.Н. Охрана результатов творческой деятельности в международном частном праве. М.,1988.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Котельников Н.В. Правовая культура отношений в области создания и использования программного обеспечения для ЭВМ.// Правовая культура России на рубеже столетий: Материалы Всероссийской науч.- теорет. конф./ Под ред. Н.Н. Вопленко. - Волгоград, 2001.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Калятин В.О. Право использования произведения: Автореферат дис... канд.юрид.наук. М.,1999.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Калятин В.О. Интеллектуальная собственность (Исключительные права): учебник для вузов. М., 2000.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Калятин В.О. Право в сфере Интернета. М., 2004.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Калятин В.О. База данных как объект комплексного правового регулирования/ Актуальные вопросы российского частного права. М.,2008.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Касьянов А.С. Отчуждение исключительного права на основании смешанных договоров//ИС. Авторское право и смежные права№8,2011.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 к части четвертой Гражданского кодекса Российской Федерации/ под ред. А.Л. Маковского. М., 2008.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Корнеев В.А. Программы для ЭВМ, базы данных, топологии интегральных микросхем как объекты интеллектуальных прав. М., 2010.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Котенко Е.С. Авторские права на мультимедийный продукт. М., 2013.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Каминская Е.И. Личные неимущественные права в части четвертой Гражданского кодекса РФ/ Актуальные вопросы российского частного права. М.,2008.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Каранда М. Функциональные особенности института смежных прав// Интеллектуальная собственность. Авторское право и смежные права. 2001. №2.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Козина Е.А. Гражданско - правовое регулирование предоставления комплекса исключительных прав по договору франчайзинга. Дис...канд. юрид. наук. М.,2005.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 к части четвертой Гражданского кодекса Российской Федерации/ под ред. А.Л. Маковского. М., 2008.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Комментарий к четвертой части Гражданского кодекса Российской Федерации/ под ред. И.А. Близнеца, А.Ю. Ларина. М., 2008.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Корчагина Н.П. Моргунова Е.П. Погуляев В.В. Комментарий к части четвертой Гражданского кодекса РФ. М.,2008.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Корчагина Н.П. Права авторов и иных правообладателей как предмет взыскания //Право и экономика.2007.№7.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Корчагина Н. Проблемы, связанные с обращением взыскания на интеллектуальную собственность// Интеллектуальная собственность. Авторское право и смежные права. 2007. №3.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Котельников Н.В. Программы для ЭВМ и базы данных как объекты гражданско- правовой защиты. Диссертация на соискание учвной степени кандидата юридических наук. Волгоград, 2003.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Кудрявцева Г.А. Авторское право на перевод в СССР. Автореферат кандидатской диссертации на соискание степени кандидата юридических наук. М.,1970.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Кувыркова А.Ю. Лицензионный договор о предоставлении права использования объекта интеллектуальных смежных прав//3аконодательство.2009.№5.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Клык Н.Л. Охрана интересов сторон по авторскому договору. Красноярск, 1987.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Кривошеев М.И., Федулин В.Г. Интерактивное телевидение. М.,2000.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Леонтьев Б.Б. Цена интеллекта. Интеллектуальный капитал в российском бизнесе. М., 2002.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Ливадный Е.А. Интеллектуальная собственность и исключительные права в правовой системе Российской Федерации//Подготовлен для СПС Консультант Плюс. 2006.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Липцик Д. Авторское право и смежные права. М.: Ладомир; Издательство ЮНЕСКО., 2002.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Макагонова Н.В. Авторский договор на телевидении: диалектика становления и развития// Юридический мир.1997.№11.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Макагонова Н.В. Авторское право. Учебное пособие. 1999.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Максимов А. Использование произведений, перешедших в общественное достояние// Интеллектуальная собственность. Авторское право и смежные права. 2007. №11.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Малахов П.С. Имущественные права и обязанности как объекты сделок в банковской сфере. Дис... канд. юрид. наук. Томск, 2007.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Мамиофа И.Э. Основы изобретательского права. Лениздат. 1976.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Мартынов Б.С. Права авторства в СССР // Учен.зап. Всесоюзн. ин-та юрид.наук. Вып. IX. 1947.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Мартемьянов B.C. Охрана прав исполнителей: Проблемы создания исполнительского права// Советское государство и право. 1984.№6.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 Ю.Г. Международная охрана авторских прав. М.,1987.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 Ю.Г. Международные конвенции по авторскому праву. М.,1978.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 Ю.Г. К вопросу о присоединении СССР к Всемирной (Женевской) конвенции об авторском праве 1952г.// Проблемы советского авторского права / Отв. ред. М.М. Богуславский, О.А. Красавчиков. Свердловск, 1980.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Матвеев А.Г. Система авторских прав в России: нормативные и теоретические модели: дис….доктора юрид. наук. М., 2016.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Мерзликина Р.А. Право интеллектуальной собственности. М.,2008.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Моргунова Е.А. Коллективное управление авторскими правами на современном этапе. М.,2005.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Международные конвенции по авторскому праву. Комментарий. М.,1982.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Минц A.M. Интеллектуальная собственность как фактор повышения конкурентоспособности промышленного предприятия: аспекты оценки и управления: диссертация на соискание ученой степени кандидата экономических наук: 08.00.05. М.,2006.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Мирошникова М.А. Сингулярное правопреемство в авторских правах. СПб., 2005.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Мэггс П.Б., Сергеев А.П. Интеллектуальная собственность. М.,2000.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Набиев С. «Обязательная доля» при наследовании авторских прав// Интеллектуальная собственность. Авторское право и смежные права. 2006.№7.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Наумова Е. Правовая природа исключительного права // Интеллектуальная собственность. Авторское право и смежные права. 2008.№8.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М.И. Издательский договор на литературное произведение в авторском праве: Автореферат кандидатской диссертации на соискание степени кандидата юридических наук. М.,1954.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Никитина М.И. Авторское право на произведения науки, литературы и искусства. Казань, 1972.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Новосельцев О. В. Аудит интеллектуальной собственности при оценке нематериальных активов// Хозяйство и право. 1997.№4.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Новоселова Л.А., Рожкова М.А. Интеллектуальная собственность: некоторые аспекты правового регулирования. М., 2014. 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Е.А. Научно – практический комментарий судебной практики в сфере защиты интеллектуальных прав/ под ред. Новоселовой Л. А.. М., 2014.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Павлова Е.А. Европейское право интеллектуальной собственности: основные акты Европейского союза. М.,2016.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Овчинникова К.Д. Предприятие как объект гражданских прав в Германии, Италии, Франции, Англии и России. Дис... канд. юрид. наук. М.,2005.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Оуэн JI. Приобретение и продажа авторских прав на литературные произведения. М., 2000.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Панкевич Б.И. Объект авторского права // Записки Новороссийского Университета.1878.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Плотников В.А. Доменное имя и нарушение прав владельца товарного знака// Законодательство.2005. №5.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Погуляев В. Формула как объект авторского права // Право и экономика. 2003.№4.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Погуляев В. Коммерческая тайна и ноу-хау// ЭЖ-ЮРИСТ.2004.№18.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Погуляев В. Моральные права и их экономическое содержание.// Интеллектуальная собственность.2005.№5.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Помарина Ю.В. Комментарий к Постановлению Пленума ВС РФ №5. Пленума ВАС РФ №29 от 26.03.09г. « О некоторых вопросах, возникших в связи с введением в действие части четвертой Гражданского кодекса РФ» // Налоговый вестник: комментарии к нормативным документам для бухгалтеров. 2009.№6.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 В.А. О понятии и признаках объекта авторского права // Проблемы советского авторского права. М.,1979.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Попова О. В. Операции с интеллектуальной собственностью: виды договоров//Аудиторские ведомости.2009.№1.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Пиленко А.А. Новый закон об авторском праве: (текст закона, сопоставление с прежде действующим правом, подготовительные материалы). СПб.,1911.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Пиленко А.А. Право изобретателя. М.,2001 (по изданию 1902, 1903гг.).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Пирогова В.В. Исчерпание исключительных прав и параллельный импорт. М., 2008.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на результаты интеллектуальной деятельности: Сборник нормативных актов/ Сост. В.А. Дозорцев. М.,1994.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Рабец A.M. Особенности внесения прав на объекты интеллектуальной собственности в уставный капитал юридического лица // Право и экономика. 2007.№2.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Раевич С.И. Исключительные права. Право на товарные знаки, промышленные образцы, изобретения, авторское право. 1926.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Рахмилович А.В. Название произведения как объект авторского права// Журнал российского права.2002.№11.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Райгородский Н.А. Юридическое лицо как субъект авторского права // Очерки по гражданскому праву / Отв. ред. О.С. Иоффе. JI.,1957.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Рейли Р., Швайс Р. Оценка нематериальных активов. М.,2005.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Рузакова О. Договоры о создании результатов интеллектуальной деятельности и распоряжении исключительными правами. Условия и порядок их прекращения и признания недействительными// Интеллектуальная собственность. Промышленная собственность. 2008. №5.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Рузакова О. А. Комментарий к части четвертой Гражданского кодекса Российской Федерации. М.,2007.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Рузакова О.А. Система договоров о создании результатов интеллектуальной деятельности и распоряжении исключительными правами: Автореф. дисс... канд.юрид. наук. М., 2007.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Румпхорст В. Смежное право организаций вещания// Бюллетень по авторскому праву. Том ХХХ1.1998.№2.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Рясенцев В.А., Мартемьянов B.C., Масляев А.И. Правовое регулирование отношений, основанных на создании и использовании алгоритмов и программ //'Советское государство и право. 1987. №2.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Савельева И.В. Правовое регулирование отношений в области художественного творчества. М.,1976.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Садовский П. Наследование интеллектуальной собственности//эж - ЮРИСТ. 2005. №23.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Самигулина А.В. Исключительные права в составе предприятия// Право: теория и практика, 2006. №10.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Свердлык Г.А. Основы правового регулирования творческих отношений. Свердловск, Г985.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Свядосц Ю.И. Буржуазное патентное право. М., 1967.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Сергеев А.П. Право интеллектуальной собственности в Российской Федерации. М.,2006.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Серго А. Правовой статус сайта// Право и экономика.2003.№3.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Серго А. О некоторых подходах к понятию и правовому регулированию доменного имени// Хозяйство и право. 2005.№3.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Серго А.Г., Пущин B.C. Основы права интеллектуальной собственности. М.,2005.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Серго А.Г. Правовые проблемы сети Интернет// Интеллектуальная собственность. Авторское право и смежные права.2006.№8.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Серго А.Г. Доменное имя и объекты интеллектуальной собственности// Интеллектуальная собственность. Авторское право и смежные праза.2006.№10,11.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Серебровский В.И. Вопросы советского авторского права. М.,1956.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Силонов И. Авторские и смежные права в шоу-бизнесе // Интеллектуальная собственость. 1998. №3.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Симолин А.А.Охрана личных прав автора в новом законе об авторском праве 20 марта 1911г.// Вопросы права.1912. Кн X (2).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Симолин А.А. Два вопроса из области авторского права/ЛОридический вестник. 1914.Кн I.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Симолин А.А. Авторское право и право на фабричные рисунки и модели. Казань., 1916.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Синайский В.И. Авторские права и права на изобретения / Учебник русского гражданского права. М.,2002 (по изданию 1914-1915гг.).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Слабак А. Вопросы соавторства в судебной'практике // Советская юстиция. 1985. №2.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Сокерин К.В. Доменные имена в проекте четвертой части Гражданского кодекса РФ//Информационное право. 2006. №3.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Степанова О.А. Договоры об использовании идеальных результатов интеллектуальной деятельности: диссертация на соискание ученой степени кандидата юридических наук: 12.00.03. М.,1998.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Суханов Е.А. Вещные права и права на нематериальные объекты// Вестник Высшего Арбитражного Суда РФ, 2007. №7.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Суханов Е.А. Интеллектуальная собственность: правовое регулирование, проблемы и перспективы/УЗаконодательство, 2001.№3.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Трахтенгерц JI.A. Программы для ЭВМ как объекты авторского права//Право и экономика. 1999.№3.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Торкановский Е.П. Личные и имущественные права авторов литературных произведений по советскому праву. Автореферат диссертации на соискание ученой степени кандидата юридических наук. Куйбышев, 1953.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Филин Д. Охрана персонажа: проблемы и перспективы.// Интеллектуальная собственность. 2005.№5.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Хасимова Л.Н. К вопросу о государственной регистрации лицензионного договора/УЮридический мир.2006.№1.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Хейфец И.Я. Авторское право. М.,1931.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Хейфец И.Я. Основы патентного права. Л.1925.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Черепахин Б.Б. Труды по гражданскому праву. М., 2001.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Черничкииа Г.Н. Юридические особенности заключения лицензионных договоров // Современное право. 2006.№8.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Чернышева С.А. Правоотношения в области художественного творчества. М.,1979.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Чернышева С.А. Правовое регулирование авторских отношений в кинематографии и на телевидении. М.,1984.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Чернышева С.А. Авторский договор в гражданском праве России. М.,1996. Чертков В.Л. Судебная защита прав и интересов авторов. М.,1971.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Чертков В.Л. Авторское право и право собственности на произведения изобразительного искусства // Советское государство и право. 1973. №1.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Чертков В.Л. Авторское право в периодической печати. М.,1989.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Чупрунов И.С. Договор об отчуждении исключительного права и лицензионный договор как формы распоряжения исключительным правом//Вестник гражданского права №1,2008.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Шерстобитов А.Е. Вопросы гражданско-правового регулирования отношений по передаче программных средств ЭВМ//Вестник Моск. Ун-та.Сер.И. Право. 1983.№2.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Шершеневич Г.Ф. Авторское право на литературное произведение. Казань,1891.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Шершеневич Г.Ф. Авторские права.// Учебник русского гражданского права. М., 1995 (по изданию 1907г.).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Шестаков Д.Ю. Интеллектуальная собственность в Российской Федерации: теоретико - правовой анализ. Дис... канд.юрид.наук. М., 2000.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Шуваев В.А. Гражданско - правовое регулирование лицензионного договора на использование результата интеллектуальной деятельности или средства индивидуализации. Автореферат дис...канд. юрид. наук. М., 2009.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Шилохвост О. Общие положения о договорных способах распоряжения исключительными правами//Хозяйство и право, 2008. №9.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Шишляев Д.В. Оценка стоимости нематериальных активов и интеллектуальной собственности в РФ: диссертация на соискание ученой степени кандидата экономических наук.: 08.00.10. М., 2006.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Штумпф Г. Договор о передаче ноу-хау (перевод с нем. Дергачева В.И.).М., 1976.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Щербак Н.В. Решающие формальности в авторском праве// Законодательство №9, 2016.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Щербак Н.В. Феномен распоряжения исключительным авторским правом//Хозяйство и право №10, 2017.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Гаджиев Г., Калятин В., Сергеев А., Семенов А., Кольздорф М., Орлова В., Городисская Е., Гуляева Н., Ворожевич А., Довгалюк А. Компенсация за нарушение исключительных прав: вопросы квалификации // Закон, 2016, № 12.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Дозорцев В.А. Информация как объект исключительного права // Дело и право, 1996, № 4.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Дозорцев В.А. Понятие секрета промысла («ноу-хау) // Вестник ВАС РФ. 2001. № 7, 8.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Мельников В.В. Охрана торговых секретов за рубежом // Патенты и лицензии. 2013. № 8.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Еременко В.И. Особенности правовой охраны секретов производства и информации, составляющей коммерческую тайну // Законодательство и экономика, 2014, № 12.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Гаврилов Э.П. Защита частным правом секретов производства и информации, составляющей коммерческую тайну // Патенты и лицензии. Интеллектуальные права. 2015, № 4.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Еременко В.И. Единая технология и принадлежность прав на нее в соответствии с частью четвертой ГК РФ // Адвокат, 2008, N 8.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Трахтенгерц Л.А. «Единая технология» и система охраны исключительных прав // Журнал российского права, 2010, № 3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Городов О.А. Правовая охрана и использование единых технологий, созданных за счет или с привлечением бюджетных средств: Монография. Волтерс Клувер, 2010.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Корякин Д.В. О возможных направлениях развития концепции «единой технологии» // Адвокат, 2015, № 5.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Городов О.А. О понятии, признаках и перспективах внедрения единых технологий // Патенты и лицензии. Интеллектуальные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права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, 2016, № 4.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на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иностранном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языке</w:t>
      </w:r>
      <w:r>
        <w:rPr>
          <w:rFonts w:ascii="Times New Roman" w:hAnsi="Times New Roman"/>
          <w:b/>
          <w:sz w:val="28"/>
          <w:szCs w:val="28"/>
          <w:lang w:val="en-US"/>
        </w:rPr>
        <w:t>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Alpin T., Davis J. Intellectual Property Law: Text, Cases and Materials. OXFORD university press. 2013.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Bently L., Sherman B. Intellectual Property Law. Third Edition. OXFORD university press.2009.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Benkler Y. From Consumers to Users: Shifting the Deeper Structures of Regulation Toward Sustainable Commons and User Access // Fed. Comm. L.J. 2000. N 52.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Beckham Joseph S. Is it a trade mark or a trade name?// http:// </w:t>
      </w:r>
      <w:hyperlink r:id="rId2">
        <w:r>
          <w:rPr>
            <w:rStyle w:val="Style14"/>
            <w:color w:val="000000"/>
            <w:sz w:val="28"/>
            <w:szCs w:val="28"/>
            <w:u w:val="none"/>
          </w:rPr>
          <w:t>www.Intellect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 xml:space="preserve"> Law Group.com.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Boyle J. Foreword: the Opposite of Property? // Law and Contemporary Problems. </w:t>
      </w:r>
      <w:r>
        <w:rPr>
          <w:rFonts w:cs="Times New Roman" w:ascii="Times New Roman" w:hAnsi="Times New Roman"/>
          <w:sz w:val="28"/>
          <w:szCs w:val="28"/>
        </w:rPr>
        <w:t xml:space="preserve">2003. Vol. 66. N 1 &amp; 2. Winter/Spring. Адрес электронного текста на момент сдачи в печать настоящей работы: </w:t>
      </w:r>
      <w:hyperlink r:id="rId3">
        <w:r>
          <w:rPr>
            <w:rStyle w:val="Style14"/>
            <w:color w:val="000000"/>
            <w:sz w:val="28"/>
            <w:szCs w:val="28"/>
            <w:u w:val="none"/>
          </w:rPr>
          <w:t>www.law.duke.edu/boylesite/foreword.pdf</w:t>
        </w:r>
      </w:hyperlink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Cohen J.E. Information Rights and Intellectual Freedom // Ethics and the Internet / Anton Vedder, ed. Antwerp: Intersentia, 2001. P. 11 - 32.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Dagan H. The Craft Of Property// California Law Review. 2003. N 92.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Dogan S.L. An exclusive right to evoke// Boston College Law Review.2003.№2.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Dotan Oliar. A Theory of disappearance of property rights with an application to Intellectual property// http:// ww-w.univnancv2.fr/ RECHERCHE/ EcoDroit/ Download^ Eale/ Oliar.PDF.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Dan-Cohen M. The Value of Ownership // Global Jurist Frontiers. 2001. Vol. 1.-N2.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Engel Ch. The Role of Law in the Governance of the Internet // Max-Planck- Projektgruppe "Recht der Gemeinschaftsguter". Bonn, 2002. N 13.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Fanaeian N. Is Real Property More Real Than Intellectual Propertv? // IPLstandard. 2002. Vol. 1.N2.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Fisher W. Intellectual Property and Innovation: Theoretical, Empirical, and Historical Perspectives // Industrial Property, Innovation, and the Knowledge-based Economy, Beleidsstudies Technologie Economie. 2001. Vol. 37.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Fisher W. The Growth of Intellectual property: A history of the Ownership of ideas in the United States/7 </w:t>
      </w:r>
      <w:hyperlink r:id="rId4">
        <w:r>
          <w:rPr>
            <w:rStyle w:val="Style14"/>
            <w:color w:val="000000"/>
            <w:sz w:val="28"/>
            <w:szCs w:val="28"/>
            <w:u w:val="none"/>
          </w:rPr>
          <w:t>http://cyber.law.harvard.edu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>..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Francesco P. Entropy in Property // Am. J. </w:t>
      </w:r>
      <w:r>
        <w:rPr>
          <w:rFonts w:cs="Times New Roman" w:ascii="Times New Roman" w:hAnsi="Times New Roman"/>
          <w:sz w:val="28"/>
          <w:szCs w:val="28"/>
        </w:rPr>
        <w:t>Сотр</w:t>
      </w:r>
      <w:r>
        <w:rPr>
          <w:rFonts w:cs="Times New Roman" w:ascii="Times New Roman" w:hAnsi="Times New Roman"/>
          <w:sz w:val="28"/>
          <w:szCs w:val="28"/>
          <w:lang w:val="en-US"/>
        </w:rPr>
        <w:t>. L. 2002. N 50.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Froomkin A.M. </w:t>
      </w:r>
      <w:hyperlink r:id="rId5">
        <w:r>
          <w:rPr>
            <w:rStyle w:val="Style14"/>
            <w:color w:val="000000"/>
            <w:sz w:val="28"/>
            <w:szCs w:val="28"/>
            <w:u w:val="none"/>
          </w:rPr>
          <w:t>Habermas@discourse.net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>: Toward A Critical Theory of Cyberspace // Harvard Law Review. 2003. Vol. 116. N 3. P. 751 - 873.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Gordon W.J. Excuse and Justification in the Law of Fair Use: Commodification and Market Perspectives // The Commodification of Information. Elkin-Koren Niva, Neil Weinstock Netanel, eds. Kluwer Law International. 2002. N 149.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Halpern M., Mehrotra A.K. From International Treaties to Internet Norms: The Evolution of International Trademark Disputes in the Internet Age // University of Pennsylvania Journal of International Economic Law. 2000. N21.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Heller M.A. The Dynamic Analytics of Property Law // Contemporary Legal Scolarship. 2001. Vol. 2. N 1.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Hughes Justin. The Philosophy of intellectual property// Georgetown Law Journal. 1998 .№77.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International Encyclopaedia of Intellectual Property Treaties. Alfredo Ilardi and Michael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  <w:lang w:val="en-US"/>
        </w:rPr>
        <w:t>lakeney.Oxford University Press, 2004.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Johnson D.R., Post D.G. And How Shall the Net Be Governed? A Meditation on the Relative Virtues of Decentralized, Emergent Law // Coordinating the Internet. Kahin B. and Keller J., eds. MIT Press, 1997.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Joo T. Contract, Property and the Role of Metaphor in Corporations Law // UC Davis Law Review. 2002. Vol. 35.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Keays A.C. Software trade secret protection. 1991// Software law journal. Volume IV, December 1991, Number 4.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de-DE"/>
        </w:rPr>
        <w:t xml:space="preserve">Ladeur K.-H. Die Dynamik des Internet als Herausforderung der Stabilitat des Rechts - "Virtuelles Eigentum", Copyright, Lauterkeitsrecht und Grundrechtsbindung im Internet als Exempel // "Schriften zur rechtswissenschaftlichen Innovationsforschung", Bd. 5: Martin Eifert / Wolfgang Hoffmann-Riem (Hrsg.): Innovation und rechtliche Regulierung. Schlusselbegriffe und Anwendungsbeispiele rechtswissenschaftlicher Innovationsforschung. Baden-Baden, 2002. </w:t>
      </w:r>
      <w:r>
        <w:rPr>
          <w:rFonts w:cs="Times New Roman" w:ascii="Times New Roman" w:hAnsi="Times New Roman"/>
          <w:sz w:val="28"/>
          <w:szCs w:val="28"/>
        </w:rPr>
        <w:t>Адрес</w:t>
      </w:r>
      <w:r>
        <w:rPr>
          <w:rFonts w:cs="Times New Roman" w:ascii="Times New Roman" w:hAnsi="Times New Roman"/>
          <w:sz w:val="28"/>
          <w:szCs w:val="28"/>
          <w:lang w:val="de-D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электронного</w:t>
      </w:r>
      <w:r>
        <w:rPr>
          <w:rFonts w:cs="Times New Roman" w:ascii="Times New Roman" w:hAnsi="Times New Roman"/>
          <w:sz w:val="28"/>
          <w:szCs w:val="28"/>
          <w:lang w:val="de-D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текста</w:t>
      </w:r>
      <w:r>
        <w:rPr>
          <w:rFonts w:cs="Times New Roman" w:ascii="Times New Roman" w:hAnsi="Times New Roman"/>
          <w:sz w:val="28"/>
          <w:szCs w:val="28"/>
          <w:lang w:val="de-D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</w:t>
      </w:r>
      <w:r>
        <w:rPr>
          <w:rFonts w:cs="Times New Roman" w:ascii="Times New Roman" w:hAnsi="Times New Roman"/>
          <w:sz w:val="28"/>
          <w:szCs w:val="28"/>
          <w:lang w:val="de-D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момент</w:t>
      </w:r>
      <w:r>
        <w:rPr>
          <w:rFonts w:cs="Times New Roman" w:ascii="Times New Roman" w:hAnsi="Times New Roman"/>
          <w:sz w:val="28"/>
          <w:szCs w:val="28"/>
          <w:lang w:val="de-D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сдачи</w:t>
      </w:r>
      <w:r>
        <w:rPr>
          <w:rFonts w:cs="Times New Roman" w:ascii="Times New Roman" w:hAnsi="Times New Roman"/>
          <w:sz w:val="28"/>
          <w:szCs w:val="28"/>
          <w:lang w:val="de-D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  <w:lang w:val="de-D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печать</w:t>
      </w:r>
      <w:r>
        <w:rPr>
          <w:rFonts w:cs="Times New Roman" w:ascii="Times New Roman" w:hAnsi="Times New Roman"/>
          <w:sz w:val="28"/>
          <w:szCs w:val="28"/>
          <w:lang w:val="de-D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настоящей</w:t>
      </w:r>
      <w:r>
        <w:rPr>
          <w:rFonts w:cs="Times New Roman" w:ascii="Times New Roman" w:hAnsi="Times New Roman"/>
          <w:sz w:val="28"/>
          <w:szCs w:val="28"/>
          <w:lang w:val="de-DE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работы</w:t>
      </w:r>
      <w:r>
        <w:rPr>
          <w:rFonts w:cs="Times New Roman" w:ascii="Times New Roman" w:hAnsi="Times New Roman"/>
          <w:sz w:val="28"/>
          <w:szCs w:val="28"/>
          <w:lang w:val="de-DE"/>
        </w:rPr>
        <w:t xml:space="preserve">:- </w:t>
      </w:r>
      <w:hyperlink r:id="rId6">
        <w:r>
          <w:rPr>
            <w:rStyle w:val="Style14"/>
            <w:color w:val="000000"/>
            <w:sz w:val="28"/>
            <w:szCs w:val="28"/>
            <w:u w:val="none"/>
          </w:rPr>
          <w:t>http://wwrw2.jura.uni-hamburg.de/ceri/download02.PDF</w:t>
        </w:r>
      </w:hyperlink>
      <w:r>
        <w:rPr>
          <w:rFonts w:cs="Times New Roman" w:ascii="Times New Roman" w:hAnsi="Times New Roman"/>
          <w:sz w:val="28"/>
          <w:szCs w:val="28"/>
          <w:lang w:val="de-DE"/>
        </w:rPr>
        <w:t>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Ladeur K.-H. The Theory of Autopsies As an Approach to a better Understanding of Postmodern Law. SanDomenico, 1999.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Landes W., Posner R. An economic Analysis of Copyright Law// Journal of Legal Studies. 1959.№18.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Landes W., Posner R. Trademark Law: An Economic Perspective/YJournal of Law and Economics. 1987.№30.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Lemley M.A. Place and Cyberspace // California Law Review. 2003. Vol. 91.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Lemley M.A. Romantic Authorship and the Rhetoric of Property // Texas Law Review. 1997. N 75.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Lemley M.A. The Law and Economics of Internet Norms // Chicago-Kent Law- Review. 1998. N73.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Lessing L. Innovation, Regulation, and the Internet // American Prospect. 2000. Vol. ll.N 106.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Litman J. Information Privacy/Information Property // Stanford L. Rev. 2000. N 52.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Major A.M. Norm Origin and Development in Cyberspace: Models of Cyber norm Evolution // Washington University Law Quaterley. 2000. Vol. 78:59.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Malwin B. Nimmler. The Right to Publicite. Law and Contemporary Problems 19 (1954)).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Patterson D. Fashionable nonsense // Tex. L. Rev. 2003. N 81.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Perritt H. The Internet is Changing the Public International Legal System // KY L. REV. 2000. N 88.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Post D.G. The Free Use of our Faculties: Jefferson, Cyberspace, and the Languages of Social Life // Drake Law Review. 2001. N 49.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Post D.G. Against "Against Cyber anarchy" // Berkeley Technology Law Journal. </w:t>
      </w:r>
      <w:r>
        <w:rPr>
          <w:rFonts w:cs="Times New Roman" w:ascii="Times New Roman" w:hAnsi="Times New Roman"/>
          <w:sz w:val="28"/>
          <w:szCs w:val="28"/>
        </w:rPr>
        <w:t>Публикация ожидается. В электронном виде на момент сдачи в печать настоящей работы текст был доступен в Сетевой библиотеке исследований в области</w:t>
        <w:tab/>
        <w:t>общественных наук (SSRN)</w:t>
        <w:tab/>
        <w:t>по адресу:</w:t>
      </w:r>
    </w:p>
    <w:p>
      <w:pPr>
        <w:pStyle w:val="Normal"/>
        <w:ind w:firstLine="709"/>
        <w:jc w:val="both"/>
        <w:rPr/>
      </w:pPr>
      <w:hyperlink r:id="rId7">
        <w:r>
          <w:rPr>
            <w:rStyle w:val="Style14"/>
            <w:color w:val="000000"/>
            <w:sz w:val="28"/>
            <w:szCs w:val="28"/>
            <w:u w:val="none"/>
            <w:lang w:val="en-US"/>
          </w:rPr>
          <w:t>http://papers.ssrn.eom/sol3/deIivery.cfm/SSRN_ID334581_code021019500.pdfhttp://papers.ssrn.eom/sol3/deIivery.cfm/SSRN_ID334581_code021019500.pdf? abstractid=33458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>HYPERLINK http://papers.ssrn.eom/sol3/deIivery.cfm/SSRN_ID334581_code021019500.pdf http://papers.ssrn.eom/sol3/deIivery.cfm/SSRN_ID334581_code021019500.pdf? abstractid=334581.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Post D.G., Eisen M.B. How Long is the Coastline of the Law? Thoughts on the Fractal Nature of Legal Systems // Journal of Legal Studies. 2000. N 29. Post D.G., Johnson D.R. (1999), "Chaos Prevailing on Every Continent": Towards a New Theory of Decentralized Decision-Making in Complex, Svstems // Chicago-Kent Law Review. 1998. N 73.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Randin M.J. Reinterpreting Property. Chicago, 1993.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Samuelson P. Digital Rights Management (and, or, vs.) the Law // Communications of the ACM. 2003. Vol. 46. N 4.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Solum L.B. The Layers Principle: Internet Architecture and the Law // University of San Diego. </w:t>
      </w:r>
      <w:r>
        <w:rPr>
          <w:rFonts w:cs="Times New Roman" w:ascii="Times New Roman" w:hAnsi="Times New Roman"/>
          <w:sz w:val="28"/>
          <w:szCs w:val="28"/>
        </w:rPr>
        <w:t xml:space="preserve">2003. В электронном виде на момент сдачи в печать настоящей работы текст был доступен в Сетевой библиотеке исследований в области общественных наук (SSRN) по адресу: </w:t>
      </w:r>
      <w:hyperlink r:id="rId8">
        <w:r>
          <w:rPr>
            <w:rStyle w:val="Style14"/>
            <w:color w:val="000000"/>
            <w:sz w:val="28"/>
            <w:szCs w:val="28"/>
            <w:u w:val="none"/>
          </w:rPr>
          <w:t>http://papers.ssrn.com/sol3/papers.cfm</w:t>
        </w:r>
      </w:hyperlink>
      <w:r>
        <w:rPr>
          <w:rFonts w:cs="Times New Roman" w:ascii="Times New Roman" w:hAnsi="Times New Roman"/>
          <w:sz w:val="28"/>
          <w:szCs w:val="28"/>
        </w:rPr>
        <w:t>? abstract_id=416263.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cs="Times New Roman" w:ascii="Times New Roman" w:hAnsi="Times New Roman"/>
          <w:sz w:val="28"/>
          <w:szCs w:val="28"/>
          <w:lang w:val="de-DE"/>
        </w:rPr>
        <w:t>Teubner G. Das Recht hybrider Netzwerke // Zeitschrift fur das gesamte Handels-und Wirtschaftsrecht. 2001. S. 550 - 575.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cs="Times New Roman" w:ascii="Times New Roman" w:hAnsi="Times New Roman"/>
          <w:sz w:val="28"/>
          <w:szCs w:val="28"/>
          <w:lang w:val="de-DE"/>
        </w:rPr>
        <w:t xml:space="preserve">Teubner G. Der Umgang mit Rechtsparadoxien: Derrida, Luhmann, Wietholter // Christian Joerges und Gunther Teubner (Hg.) Rechts-verfassungsrecht: Recht- Fertigungen zwischen Sozialtheorie und Privat-rechtsdogmatik. Nomos, Baden- Baden, 2003.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de-DE"/>
        </w:rPr>
        <w:t xml:space="preserve">Teubner G. Globale Zivilverfassungen: Altemativen zur staatszentrierten Verfassungstheorie // Zeitschrift fur auslandisches offentliches Recht und Volkerrecht. </w:t>
      </w:r>
      <w:r>
        <w:rPr>
          <w:rFonts w:cs="Times New Roman" w:ascii="Times New Roman" w:hAnsi="Times New Roman"/>
          <w:sz w:val="28"/>
          <w:szCs w:val="28"/>
        </w:rPr>
        <w:t>2003. N 63. Адрес электронного текста на момент сдачи в печать настоящей работы: http://www.jura.uni- frankfurt.de/teubner/pdf-dateien/Digitalverfassung.pdf.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de-DE"/>
        </w:rPr>
        <w:t xml:space="preserve">Teubner G. Privatregimes: Neo-Spontanes Recht und duale Sozial-verfassungen in der Weltgesellschaft? // Dieter Simon und Manfred Weiss (Hg.) </w:t>
      </w:r>
      <w:r>
        <w:rPr>
          <w:rFonts w:cs="Times New Roman" w:ascii="Times New Roman" w:hAnsi="Times New Roman"/>
          <w:sz w:val="28"/>
          <w:szCs w:val="28"/>
          <w:lang w:val="en-US"/>
        </w:rPr>
        <w:t>Zur Autonomic des Individuums. Liber Amicorum Spiros Simitis. Nomos, Baden-Baden, 2000. S. 437 - 453.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The Economic Structure of Intellectual Property Law. M. Landes, Richard A.Posner. The Belknap Press of Harvard University Press, 2003.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Underkuffler L.S. The Idea of Property: Its Meaning and Power. Clarendon, Oxford University Press. 2003.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Zittrain J. Balancing Control and Anarchy on the Internet // The Chronicle of Higher Education. October 13, 2000.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Zittrain J. Internet Points of Control // Boston College Law Review. 2003. N 43. Zittrain J. The Copyright Cage // Legal Affairs. July/August 2003. A.R. Miller, M.H.Davis Intellectual Property. Patents, Trademarks and Copyright. St. Paul, Minn. 2000.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en-US"/>
        </w:rPr>
        <w:t xml:space="preserve">Heifer Lawrence. Collective Management of Copyright and Human Rights: An Uneasy Alliance. </w:t>
      </w:r>
      <w:hyperlink r:id="rId9">
        <w:r>
          <w:rPr>
            <w:rStyle w:val="Style14"/>
            <w:color w:val="000000"/>
            <w:sz w:val="28"/>
            <w:szCs w:val="28"/>
            <w:u w:val="none"/>
          </w:rPr>
          <w:t>http://papers.ssrn.com/soI3/papers.cfm7abstract_id=816984</w:t>
        </w:r>
      </w:hyperlink>
      <w:r>
        <w:rPr>
          <w:rFonts w:cs="Times New Roman" w:ascii="Times New Roman" w:hAnsi="Times New Roman"/>
          <w:sz w:val="28"/>
          <w:szCs w:val="28"/>
          <w:lang w:val="de-DE"/>
        </w:rPr>
        <w:t xml:space="preserve"> Migumi Ogawa. 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The New Copyright Management Business Law. Media and Arts Law Review. Vol. 6 №3. Sept. 2001. </w:t>
      </w:r>
      <w:hyperlink r:id="rId10">
        <w:r>
          <w:rPr>
            <w:rStyle w:val="Style14"/>
            <w:color w:val="000000"/>
            <w:sz w:val="28"/>
            <w:szCs w:val="28"/>
            <w:u w:val="none"/>
          </w:rPr>
          <w:t>http://papers.ssrn.com/sol3/papers.cfm</w:t>
        </w:r>
      </w:hyperlink>
      <w:r>
        <w:rPr>
          <w:rFonts w:cs="Times New Roman" w:ascii="Times New Roman" w:hAnsi="Times New Roman"/>
          <w:sz w:val="28"/>
          <w:szCs w:val="28"/>
          <w:lang w:val="en-US"/>
        </w:rPr>
        <w:t>? abstract_id=393320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Trevor Ross Copyright and the Invention of the Tradition // Eighteen-Century Studies. March 1992, Vol.25, #1, p.91.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Pauline B. Taylor Recent Developments in Soviet Copyright Policy // Russian Review, October 1973, Vol. 32 #4, pp. 421-424.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  <w:lang w:val="en-US"/>
        </w:rPr>
        <w:t>Seville Catherine. EU Intellectual Property Law and Policy. Edward Elgar Publishing, Inc.2009.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Интернет</w:t>
      </w:r>
      <w:r>
        <w:rPr>
          <w:rFonts w:ascii="Times New Roman" w:hAnsi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/>
          <w:b/>
          <w:sz w:val="28"/>
          <w:szCs w:val="28"/>
        </w:rPr>
        <w:t>ресурсы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: 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Официальный интернет-портал правовой информации - </w:t>
      </w:r>
      <w:hyperlink r:id="rId11">
        <w:r>
          <w:rPr>
            <w:rStyle w:val="Style14"/>
            <w:sz w:val="28"/>
            <w:szCs w:val="28"/>
          </w:rPr>
          <w:t>http://pravo.gov.ru/</w:t>
        </w:r>
      </w:hyperlink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Официальный сайт Совета Федерации Федерального Собрания Российской Федерации - </w:t>
      </w:r>
      <w:hyperlink r:id="rId12">
        <w:r>
          <w:rPr>
            <w:rStyle w:val="Style14"/>
            <w:sz w:val="28"/>
            <w:szCs w:val="28"/>
          </w:rPr>
          <w:t>http://www.council.gov.ru/</w:t>
        </w:r>
      </w:hyperlink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Официальный сайт Государственной Думы Федерального Собрания Российской Федерации - </w:t>
      </w:r>
      <w:hyperlink r:id="rId13">
        <w:r>
          <w:rPr>
            <w:rStyle w:val="Style14"/>
            <w:sz w:val="28"/>
            <w:szCs w:val="28"/>
          </w:rPr>
          <w:t>http://www.duma.gov.ru/</w:t>
        </w:r>
      </w:hyperlink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Официальный сайт Правительства Российской Федерации - </w:t>
      </w:r>
      <w:hyperlink r:id="rId14">
        <w:r>
          <w:rPr>
            <w:rStyle w:val="Style14"/>
            <w:sz w:val="28"/>
            <w:szCs w:val="28"/>
          </w:rPr>
          <w:t>http://government.ru/</w:t>
        </w:r>
      </w:hyperlink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Официальный сайт Конституционного Суда Российской Федерации - </w:t>
      </w:r>
      <w:hyperlink r:id="rId15">
        <w:r>
          <w:rPr>
            <w:rStyle w:val="Style14"/>
            <w:sz w:val="28"/>
            <w:szCs w:val="28"/>
          </w:rPr>
          <w:t>http://www.ksrf.ru/ru/Pages/default.aspx</w:t>
        </w:r>
      </w:hyperlink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Сайт автоматизированной системы обеспечения законодательной деятельности - </w:t>
      </w:r>
      <w:hyperlink r:id="rId16">
        <w:r>
          <w:rPr>
            <w:rStyle w:val="Style14"/>
            <w:sz w:val="28"/>
            <w:szCs w:val="28"/>
          </w:rPr>
          <w:t>http://sozd.parlament.gov.ru/</w:t>
        </w:r>
      </w:hyperlink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Официальный сайт Всемирной организации интеллектуальной собственности (</w:t>
      </w:r>
      <w:r>
        <w:rPr>
          <w:rFonts w:ascii="Times New Roman" w:hAnsi="Times New Roman"/>
          <w:sz w:val="28"/>
          <w:szCs w:val="28"/>
          <w:lang w:val="en-US"/>
        </w:rPr>
        <w:t>WIPO</w:t>
      </w:r>
      <w:r>
        <w:rPr>
          <w:rFonts w:ascii="Times New Roman" w:hAnsi="Times New Roman"/>
          <w:sz w:val="28"/>
          <w:szCs w:val="28"/>
        </w:rPr>
        <w:t xml:space="preserve">) – </w:t>
      </w:r>
      <w:hyperlink r:id="rId17">
        <w:r>
          <w:rPr>
            <w:rStyle w:val="Style14"/>
            <w:rFonts w:cs="Arial Unicode MS"/>
            <w:sz w:val="28"/>
            <w:szCs w:val="28"/>
            <w:lang w:val="en-US"/>
          </w:rPr>
          <w:t>http</w:t>
        </w:r>
        <w:r>
          <w:rPr>
            <w:rStyle w:val="Style14"/>
            <w:rFonts w:cs="Arial Unicode MS"/>
            <w:sz w:val="28"/>
            <w:szCs w:val="28"/>
          </w:rPr>
          <w:t>://</w:t>
        </w:r>
        <w:r>
          <w:rPr>
            <w:rStyle w:val="Style14"/>
            <w:rFonts w:cs="Arial Unicode MS"/>
            <w:sz w:val="28"/>
            <w:szCs w:val="28"/>
            <w:lang w:val="en-US"/>
          </w:rPr>
          <w:t>wipo</w:t>
        </w:r>
        <w:r>
          <w:rPr>
            <w:rStyle w:val="Style14"/>
            <w:rFonts w:cs="Arial Unicode MS"/>
            <w:sz w:val="28"/>
            <w:szCs w:val="28"/>
          </w:rPr>
          <w:t>.</w:t>
        </w:r>
        <w:r>
          <w:rPr>
            <w:rStyle w:val="Style14"/>
            <w:rFonts w:cs="Arial Unicode MS"/>
            <w:sz w:val="28"/>
            <w:szCs w:val="28"/>
            <w:lang w:val="en-US"/>
          </w:rPr>
          <w:t>int</w:t>
        </w:r>
      </w:hyperlink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Официальный сайт Суда по интеллектуальным правам  – </w:t>
      </w:r>
      <w:hyperlink r:id="rId18">
        <w:r>
          <w:rPr>
            <w:rStyle w:val="Style14"/>
            <w:rFonts w:cs="Arial Unicode MS"/>
            <w:sz w:val="28"/>
            <w:szCs w:val="28"/>
            <w:lang w:val="en-US"/>
          </w:rPr>
          <w:t>http</w:t>
        </w:r>
        <w:r>
          <w:rPr>
            <w:rStyle w:val="Style14"/>
            <w:rFonts w:cs="Arial Unicode MS"/>
            <w:sz w:val="28"/>
            <w:szCs w:val="28"/>
          </w:rPr>
          <w:t>://</w:t>
        </w:r>
        <w:r>
          <w:rPr>
            <w:rStyle w:val="Style14"/>
            <w:rFonts w:cs="Arial Unicode MS"/>
            <w:sz w:val="28"/>
            <w:szCs w:val="28"/>
            <w:lang w:val="en-US"/>
          </w:rPr>
          <w:t>ipc</w:t>
        </w:r>
        <w:r>
          <w:rPr>
            <w:rStyle w:val="Style14"/>
            <w:rFonts w:cs="Arial Unicode MS"/>
            <w:sz w:val="28"/>
            <w:szCs w:val="28"/>
          </w:rPr>
          <w:t>.</w:t>
        </w:r>
        <w:r>
          <w:rPr>
            <w:rStyle w:val="Style14"/>
            <w:rFonts w:cs="Arial Unicode MS"/>
            <w:sz w:val="28"/>
            <w:szCs w:val="28"/>
            <w:lang w:val="en-US"/>
          </w:rPr>
          <w:t>arbitr</w:t>
        </w:r>
        <w:r>
          <w:rPr>
            <w:rStyle w:val="Style14"/>
            <w:rFonts w:cs="Arial Unicode MS"/>
            <w:sz w:val="28"/>
            <w:szCs w:val="28"/>
          </w:rPr>
          <w:t>.</w:t>
        </w:r>
        <w:r>
          <w:rPr>
            <w:rStyle w:val="Style14"/>
            <w:rFonts w:cs="Arial Unicode MS"/>
            <w:sz w:val="28"/>
            <w:szCs w:val="28"/>
            <w:lang w:val="en-US"/>
          </w:rPr>
          <w:t>ru</w:t>
        </w:r>
      </w:hyperlink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Официальный сайт  Бюро по авторским правам (</w:t>
      </w:r>
      <w:r>
        <w:rPr>
          <w:rFonts w:ascii="Times New Roman" w:hAnsi="Times New Roman"/>
          <w:sz w:val="28"/>
          <w:szCs w:val="28"/>
          <w:lang w:val="en-US"/>
        </w:rPr>
        <w:t>U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Copyright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Office</w:t>
      </w:r>
      <w:r>
        <w:rPr>
          <w:rFonts w:ascii="Times New Roman" w:hAnsi="Times New Roman"/>
          <w:sz w:val="28"/>
          <w:szCs w:val="28"/>
        </w:rPr>
        <w:t xml:space="preserve">) – </w:t>
      </w:r>
      <w:hyperlink r:id="rId19">
        <w:r>
          <w:rPr>
            <w:rStyle w:val="Style14"/>
            <w:rFonts w:cs="Arial Unicode MS"/>
            <w:sz w:val="28"/>
            <w:szCs w:val="28"/>
            <w:lang w:val="en-US"/>
          </w:rPr>
          <w:t>http</w:t>
        </w:r>
        <w:r>
          <w:rPr>
            <w:rStyle w:val="Style14"/>
            <w:rFonts w:cs="Arial Unicode MS"/>
            <w:sz w:val="28"/>
            <w:szCs w:val="28"/>
          </w:rPr>
          <w:t>://</w:t>
        </w:r>
        <w:r>
          <w:rPr>
            <w:rStyle w:val="Style14"/>
            <w:rFonts w:cs="Arial Unicode MS"/>
            <w:sz w:val="28"/>
            <w:szCs w:val="28"/>
            <w:lang w:val="en-US"/>
          </w:rPr>
          <w:t>copyright</w:t>
        </w:r>
        <w:r>
          <w:rPr>
            <w:rStyle w:val="Style14"/>
            <w:rFonts w:cs="Arial Unicode MS"/>
            <w:sz w:val="28"/>
            <w:szCs w:val="28"/>
          </w:rPr>
          <w:t>.</w:t>
        </w:r>
        <w:r>
          <w:rPr>
            <w:rStyle w:val="Style14"/>
            <w:rFonts w:cs="Arial Unicode MS"/>
            <w:sz w:val="28"/>
            <w:szCs w:val="28"/>
            <w:lang w:val="en-US"/>
          </w:rPr>
          <w:t>gov</w:t>
        </w:r>
      </w:hyperlink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Справочно-правовая система «КонсультантПлюс»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Справочно-правовая система «Гарант»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color w:val="00000A"/>
          <w:sz w:val="28"/>
          <w:szCs w:val="28"/>
        </w:rPr>
      </w:pPr>
      <w:r>
        <w:rPr>
          <w:rFonts w:ascii="Times New Roman" w:hAnsi="Times New Roman"/>
          <w:b/>
          <w:color w:val="00000A"/>
          <w:sz w:val="28"/>
          <w:szCs w:val="28"/>
        </w:rPr>
        <w:t>Примерный перечень тем эссе: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1. Становление и развитие авторского права. Положения статутов, ордонансов, деклараций и другие установления в сфере авторского права в эпоху Новой истории, в эпоху Просвещения и в др. исторические периоды: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1.1.  в странах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Common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Law</w:t>
      </w:r>
      <w:r>
        <w:rPr>
          <w:rFonts w:ascii="Times New Roman" w:hAnsi="Times New Roman"/>
          <w:color w:val="00000A"/>
          <w:sz w:val="28"/>
          <w:szCs w:val="28"/>
        </w:rPr>
        <w:t xml:space="preserve"> (Англия, США);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1.2.  в странах Западной Европы (Франция, Германия); 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1.3.  в России. 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2.  Реформа гражданского законодательства: изменения и дополнения в часть 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IV</w:t>
      </w:r>
      <w:r>
        <w:rPr>
          <w:rFonts w:ascii="Times New Roman" w:hAnsi="Times New Roman"/>
          <w:color w:val="00000A"/>
          <w:sz w:val="28"/>
          <w:szCs w:val="28"/>
        </w:rPr>
        <w:t xml:space="preserve"> Гражданского кодекса РФ.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3. Источники авторского права и смежных прав (Базовые конвенции).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4. Международные конвенции по авторскому праву и смежным правам, Директивы ЕС, договоры ВОИС в которых Россия  не участвует, но, по вашему мнению, эта имплементация является полезной (неполезной) и почему?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5. Критерии (условия) охраноспособности произведения как объекта авторского права: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5.1.  в странах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Common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Law</w:t>
      </w:r>
      <w:r>
        <w:rPr>
          <w:rFonts w:ascii="Times New Roman" w:hAnsi="Times New Roman"/>
          <w:color w:val="00000A"/>
          <w:sz w:val="28"/>
          <w:szCs w:val="28"/>
        </w:rPr>
        <w:t xml:space="preserve"> (Англия, США);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5.2.  в странах Западной Европы (Франция, Германия); 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5.3.  в России. 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6. Решающие формальности в авторском праве.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7. Доктрины «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fair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use</w:t>
      </w:r>
      <w:r>
        <w:rPr>
          <w:rFonts w:ascii="Times New Roman" w:hAnsi="Times New Roman"/>
          <w:color w:val="00000A"/>
          <w:sz w:val="28"/>
          <w:szCs w:val="28"/>
        </w:rPr>
        <w:t>» и «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fair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dealing</w:t>
      </w:r>
      <w:r>
        <w:rPr>
          <w:rFonts w:ascii="Times New Roman" w:hAnsi="Times New Roman"/>
          <w:color w:val="00000A"/>
          <w:sz w:val="28"/>
          <w:szCs w:val="28"/>
        </w:rPr>
        <w:t>» в США и Англии.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8. Правило «трех шагового теста» в соответствии с Бернской конвенцией об охране литературных и художественных произведений (Берн, 9 сентября 1896г., вступила в силу для РФ 13 марта 1995г.);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9. Случаи свободного использования объектов авторского права и смежных прав в Германии, Франции, России.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10. Свободные лицензии  (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Creative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Commons</w:t>
      </w:r>
      <w:r>
        <w:rPr>
          <w:rFonts w:ascii="Times New Roman" w:hAnsi="Times New Roman"/>
          <w:color w:val="00000A"/>
          <w:sz w:val="28"/>
          <w:szCs w:val="28"/>
        </w:rPr>
        <w:t xml:space="preserve">,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GNU</w:t>
      </w:r>
      <w:r>
        <w:rPr>
          <w:rFonts w:ascii="Times New Roman" w:hAnsi="Times New Roman"/>
          <w:color w:val="00000A"/>
          <w:sz w:val="28"/>
          <w:szCs w:val="28"/>
        </w:rPr>
        <w:t xml:space="preserve"> </w:t>
      </w:r>
      <w:r>
        <w:rPr>
          <w:rFonts w:ascii="Times New Roman" w:hAnsi="Times New Roman"/>
          <w:color w:val="00000A"/>
          <w:sz w:val="28"/>
          <w:szCs w:val="28"/>
          <w:lang w:val="en-US"/>
        </w:rPr>
        <w:t>FDL</w:t>
      </w:r>
      <w:r>
        <w:rPr>
          <w:rFonts w:ascii="Times New Roman" w:hAnsi="Times New Roman"/>
          <w:color w:val="00000A"/>
          <w:sz w:val="28"/>
          <w:szCs w:val="28"/>
        </w:rPr>
        <w:t xml:space="preserve"> и др.) или самоограничения права.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11. Распоряжение исключительными авторскими и смежными правами.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12. Оборот исключительного авторского права.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13. Договорные способы распоряжения исключительными авторскими и смежными правами.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14. Залог исключительных прав. 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15. Бездоговорные способы  распоряжения исключительными авторскими и смежными правами.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16. Исключительные авторские и смежные права в составе наследственной массы, в составе общей совместной собственности супругов.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17. Исключительные авторские и смежные права в качестве вклада в уставный капитал юридического лица.  Проблема денежной оценки нематериальных активов. 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18. Авторско – правовая модель и патентование программного обеспечения: положительные и отрицательные черты в условиях инновационного развития общества.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19. Технические средства защиты авторских и смежных прав. Конфликт интересов правообладателей.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20. Особенности определения размера компенсации за нарушение интеллектуальных авторских и смежных прав: современные тенденции и поиск компромисса.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21. Защита личных прав автора в РФ и зарубежных странах.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22. Институт разграничения ответственности за нарушение исключительных прав в сети Интернет. Проблема определения применимой юрисдикции к отношениям в сфере Интернета.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>23. Прямые нарушения авторских прав. Косвенные нарушения (импорт, владение и распространение контрафактных копий произведений; предоставление средств для изготовления копий, нарушающих авторские права и др.). Предмет доказывания  и распределение бремени доказывания.</w:t>
      </w:r>
    </w:p>
    <w:p>
      <w:pPr>
        <w:pStyle w:val="Normal"/>
        <w:ind w:firstLine="709"/>
        <w:jc w:val="both"/>
        <w:rPr>
          <w:rFonts w:ascii="Times New Roman" w:hAnsi="Times New Roman"/>
          <w:color w:val="00000A"/>
          <w:sz w:val="28"/>
          <w:szCs w:val="28"/>
        </w:rPr>
      </w:pPr>
      <w:r>
        <w:rPr>
          <w:rFonts w:ascii="Times New Roman" w:hAnsi="Times New Roman"/>
          <w:color w:val="00000A"/>
          <w:sz w:val="28"/>
          <w:szCs w:val="28"/>
        </w:rPr>
        <w:t xml:space="preserve">  </w:t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Примерный список вопросов для проведения зачета: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 Происхождение понятия «интеллектуальная собственность».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 Объективные предпосылки проприетарной концепции авторских, смежных, патентных и других исключительных прав на результаты интеллектуальной деятельности. Проанализируйте различия в подходах между монистической и дуалистической теориями.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Как отражаются в нормах гражданского права особенности объектов интеллектуальной собственности? Обоснуйте свое отношение к закрытому перечню (numerous clauses) объектов интеллектуальной собственности? Проанализируйте положения п. 1 ст. 1225 ГК РФ.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Раскройте  функции (задачи) гражданско-правовой охраны результатов интеллектуальной деятельности.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Являются ли средства индивидуализации товаров и их производителей объектами интеллектуальной собственности? В чем заключается идея их гражданско-правовой   режима охраны?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Раскройте, что представляют собой интеллектуальные права как подотрасль гражданского права.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Расскажите о содержании категории интеллектуальные права в соответствии с действующим законодательством.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Охарактеризуйте личные неимущественные права. Как вы относитесь к подходу об отказе от безусловного применения принципа неотчуждаемости и непередаваемости личных неимущественных прав на примере  - права на имя (п.4 ст. 19 ГК РФ).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 Как осуществляется право доступа, право следования, право на получение патента и др. иные права.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 Раскройте понятие  исключительного права как одного из интеллектуальных прав.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 Расскажите о структуре исключительного права. Каковы случаи ограничения исключительного права.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 Охарактеризуйте субъектов как носителей исключительного права.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 Каким образом осуществляется распоряжение исключительным правом.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14. Каковы гражданско-правовые  способы защиты интеллектуальных прав?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15. Что понимается под злоупотреблением исключительным правом? Проанализируйте судебную практику по применению ст. 10 ГК РФ к интеллектуальным правам.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16. Назовите наиболее популярные в Интернете технические средства защиты направленные на ограничение незаконного использования результатов интеллектуальной деятельности.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17. Каковы условия ответственности информационного посредника? Назовите условия об освобождении информационного посредника от гражданско-правовой  ответственности.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18. Понятие авторского права как института гражданского права, его основные функции. Назовите  основные начала (принципы) авторского права и раскройте их содержание.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19. Понятие и виды источников авторского права. Международно-правовая охрана авторских прав. Международные соглашения (конвенции) как источники гражданско-правовой регулирования отношений в сфере авторского права. Назовите базовые конвенции в области авторского права.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20. Европейский опыт совершенствования законодательства об авторском праве. Приведите примеры  имплементации правовых норм Директив ЕС в национальное законодательство.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21. Судебный прецедент как источник авторского права? Назовите акты Высших судебных инстанций имеющих прецедентное значение в сфере авторского права.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22. Что такое объект авторского права?  Каковы критерии (условия) охраноспособности объектов авторского права?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23. Назовите юридически значимые и юридически безразличные элементы в произведениях литературы. Расскажите о развитии учения о форме и содержании произведения в доктрине авторского права. Что представляет собой техника определения степени оригинальности произведения в странах Общего права?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24. Виды объектов авторского права? Что представляют собой производные и составные произведения,  аудиовизуальные произведения? Проблема охраноспособности сложных произведений.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25. Каково место программ для ЭВМ и баз данных в системе объектов прав на результаты интеллектуальной деятельности? Проблемы комплексного правового регулирования программных продуктов.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26. В каких случаях допускается свободное использование произведений науки, литературы и искусства? Расскажите о правиле «трехшаговой проверки» применяемое в Бернской Конвенцией об охране литературных и художественных произведений 1886г. Сравните указанное правило с доктринами «Faire Use»  и «Faire Dealing» применяемых в США и Великобритании.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27. Какие произведения, не охраняются авторским правом и с чем это связано?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28. Субъекты авторского права. В чем состоит догматическая конструкция авторства. Субъекты авторского права на служебные произведения, а также на произведения, созданные по государственному  или муниципальному контракту.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29. Условия (аспекты) соавторства. Понятие и виды соавторства, правовые последствия раздельного и нераздельного соавторства.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30. Правопреемники и иные субъекты авторского права (правообладатели).Наследники как носители производного авторского права.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31. Понятие коллективного управления авторскими и смежными правами. Осуществление коллективного управления правами. Что представляет собой система расширенного представительства. Каким образом осуществляется аккредитация организаций, осуществляющих коллективное управление авторскими и смежными правами. Проанализируйте изменения в системе коллективного управления авторскими и смежными правами в связи  с вступлением России в ВТО и подписанием Соглашения «TRIPS».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32. Содержание субъективных авторских прав. Что понимается под правами авторов произведений науки, литературы и искусства.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33. Какова правовая природа интеллектуальных авторских прав: личные неимущественные права, исключительное право авторов, иные права. Критика принципа неотчуждаемости и непередаваемости личных неимущественных прав автора как реакция на рост имущественного значения нематериальных благ и на их вовлечение в имущественный оборот. Расскажите о правах на произведения, создаваемые при выполнении служебного задания.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34. Расскажите о сроке действия авторского права. Чем вы можете объяснить тенденцию увлечения срока действия авторского права: 25,50,70 лет.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35. Каковы формы распоряжения исключительными правами?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36. Понятие и содержание договорных способов распоряжения исключительными авторскими правами.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37. Что представляет собой договор авторского заказа? В чем его отличие от договора подряда?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38. Понятие договора об отчуждении исключительного права на произведение (юридическая сущность и назначение, существенные условия).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39. Лицензионный договор о предоставлении права использования произведения (его понятие, существенные условия). Какие виды лицензий вам известны? Что представляет собой свободное программное обеспечение – «Creative Commons»? Сравните со ст.1286.1 ГК РФ открытые лицензии.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40. В чем состоят особенности издательского лицензионного договора, договора на использование произведения, удостоенного награды на публичном конкурсе?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41. Каковы особенности обязательств из государственного и муниципального контракта на создание объекта исключительного права? В чем заключается презумпция принадлежности исключительного права на созданный результат творческой деятельности по государственному и муниципальному контракту,  в отличие от договоров заказа?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42. Как выглядит создание объекта исключительного права при исполнении обязательств по подрядному договору или договору на выполнение НИР и ОКР?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43. Понятие и содержание бездоговорных способов распоряжения  исключительным авторским правом: наследование, реорганизация юридических лиц, отказ от исключительного права или его осуществления и др.?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44. Расскажите об  объективных исторических и догматических предпосылках появления института смежных прав. Вспомните чем отличается созидательская и регистрационная модели (системы) возникновения исключительных прав. К какой модели относятся смежные права?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45. Какова роль международных конвенций в регулировании смежных прав? Назовите основные источники смежных прав.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46. Проследите взаимосвязь авторского права и смежных прав. В чем она проявляется?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47. Что представляет собой знак охраны смежных прав, из каких элементов он состоит? Назовите функции, которые выполняет знак охраны смежных прав.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48. Расскажите об исполнении, фонограмме, передаче эфирного и кабельного вещания, базе данных, публикации произведения науки, литературы и искусства, перешедшего в общественное достояние как об объектах смежных прав. Каковы их критерии охраны?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49. Охарактеризуйте базу данных как объект комплексного правового регулирования? Каковы проблемы правовой охраны программных продуктов и баз данных? Сравните.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50. Субъекты смежных прав.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51. Каково содержание исключительных смежных прав исполнителя, производителя фонограммы, организаций эфирного и кабельного вещания, изготовителя базы данных, публикатора произведения науки, литературы и искусства?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52. Что понимается под принципом исчерпания права применительно к смежным правам? Сравните с доктриной «первой продажи».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53.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 каких случаях допускается свободное использование объектов смежных прав?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Расскажите о правиле «трехшагового теста», применяемом в Бернской конвенции по охране литературных и художественных произведений, Соглашении TRIPS и в Договоре ВОИС по исполнениям и фонограммам.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Назовите специальные правила, посвященные свободному воспроизведению баз данных и какова  их цель?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54. Какой срок действия смежных прав установлен российским законодательством?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55. Что происходит со смежными правами после смерти  (ликвидации) субъекта смежных прав?  Переходят ли смежные права в порядке универсального правопреемства?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56.  Каковы гражданско-правовые способы приобретения исключительных смежных прав?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57. В форме каких договорных обязательств  используются и приобретаются исключительные  смежные права? Какова их правовая природа, предмет, типы и виды?  Является ли обязательной государственная регистрация перехода исключительных смежных прав в рамках договорных обязательств? Каковы правовые последствия неисполнения или ненадлежащего исполнения  договоров о передаче смежных прав?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58. Каким образом осуществляется переход исключительных смежных прав к другим лицам без договора с правообладателем?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59. Раскройте понятие и виды способов защиты авторского права и смежных прав. Расскажите о правовом режиме контрафактных экземпляров результатов интеллектуальной деятельности. Раскройте состав присвоения авторства (плагиат).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60. Каким образом суд определяет размер компенсации  за нарушение интеллектуальных прав?  Предоставляются ли при этом  отечественному суду дискреционные полномочия? Какой предмет доказывания по данным категориям дел. В чем специфика обеспечительных мер по делам о нарушении авторских и смежных прав?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61. Что понимается под техническими средствами защиты авторского права и смежных прав? Каковы функции технических средств защиты авторского права и смежных прав?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62. Что понимается под изобретением в патентном праве? Каковы условия патентоспособности изобретения?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63. Из каких основных этапов состоит процедура получения патента на изобретение?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64. Чем изобретение отличается от полезной модели? В чём особенность патентования полезных моделей?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65. Что такое промышленный образец? Каковы условия патентоспособности промышленного образца? Из каких основных этапов состоит процедура получения патента на промышленный образец?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66. Кто может быть признан автором изобретения (модели, образца)?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чьё имя может быть выдан патент? Каковы различия в правовом положении автора изобретения (модели, образца) и патентообладателя?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67. Что удостоверяет патент?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68. Каково содержание исключительного (патентного) права? Чем оно может быть ограничено?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69. Что входит в понятие осуществления патентного права? Каковы способы его осуществления?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70. Возможно ли распоряжение патентным правом? В каких формах?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71. Какие действия можно считать нарушением патентного права?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72. Какие способы (иски) могут использоваться для его защиты?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73. Что понимается под средствами индивидуализации товаров и их производителей? На каких принципах основана правовая охрана средств индивидуализации?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74. Что такое товарный знак (знак обслуживания)?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75. Кому может принадлежать исключительное право на товарный знак?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76. Каковы порядок и условия возникновения (приобретения) исключительного права?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77. Что входит в содержание исключительного права на товарный знак? Чем оно может быть ограничено?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78. Каковы возможные способы осуществления исключительного права на товарный знак?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79. В чём особенность правовой охраны коллективных и общеизвестных знаков?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80. Что такое наименование места происхождения товара (НМПТ)?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81. Каковы порядок и условия возникновения (приобретения) исключительного права на НМПТ?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82. Что входит в содержание исключительного права на НМПТ? Чем оно может быть ограничено?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83. Каковы возможные способы осуществления исключительного права на НМПТ?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84. Что такое фирменное наименование? Каковы порядок и условия возникновения (приобретения) исключительного права на фирменное наименование?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85. Что входит в содержание исключительного права на фирменное наименование? Чем оно может быть ограничено? Каковы возможные способы осуществления исключительного права на фирменное наименование?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86. Что такое коммерческое обозначение?  Каковы порядок и условия возникновения (приобретения) исключительного права на коммерческое обозначение?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87. Что входит в содержание исключительного права на коммерческое обозначение? Чем оно может быть ограничено?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88. Каковы возможные способы осуществления исключительного права на коммерческое обозначение?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89. Какие действия можно считать нарушением исключительного права на средства индивидуализации?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90. Какие способы (иски) могут использоваться для защиты исключительного права на средства индивидуализации?</w:t>
      </w:r>
    </w:p>
    <w:p>
      <w:pPr>
        <w:pStyle w:val="ListParagraph"/>
        <w:ind w:left="928" w:hanging="0"/>
        <w:jc w:val="both"/>
        <w:rPr>
          <w:iCs w:val="false"/>
          <w:sz w:val="28"/>
          <w:szCs w:val="32"/>
        </w:rPr>
      </w:pPr>
      <w:r>
        <w:rPr>
          <w:iCs w:val="false"/>
          <w:sz w:val="28"/>
          <w:szCs w:val="32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iCs/>
          <w:sz w:val="28"/>
          <w:szCs w:val="32"/>
        </w:rPr>
      </w:pPr>
      <w:r>
        <w:rPr>
          <w:iCs/>
          <w:sz w:val="28"/>
          <w:szCs w:val="32"/>
        </w:rPr>
      </w:r>
    </w:p>
    <w:p>
      <w:pPr>
        <w:pStyle w:val="Normal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pStyle w:val="ConsPlusNormal"/>
        <w:widowControl/>
        <w:spacing w:lineRule="auto" w:line="36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/>
      </w:pPr>
      <w:r>
        <w:rPr/>
      </w:r>
    </w:p>
    <w:sectPr>
      <w:footerReference w:type="default" r:id="rId20"/>
      <w:type w:val="nextPage"/>
      <w:pgSz w:w="11906" w:h="16838"/>
      <w:pgMar w:left="1701" w:right="850" w:header="0" w:top="1134" w:footer="708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 Unicode MS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94fa2"/>
    <w:pPr>
      <w:widowControl w:val="false"/>
      <w:bidi w:val="0"/>
      <w:spacing w:lineRule="auto" w:line="240" w:before="0" w:after="0"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uiPriority w:val="99"/>
    <w:semiHidden/>
    <w:unhideWhenUsed/>
    <w:rsid w:val="00e94fa2"/>
    <w:rPr>
      <w:rFonts w:ascii="Times New Roman" w:hAnsi="Times New Roman" w:cs="Times New Roman"/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rsid w:val="00126468"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character" w:styleId="Style16" w:customStyle="1">
    <w:name w:val="Нижний колонтитул Знак"/>
    <w:basedOn w:val="DefaultParagraphFont"/>
    <w:link w:val="a8"/>
    <w:uiPriority w:val="99"/>
    <w:qFormat/>
    <w:rsid w:val="00126468"/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paragraph" w:styleId="Style17">
    <w:name w:val="Заголовок"/>
    <w:basedOn w:val="Normal"/>
    <w:next w:val="Style18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e94fa2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paragraph" w:styleId="NormalWeb">
    <w:name w:val="Normal (Web)"/>
    <w:basedOn w:val="Normal"/>
    <w:uiPriority w:val="99"/>
    <w:unhideWhenUsed/>
    <w:qFormat/>
    <w:rsid w:val="00e455e0"/>
    <w:pPr>
      <w:widowControl/>
      <w:spacing w:beforeAutospacing="1" w:afterAutospacing="1"/>
    </w:pPr>
    <w:rPr>
      <w:rFonts w:ascii="Times New Roman" w:hAnsi="Times New Roman" w:eastAsia="Times New Roman" w:cs="Times New Roman"/>
      <w:color w:val="00000A"/>
    </w:rPr>
  </w:style>
  <w:style w:type="paragraph" w:styleId="ListParagraph">
    <w:name w:val="List Paragraph"/>
    <w:basedOn w:val="Normal"/>
    <w:uiPriority w:val="34"/>
    <w:qFormat/>
    <w:rsid w:val="006f4839"/>
    <w:pPr>
      <w:spacing w:before="0" w:after="0"/>
      <w:ind w:left="720" w:hanging="0"/>
      <w:contextualSpacing/>
    </w:pPr>
    <w:rPr>
      <w:rFonts w:ascii="Times New Roman" w:hAnsi="Times New Roman" w:eastAsia="Times New Roman" w:cs="Times New Roman"/>
      <w:i/>
      <w:iCs/>
      <w:color w:val="00000A"/>
      <w:sz w:val="20"/>
      <w:szCs w:val="20"/>
    </w:rPr>
  </w:style>
  <w:style w:type="paragraph" w:styleId="Style22">
    <w:name w:val="Верхний колонтитул"/>
    <w:basedOn w:val="Normal"/>
    <w:link w:val="a7"/>
    <w:uiPriority w:val="99"/>
    <w:semiHidden/>
    <w:unhideWhenUsed/>
    <w:rsid w:val="00126468"/>
    <w:pPr>
      <w:tabs>
        <w:tab w:val="center" w:pos="4677" w:leader="none"/>
        <w:tab w:val="right" w:pos="9355" w:leader="none"/>
      </w:tabs>
    </w:pPr>
    <w:rPr/>
  </w:style>
  <w:style w:type="paragraph" w:styleId="Style23">
    <w:name w:val="Нижний колонтитул"/>
    <w:basedOn w:val="Normal"/>
    <w:link w:val="a9"/>
    <w:uiPriority w:val="99"/>
    <w:unhideWhenUsed/>
    <w:rsid w:val="00126468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ntellect/" TargetMode="External"/><Relationship Id="rId3" Type="http://schemas.openxmlformats.org/officeDocument/2006/relationships/hyperlink" Target="http://www.law.duke.edu/boylesite/foreword.pdf" TargetMode="External"/><Relationship Id="rId4" Type="http://schemas.openxmlformats.org/officeDocument/2006/relationships/hyperlink" Target="http://cyber.law.harvard.edu/" TargetMode="External"/><Relationship Id="rId5" Type="http://schemas.openxmlformats.org/officeDocument/2006/relationships/hyperlink" Target="mailto:Habermas@discourse.net" TargetMode="External"/><Relationship Id="rId6" Type="http://schemas.openxmlformats.org/officeDocument/2006/relationships/hyperlink" Target="http://wwrw2.jura.uni-hamburg.de/ceri/download02.PDF" TargetMode="External"/><Relationship Id="rId7" Type="http://schemas.openxmlformats.org/officeDocument/2006/relationships/hyperlink" Target="http://papers.ssrn.eom/sol3/deIivery.cfm/SSRN_ID334581_code021019500.pdf" TargetMode="External"/><Relationship Id="rId8" Type="http://schemas.openxmlformats.org/officeDocument/2006/relationships/hyperlink" Target="http://papers.ssrn.com/sol3/papers.cfm" TargetMode="External"/><Relationship Id="rId9" Type="http://schemas.openxmlformats.org/officeDocument/2006/relationships/hyperlink" Target="http://papers.ssrn.com/soI3/papers.cfm7abstract_id=816984" TargetMode="External"/><Relationship Id="rId10" Type="http://schemas.openxmlformats.org/officeDocument/2006/relationships/hyperlink" Target="http://papers.ssrn.com/sol3/papers.cfm" TargetMode="External"/><Relationship Id="rId11" Type="http://schemas.openxmlformats.org/officeDocument/2006/relationships/hyperlink" Target="http://pravo.gov.ru/" TargetMode="External"/><Relationship Id="rId12" Type="http://schemas.openxmlformats.org/officeDocument/2006/relationships/hyperlink" Target="http://www.council.gov.ru/" TargetMode="External"/><Relationship Id="rId13" Type="http://schemas.openxmlformats.org/officeDocument/2006/relationships/hyperlink" Target="http://www.duma.gov.ru/" TargetMode="External"/><Relationship Id="rId14" Type="http://schemas.openxmlformats.org/officeDocument/2006/relationships/hyperlink" Target="http://government.ru/" TargetMode="External"/><Relationship Id="rId15" Type="http://schemas.openxmlformats.org/officeDocument/2006/relationships/hyperlink" Target="http://www.ksrf.ru/ru/Pages/default.aspx" TargetMode="External"/><Relationship Id="rId16" Type="http://schemas.openxmlformats.org/officeDocument/2006/relationships/hyperlink" Target="http://sozd.parlament.gov.ru/" TargetMode="External"/><Relationship Id="rId17" Type="http://schemas.openxmlformats.org/officeDocument/2006/relationships/hyperlink" Target="http://wipo.int/" TargetMode="External"/><Relationship Id="rId18" Type="http://schemas.openxmlformats.org/officeDocument/2006/relationships/hyperlink" Target="http://ipc.arbitr.ru/" TargetMode="External"/><Relationship Id="rId19" Type="http://schemas.openxmlformats.org/officeDocument/2006/relationships/hyperlink" Target="http://copyright.gov/" TargetMode="External"/><Relationship Id="rId20" Type="http://schemas.openxmlformats.org/officeDocument/2006/relationships/footer" Target="footer1.xml"/><Relationship Id="rId21" Type="http://schemas.openxmlformats.org/officeDocument/2006/relationships/numbering" Target="numbering.xml"/><Relationship Id="rId22" Type="http://schemas.openxmlformats.org/officeDocument/2006/relationships/fontTable" Target="fontTable.xml"/><Relationship Id="rId23" Type="http://schemas.openxmlformats.org/officeDocument/2006/relationships/settings" Target="settings.xml"/><Relationship Id="rId24" Type="http://schemas.openxmlformats.org/officeDocument/2006/relationships/theme" Target="theme/theme1.xml"/><Relationship Id="rId2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17168-4A7D-416C-AC93-54D454F1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LibreOffice/5.0.3.2$Windows_x86 LibreOffice_project/e5f16313668ac592c1bfb310f4390624e3dbfb75</Application>
  <Paragraphs>156</Paragraphs>
  <Company>Krokoz™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2020-01-24T13:59:00Z</dcterms:created>
  <dc:creator>Mac</dc:creator>
  <dc:language>ru-RU</dc:language>
  <cp:lastModifiedBy>Mac</cp:lastModifiedBy>
  <dcterms:modified xsi:type="dcterms:W3CDTF">2020-01-24T14:37:00Z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