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№1"/>
        <w:keepNext w:val="1"/>
        <w:keepLines w:val="1"/>
        <w:shd w:val="clear" w:color="auto" w:fill="auto"/>
        <w:spacing w:after="0" w:line="360" w:lineRule="auto"/>
        <w:ind w:left="23" w:firstLine="0"/>
        <w:jc w:val="right"/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single" w:color="191919"/>
          <w14:textFill>
            <w14:solidFill>
              <w14:srgbClr w14:val="191919"/>
            </w14:solidFill>
          </w14:textFill>
        </w:rPr>
      </w:pPr>
      <w:bookmarkStart w:name="bookmark0" w:id="0"/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д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филос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н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.,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проф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Кузнецова Т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6"/>
          <w:szCs w:val="26"/>
          <w:u w:val="singl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 </w:t>
      </w:r>
    </w:p>
    <w:p>
      <w:pPr>
        <w:pStyle w:val="Заголовок №1"/>
        <w:keepNext w:val="1"/>
        <w:keepLines w:val="1"/>
        <w:shd w:val="clear" w:color="auto" w:fill="auto"/>
        <w:spacing w:after="0" w:line="360" w:lineRule="auto"/>
        <w:ind w:left="23" w:firstLine="0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8"/>
          <w:szCs w:val="28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Кандинский</w:t>
      </w:r>
      <w:bookmarkEnd w:id="0"/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8"/>
          <w:szCs w:val="28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 и мода</w:t>
      </w:r>
    </w:p>
    <w:p>
      <w:pPr>
        <w:pStyle w:val="Основной текст (3)"/>
        <w:shd w:val="clear" w:color="auto" w:fill="auto"/>
        <w:spacing w:before="0" w:after="0" w:line="240" w:lineRule="auto"/>
        <w:ind w:left="5954" w:firstLine="0"/>
        <w:jc w:val="left"/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2"/>
          <w:szCs w:val="22"/>
          <w:u w:val="none" w:color="191919"/>
          <w14:textFill>
            <w14:solidFill>
              <w14:srgbClr w14:val="191919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2"/>
          <w:szCs w:val="22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«Всякое произведение искусства</w:t>
      </w:r>
    </w:p>
    <w:p>
      <w:pPr>
        <w:pStyle w:val="Основной текст (3)"/>
        <w:shd w:val="clear" w:color="auto" w:fill="auto"/>
        <w:spacing w:before="0" w:after="0" w:line="240" w:lineRule="auto"/>
        <w:ind w:left="5954" w:firstLine="0"/>
        <w:jc w:val="left"/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2"/>
          <w:szCs w:val="22"/>
          <w:u w:val="none" w:color="191919"/>
          <w14:textFill>
            <w14:solidFill>
              <w14:srgbClr w14:val="191919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2"/>
          <w:szCs w:val="22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есть дитя своего времени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2"/>
          <w:szCs w:val="22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2"/>
          <w:szCs w:val="22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часто </w:t>
      </w:r>
    </w:p>
    <w:p>
      <w:pPr>
        <w:pStyle w:val="Основной текст (3)"/>
        <w:shd w:val="clear" w:color="auto" w:fill="auto"/>
        <w:spacing w:before="0" w:after="0" w:line="240" w:lineRule="auto"/>
        <w:ind w:left="5954" w:firstLine="0"/>
        <w:jc w:val="left"/>
        <w:rPr>
          <w:b w:val="0"/>
          <w:bCs w:val="0"/>
          <w:sz w:val="22"/>
          <w:szCs w:val="22"/>
        </w:rPr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2"/>
          <w:szCs w:val="22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оно и мать наших чувств»</w:t>
      </w:r>
      <w:r>
        <w:rPr>
          <w:b w:val="0"/>
          <w:bCs w:val="0"/>
          <w:outline w:val="0"/>
          <w:color w:val="191919"/>
          <w:sz w:val="22"/>
          <w:szCs w:val="22"/>
          <w:u w:color="191919"/>
          <w:vertAlign w:val="superscript"/>
          <w14:textFill>
            <w14:solidFill>
              <w14:srgbClr w14:val="191919"/>
            </w14:solidFill>
          </w14:textFill>
        </w:rPr>
        <w:footnoteReference w:id="1"/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sz w:val="22"/>
          <w:szCs w:val="22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bookmarkStart w:name="bookmark1" w:id="1"/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Замечательным примером сказочно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фольклорного творчества Василия Кандинского является образ медведя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выражающую собой квинт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эссенцию русской национальной темы в картине «Медведь»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(1907)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«Суета Сует»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которой изображающей семью в национальных русских костюмах на фоне церкви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Василий Кандинский выразил свои впечатления навеянные от этнографической экспедицией в Вологодскую область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Картины были созданы 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1907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навеянные вдохновением французских неоимпрессионистов и русского модерна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Основатель общества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/>
          <w:sz w:val="26"/>
          <w:szCs w:val="26"/>
          <w:rtl w:val="0"/>
          <w:lang w:val="en-US"/>
        </w:rPr>
        <w:t>a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la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Поль Синьяк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«Синий всадник»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«Мир искусства» и др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Преподавая в Москве и в Мюнхене автор русского авангарда в данных работах отражает возрастающую роль чистого цвета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«Цвет становится все более важным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сине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светло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розовый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пурпурный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желтый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оранжевый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…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пишет немецкий искусствовед и историк искусства Уилл Грохманн – друг Кандинского…переносят предмет в сферу мечты и легенды»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Цвету Кандинский придает большое значение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музыке 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цвет звучит разными по характеру и тембру и силе голоса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Цветовые ноты создают на холсте форму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Цвето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музыкальные ассоциации художник изложил в книге «</w:t>
      </w:r>
      <w:r>
        <w:rPr>
          <w:rFonts w:ascii="Times New Roman" w:hAnsi="Times New Roman"/>
          <w:sz w:val="26"/>
          <w:szCs w:val="26"/>
          <w:rtl w:val="0"/>
          <w:lang w:val="en-US"/>
        </w:rPr>
        <w:t>Ruckblicke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»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«Ретроспекции»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Размышления о прошлом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1913). </w:t>
      </w:r>
      <w:bookmarkEnd w:id="1"/>
    </w:p>
    <w:p>
      <w:pPr>
        <w:pStyle w:val="Основной текст (2)"/>
        <w:shd w:val="clear" w:color="auto" w:fill="auto"/>
        <w:spacing w:line="360" w:lineRule="auto"/>
        <w:ind w:firstLine="567"/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Василий Кандинский родился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16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декабря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(4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декабря ст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ст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.) 1866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 Москве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семье коммерсанта Василия Сильвестровича Кандинского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(1832-1926).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 детские годы путешествовал с родителями по странам Европы и по России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1871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году семья осела в Одессе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здесь будущий художник закончил гимназию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получил также художественное и музыкальное образование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1886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году он едет в Москву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где поступает на юридический факультет Московского университета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Блестяще окончив обучение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через шесть лет Василий женится на своей кузине Анне Чемякиной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1893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году он становится доцентом юридического факультета и остается преподавать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(1895-1896)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трудился художественным директором типографии «Товарищества 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Н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Кушнерёва и К°»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на Пименовской улице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 Москве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Карьеру художника Кандинский выбрал сравнительно поздно – в возрасте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30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лет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</w:p>
    <w:p>
      <w:pPr>
        <w:pStyle w:val="Основной текст (2)"/>
        <w:shd w:val="clear" w:color="auto" w:fill="auto"/>
        <w:tabs>
          <w:tab w:val="left" w:pos="4416"/>
          <w:tab w:val="left" w:pos="6624"/>
          <w:tab w:val="left" w:pos="8736"/>
        </w:tabs>
        <w:spacing w:line="360" w:lineRule="auto"/>
        <w:ind w:firstLine="567"/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1896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он обосновался в Мюнхене и затем оставался в Германии до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1914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 Мюнхене знакомится с русскими художниками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Явленским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Верёвкиной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Бехтеевым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Д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Н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Кардовским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Добужинским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Я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Билибиным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С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Петровым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Водкиным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Э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Грабарем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1896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году Василий Васильевич записывается в престижную частную школу югославского художника Антона Ажбе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где получает первые навыки в построении композиции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 работе с линией и формой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Однако весьма скоро школа перестает удовлетворять его потребностям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Позднее художник напишет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«Нередко я уступал искушению «прогулять» занятие и отправиться с этюдником в Швабинг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Энглишер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Гартен или парки на Изаре»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1900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после неудачной попытки предыдущего года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Кандинский поступает в Мюнхенскую академию художеств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 класс Ф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Штука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«первого немецкого рисовальщика»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Мастер доволен своим учеником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но считает его палитру слишком яркой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Выполняя его требования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Кандинский целый год пишет исключительно в черно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белой гамме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«изучая форму как таковую»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</w:p>
    <w:p>
      <w:pPr>
        <w:pStyle w:val="Основной текст (2)"/>
        <w:shd w:val="clear" w:color="auto" w:fill="auto"/>
        <w:spacing w:line="360" w:lineRule="auto"/>
        <w:ind w:firstLine="567"/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С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1900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Кандинский много путешествует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посетив Северную Африку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Италию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Францию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наездами бывает в Одессе и Москве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Участвовал в выставках Московского товарищества художников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1910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и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1912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также участвовал в выставках художественного объединения «Бубновый валет»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 эти годы он вырабатывает новаторскую концепцию «ритмического» использования цвета в живописи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</w:p>
    <w:p>
      <w:pPr>
        <w:pStyle w:val="Основной текст (2)"/>
        <w:shd w:val="clear" w:color="auto" w:fill="auto"/>
        <w:spacing w:line="360" w:lineRule="auto"/>
        <w:ind w:firstLine="567"/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Осенью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1916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года Кандинский знакомится с Ниной Андреевской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дочерью русского генерала на которой он женится в феврале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1917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года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 эти годы революции Кандинский колеблется между языком полуабстракций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импрессионистическими пейзажами и романтическими фантазиями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 абстрактных картинах усиливается геометризация отдельных элементов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причиной чему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первых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собственный процесс упрощения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а во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вторых – авангардистско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художественная атмосфера Москвы того времени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</w:p>
    <w:p>
      <w:pPr>
        <w:pStyle w:val="Основной текст (2)"/>
        <w:shd w:val="clear" w:color="auto" w:fill="auto"/>
        <w:spacing w:line="360" w:lineRule="auto"/>
        <w:ind w:firstLine="567"/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1921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Кандинский участвовал в Первой выставке русского искусства в Германии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 Россию он уже не вернулся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Берлине Василий Кандинский начал преподавать живопись и стал видным теоретиком школы «Баухауз»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Высшая школа строительства и художественного конструирования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).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Вскоре Кандинский получил всемирное признание как один из лидеров абстрактного искусства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1928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художник принял немецкое гражданство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но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когда 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1933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 власти пришли нацисты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эмигрировал во Францию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С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1933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по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1944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он жил в Париже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активно участвуя в интернациональном художественном процессе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1939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году Василий Кандинский принял французское гражданство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Умер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13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декабря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1944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года в парижском пригороде Нёйи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сюр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Сен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</w:p>
    <w:p>
      <w:pPr>
        <w:pStyle w:val="Основной текст (2)"/>
        <w:shd w:val="clear" w:color="auto" w:fill="auto"/>
        <w:spacing w:line="360" w:lineRule="auto"/>
        <w:ind w:firstLine="567"/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 данной работе Кандинский стремиться осмыслить феномен искусства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какова суть искусства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что оно может быть воспринято различными поколениями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какова роль художника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</w:p>
    <w:p>
      <w:pPr>
        <w:pStyle w:val="Основной текст (2)"/>
        <w:shd w:val="clear" w:color="auto" w:fill="auto"/>
        <w:spacing w:line="360" w:lineRule="auto"/>
        <w:ind w:firstLine="567"/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Большее количество работ Кандинского </w:t>
      </w:r>
      <w:r>
        <w:rPr>
          <w:caps w:val="0"/>
          <w:smallCaps w:val="0"/>
          <w:strike w:val="0"/>
          <w:dstrike w:val="0"/>
          <w:outline w:val="0"/>
          <w:color w:val="333333"/>
          <w:spacing w:val="0"/>
          <w:position w:val="0"/>
          <w:u w:val="none"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–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это попытка сблизить художника и зрителя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это попытка «втянуть» зрителя в мир писателя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живописца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и донести до первого то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что хотел сказать последний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это попытка разрушить замкнутое пространство искусства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которое так часто остается само для себя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и которое называется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en-US"/>
          <w14:textFill>
            <w14:solidFill>
              <w14:srgbClr w14:val="191919"/>
            </w14:solidFill>
          </w14:textFill>
        </w:rPr>
        <w:t>l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'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en-US"/>
          <w14:textFill>
            <w14:solidFill>
              <w14:srgbClr w14:val="191919"/>
            </w14:solidFill>
          </w14:textFill>
        </w:rPr>
        <w:t>art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en-US"/>
          <w14:textFill>
            <w14:solidFill>
              <w14:srgbClr w14:val="191919"/>
            </w14:solidFill>
          </w14:textFill>
        </w:rPr>
        <w:t>pour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en-US"/>
          <w14:textFill>
            <w14:solidFill>
              <w14:srgbClr w14:val="191919"/>
            </w14:solidFill>
          </w14:textFill>
        </w:rPr>
        <w:t>l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'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en-US"/>
          <w14:textFill>
            <w14:solidFill>
              <w14:srgbClr w14:val="191919"/>
            </w14:solidFill>
          </w14:textFill>
        </w:rPr>
        <w:t>art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» – «Это уничтожение внутреннего звучания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звучания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являющегося жизнью красок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это сеяние в пустоту сил художника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есть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"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искусство для искусства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"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»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Ведь такое искусство не способно жить долго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«Такое искусство способно лишь художественно повторить то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чем уже ясно заполнена современная атмосфера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Это искусство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не таящее в себе возможностей для будущего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искусство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которое есть только дитя твоего времени и которое никогда не станет матерью будущего – является искусством выхолощенным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Оно кратковременно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оно морально умирает в тот момент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когда изменяется создавшая его атмосфера»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.</w:t>
      </w:r>
    </w:p>
    <w:p>
      <w:pPr>
        <w:pStyle w:val="Основной текст (2)"/>
        <w:shd w:val="clear" w:color="auto" w:fill="auto"/>
        <w:spacing w:line="360" w:lineRule="auto"/>
        <w:ind w:firstLine="567"/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14:textFill>
            <w14:solidFill>
              <w14:srgbClr w14:val="191919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Лишь движение познания способно дать искусство вечную жизнь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«Это движение сложное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но определенное и переводимое в простое»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И именно такое искусство есть творение духовной жизни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>а художник выступает как орудие воплощения ее части</w:t>
      </w:r>
      <w:r>
        <w:rPr>
          <w:caps w:val="0"/>
          <w:smallCaps w:val="0"/>
          <w:strike w:val="0"/>
          <w:dstrike w:val="0"/>
          <w:outline w:val="0"/>
          <w:color w:val="191919"/>
          <w:spacing w:val="0"/>
          <w:position w:val="0"/>
          <w:u w:val="none" w:color="191919"/>
          <w:rtl w:val="0"/>
          <w:lang w:val="ru-RU"/>
          <w14:textFill>
            <w14:solidFill>
              <w14:srgbClr w14:val="191919"/>
            </w14:solidFill>
          </w14:textFill>
        </w:rPr>
        <w:t xml:space="preserve">. </w:t>
      </w:r>
    </w:p>
    <w:p>
      <w:pPr>
        <w:pStyle w:val="Normal (Web)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</w:tabs>
        <w:spacing w:before="0"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Кандинский подразделяет воздействие цвета на физическое и психическое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Первое возникает тогда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«когда глаз очарован его </w:t>
      </w:r>
      <w:r>
        <w:rPr>
          <w:sz w:val="26"/>
          <w:szCs w:val="26"/>
          <w:rtl w:val="0"/>
          <w:lang w:val="ru-RU"/>
        </w:rPr>
        <w:t>[</w:t>
      </w:r>
      <w:r>
        <w:rPr>
          <w:sz w:val="26"/>
          <w:szCs w:val="26"/>
          <w:rtl w:val="0"/>
          <w:lang w:val="ru-RU"/>
        </w:rPr>
        <w:t>цвета</w:t>
      </w:r>
      <w:r>
        <w:rPr>
          <w:sz w:val="26"/>
          <w:szCs w:val="26"/>
          <w:rtl w:val="0"/>
          <w:lang w:val="ru-RU"/>
        </w:rPr>
        <w:t xml:space="preserve">] </w:t>
      </w:r>
      <w:r>
        <w:rPr>
          <w:sz w:val="26"/>
          <w:szCs w:val="26"/>
          <w:rtl w:val="0"/>
          <w:lang w:val="ru-RU"/>
        </w:rPr>
        <w:t>красотой и другими его свойствами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Зритель испытывает чувство удовлетворения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радости»</w:t>
      </w:r>
      <w:r>
        <w:rPr>
          <w:sz w:val="26"/>
          <w:szCs w:val="26"/>
          <w:vertAlign w:val="superscript"/>
        </w:rPr>
        <w:footnoteReference w:id="2"/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Психическое воздействие отличается тем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в нем «обнаруживается психическая сила краски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она вызывает душевную вибрацию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Так первоначальная элементарная физическая сила становится путем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 котором цвет доходит до души»</w:t>
      </w:r>
      <w:r>
        <w:rPr>
          <w:sz w:val="26"/>
          <w:szCs w:val="26"/>
          <w:vertAlign w:val="superscript"/>
        </w:rPr>
        <w:footnoteReference w:id="3"/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Каждый цвет уникален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наделенный индивидуальным звучанием и ароматом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он выражает определенное настроение и различные способы движения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 (Web)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  <w:tab w:val="left" w:pos="8848"/>
        </w:tabs>
        <w:spacing w:before="0" w:after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Все цвета характеризуются разделением их на теплые и холодные и на светлые и темные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Первая группа опирается на тяготение цвета к желтому или синему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вторая же на родство с белым или черным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Теплые и светлые цвета наиболее активны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создают ощущение теплоты и развития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Холодные и темные выражают уход в глубину и пассивность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смерть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 сочетании цветов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выражающих различные тенденции ощущений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может возникать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например эффект шумного триумфа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светлый теплый красный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или эффект погасших безнадежных усилий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фиолетовый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или эффект тотального спокойствия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зеленый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или эффект отсутствия развития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серый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 т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п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Цвета «таят в себе мало исследованную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но огромную силу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которая может влиять на все тело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 весь физический организм человека»</w:t>
      </w:r>
      <w:r>
        <w:rPr>
          <w:sz w:val="26"/>
          <w:szCs w:val="26"/>
          <w:vertAlign w:val="superscript"/>
        </w:rPr>
        <w:footnoteReference w:id="4"/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индустрии моды цвета часто наделяют соответствующим названием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вкупе с цветовой коммуникацией создает неповторимость хроматического измерения костюма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бы подкрепляя то направление ощущений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 которым ведет переживание цвета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Примером могут служить такие обозначения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цвета «утреннего неба»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«чайной розы» «спелой сливы» и т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«Для передачи настроения коллекции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которое хотел создать модельер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важнее охарактеризовать цветовую гамму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чем получить перечень используемых цветов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Представление о цветовой гамме дает более целостное и полное впечатление от коллекции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повышает возможность определить ее стилистику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найти творческие источники художника»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5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Однако при огромном обилии цветовых вариаций в современной моде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каждый человек может по мере индивидуальных пристрастий выбирать тот или иной цвет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Демократизация выбора цветов предполагает огромное пространство для самовыражения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которое должно соответствовать минимум основным 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обычно бывает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немногочисленным базовыми трендами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 примеру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соответствие сезону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зимой предпочтителен мех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летом более легкие материалы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времени суток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утро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ланч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вечер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особенностям мероприятия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деловая встреча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детский праздник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подобного рода случаев дизайнеры всегда создают определенные актуальные объекты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необходимы для модного соответствия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Среди других форм выразительности важное место занимает силуэт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моде ему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пожалуй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отводится привилегированное положение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Силуэт можно определить как проектирование на плоскости контуров человеческой фигуры в модном костюме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Собственно силуэт визуально создает новый модный тренд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затем наполняется другими элементами выражения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Силуэт «заключает в себе самую сущность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достигая до невыразимого «духа» и поднимаясь до возвышенности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поскольку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соединяя самые разношерстные элементы </w:t>
      </w:r>
      <w:r>
        <w:rPr>
          <w:rFonts w:ascii="Times New Roman" w:hAnsi="Times New Roman"/>
          <w:sz w:val="26"/>
          <w:szCs w:val="26"/>
          <w:rtl w:val="0"/>
          <w:lang w:val="ru-RU"/>
        </w:rPr>
        <w:t>&lt;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…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&gt;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представляет собой самый процесс абстрагирования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одним словом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эстетический смысл одежды»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6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Силуэт полагает некую универсальную характеристику модных тенденций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которая воспроизводится конкретно в соответствующем сезоне и заполняется всеми последующими компонентами эстетической коммуникации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Необходимо отметить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именно современная мода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отличие от предшествующих 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 примеру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мод </w:t>
      </w:r>
      <w:r>
        <w:rPr>
          <w:rFonts w:ascii="Times New Roman" w:hAnsi="Times New Roman"/>
          <w:sz w:val="26"/>
          <w:szCs w:val="26"/>
          <w:rtl w:val="0"/>
          <w:lang w:val="ru-RU"/>
        </w:rPr>
        <w:t>60-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х или </w:t>
      </w:r>
      <w:r>
        <w:rPr>
          <w:rFonts w:ascii="Times New Roman" w:hAnsi="Times New Roman"/>
          <w:sz w:val="26"/>
          <w:szCs w:val="26"/>
          <w:rtl w:val="0"/>
          <w:lang w:val="ru-RU"/>
        </w:rPr>
        <w:t>80-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играет с различными формами силуэтов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потому выбор последнего становится делом личного эстетического вкуса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Модные силуэты строятся на основании разнообразных модификаций с базовой формой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которая опирается на известные варианты геометрических форм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 ним относятся такие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прямоугольник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трапеция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овал и приталенный силуэт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два соединенных вершинами треугольника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Чистых упомянутых форм в моде практически не встречается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зато их комбинирование приближается к огромнейшему числу создания возможных силуэтов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опираясь на перемещение базовых форм по фронтальной оси и различные вариации асимметрии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отмечает Кандинский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каждая форма наделена особым «ароматом»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«Сама форма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даже если она совершенно абстрактна и подобна геометрической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имеет свое внутреннее звучание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является духовным существом с качествами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идентичны с этой формой»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7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 вышесказанного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можно сказать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силуэт несет в себе определенную долю закодированного воздействия на эстетическое сознание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создавая фундамент для последующего наполнения эстетическими смыслами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резкие линии силуэта создают ощущение серьезности и напряженности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мягкие и округлые отсылают к домашней атмосфере уюта и спокойствия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основе складывания модных форм лежит структура композиции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Именно выразительная способность композиции предоставляет им большее звучание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Основное содержание композиции заключается в передаче смыслового содержания используемых актуальных объектов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Такая передача заключается в 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«сделать эти объекты носителями эмоционального содержания – произвести «перевод» их в «разряды человеческой страсти» ради выразительности изображения»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8"/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науке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отмечает исследователь психологии моды 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Килошенко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выделяют три способа воздействия цвета на человека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через рецепторы кожи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впитывающие энергию цвета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через зрительное восприятие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характеризующееся особенностями влияния определенного цвета на эмоции индивида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характеризующийся воздействием на социальные группы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поведение членов которых влияет цветовосприятие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Художественная и культурная жизнь продолжается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выставки привлекают посетителей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художественный рынок процветает – Париж живет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 многом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своей привычной жизнью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«Повседневная жизнь писателей и художников во время оккупации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1940-1944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гг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ней через частные судьбы известных фигур исследуются причины и истоки коллаборационизма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фоне исторического и фактического полотна жизни самой Франции и ее столицы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 апреля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1940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подробно описывают парижскую жизнь во всех ее проявлениях – наплыв эмигрантов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поэтические воззвания и исход творческой интеллигенции в Лиссабон для последующего отъезда из Европы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с какими мыслями они это делали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Особое место уделено парижской светской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Авторы отмечают многоплановость и многоаспектность будней столичной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ней сочетались и планы монументальной пропаганды оккупантов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чисто парижские аспекты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таких как работа ежегодных Салонов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выставок и пр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художники и скульпторы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историки искусства и поэты решали для себя сложные моральные и этические вопросы коллаборационизма и его формы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они по мере возможностей сопротивлялись режиму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Рассмотрены пропаганда и кинематограф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Работа театров и особенности их репертуара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Издание содержит персональный глоссарий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для нас представляет практический интерес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поскольку в нем упоминается и русские эмигранты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художники и пр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Авторы отмечают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что французская культурная жизнь не остановилась после поражения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1940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Очень быстро театры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кинотеатры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художественные галереи снова открыли свои двери для того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обеспечить выживание артистов и развлечь деморализованную публику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книге автор с помощью документов тщательно восстанавливает обстоятельства жизни писателей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художников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артистов эпохи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Через призму множественных судеб он пытается найти ответ на вопрос ответственности художника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широком смысле слова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момент исторических потрясений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Издание представляет интерес для воссоздания жизни и атмосферы Парижа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тем упоминанием имен русских художников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эмигрантов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нем переживших это время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Несмотря на вселенскую драму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переживаемую Европой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несмотря на цензуру и все старания коллаборационистов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художники продолжали творить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Живопись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скульптура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кино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театр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издательская деятельность – все развивалось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художественные взлеты этого времени и делает достоянием всех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противопоставлении привычным и расхожим клише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великолепное собрание хроник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отраженных в картинках и фотографиях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«Оружие искусства»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так называемый специальный выпуск издания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1939-1945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«Искусства под оккупацией»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большей мере посвящен искусству сопротивления людей искусства диктатуре и насилию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издание вышло в связи с проходящей в Париже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2012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Музее современного искусства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выставки с одноименным названием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которой была представлена репрезентативная подборка произведений искусства французских мастеров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созданных во время войны в том числе и в Париже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Значительное место в нем отведено публикациям о художественной жизни Парижа и творчеству в это время художников Пабло Пикассо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Анри Матисса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Макса Эрнста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Кокто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Сартра и других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и русских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Среди публикаций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посвященных истории изучения деятельности русских художников в Париже с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1939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1945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отдельной группой стоит выделить литературу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монографии и каталоги выставок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посвященные отдельным художникам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работали и жили в столице Франции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Обширный и содержательный каталог выставки «Париж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Париж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1937-1957.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Пластические искусства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литература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театр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кино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повседневность и окружение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звуковые и визуальные архивы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фотографии»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прошедшей в Центре Помпиду 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1981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представляет работы некоторых русских художников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эмигрантов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делая общую картину более красочной и объемной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сопровождающей каталог статьях упоминаются имена и тех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кто пережил в Париже тяжелые военные годы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right="18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современной философии сильно возрос интерес к моде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Появляются академические журналы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посвященные одежде и моде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«Теория моды»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</w:t>
      </w:r>
      <w:r>
        <w:rPr>
          <w:rFonts w:ascii="Times New Roman" w:hAnsi="Times New Roman"/>
          <w:sz w:val="26"/>
          <w:szCs w:val="26"/>
          <w:rtl w:val="0"/>
          <w:lang w:val="ru-RU"/>
        </w:rPr>
        <w:t>Fashion theory: The journal of dress, body and culture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</w:t>
      </w:r>
      <w:r>
        <w:rPr>
          <w:rFonts w:ascii="Times New Roman" w:hAnsi="Times New Roman"/>
          <w:sz w:val="26"/>
          <w:szCs w:val="26"/>
          <w:rtl w:val="0"/>
          <w:lang w:val="ru-RU"/>
        </w:rPr>
        <w:t>Fashion theory, Textile: the journal of cloth and culture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выступают площадкой для междисциплинарного анализа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анализ этот сталкивается с определенными проблемами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порождаются изменчивостью модных трендов и неустойчивостью создаваемых ею смыслов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Поэтому очень сложно найти точку отсчета для каких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теоретических изысканий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мода это не просто изменение костюма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«Мода это символический продукт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имеющий собственного материального содержания»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9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Иными словами мода это код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упорядочивает не только одежду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и всю социальную реальность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выезд за город подразумевает не только определенную одежду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и определенное поведение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тип дома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гостей – все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можно отнести к такому широкому понятию как «стиль жизни»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Следует иметь в виду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мода может пониматься как в узком – модная одежда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и в широком смысле – это то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что принято делать в конкретном обществе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данный момент времени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</w:t>
      </w:r>
    </w:p>
    <w:p>
      <w:pPr>
        <w:pStyle w:val="Normal.0"/>
        <w:spacing w:line="360" w:lineRule="auto"/>
        <w:ind w:right="18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связи с теорией 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Барта усложнился процесс определения предмета истории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Сложность исследований заключается в неоднородности самого предмета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требует либо междисциплинарного подхода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либо четкого разграничения задач исследования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right="18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Система моды Ролана Барта в их связи с проблемой нашего исследования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 втором параграфе будет дано описание проблем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возникают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приложении бартовской теории к историческим исследованиям в области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третьем параграфе мы изложим теорию интертекстуальности и возможности ее применения к анализу творчества русских домов моды в эмиграции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Вторая глава дипломной работы будет посвящена применению предложенной методологии к анализу русских домов моды в эмиграции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right="18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Исследование домов моды требует каких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методологических оснований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Именно этому вопросу будет посвящена эта глава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right="18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Ролан Барт предложил рассматривать моду как риторическую систему производства смыслов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основе своей вся его книга «Система моды» посвящена методологии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Барт явился родоначальником теоретико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методологического направления в исследованиях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нем основаны размышления о моде таких известных исследователей как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Кристева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Бодрийяр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Бурдье и других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right="18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этой основе мы попытаемся разработать методологию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которая будет применима к философско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эстетическому анализу русских домов моды в эмиграции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right="180" w:firstLine="709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0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Разделение на три режима делает неясным предмет исторического исследования в области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Историей моды может быть история технологий пошива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история создания новых материалов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история риторических приемов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образов и стилей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также теоретически возможна история взаимоотношения этих трех режимов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влияние рынков сбыта или технологических открытий на образы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 влияние литературных изменений на словесные описания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>).</w:t>
      </w:r>
      <w:r>
        <w:rPr>
          <w:rFonts w:ascii="Times New Roman" w:hAnsi="Times New Roman"/>
          <w:sz w:val="26"/>
          <w:szCs w:val="26"/>
          <w:shd w:val="clear" w:color="auto" w:fill="ffff00"/>
          <w:rtl w:val="0"/>
          <w:lang w:val="ru-RU"/>
        </w:rPr>
        <w:t xml:space="preserve"> </w:t>
      </w:r>
    </w:p>
    <w:p>
      <w:pPr>
        <w:pStyle w:val="Normal.0"/>
        <w:spacing w:line="360" w:lineRule="auto"/>
        <w:ind w:right="18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так как критерий выделения вида «Русские дома моды за рубежом» носит социально исторический характер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единственное поле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где они приобретают оригинальность является стиль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Таким образом здесь мы видим один из путей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 которому может пойти философско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эстетический анализ творчества модных домов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Этот путь предполагает изучение истории костюма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этот путь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используется во многих книгах по истории костюма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отражает некоторых важнейших особенностей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как в моде нет причинно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следственных связей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история костюма порождает иллюзию наличия этой связи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Поэтому мы подробнее рассмотрим причину возникновения этой иллюзии и причины ее важности для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right="18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обществе мода функционирует как идеология по 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Альтюссеру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10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Мода в повседневной жизни воспроизводит условия собственного производства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конституируя индивидов в качестве субъектов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происходит при помощи «оклика»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отзываясь на который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человек превращает себя в субъекта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признавая себя адресатом этого призыва и занимая специфическую позицию ученика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эксперта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зрителя и 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результате происходит добровольное признание модного порядка и закрепления за ним статуса «естественного»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поддержания этой иллюзии естественности модного дискурса и необходима история костюма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Нам интересен не факт наличия истории костюма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изменение в методах анализа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возникают в случае отказа от подхода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практикует история костюма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right="18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Главная социальная функция моды – в означивании и упорядочивании окружающего мира для субъектов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Упорядочивание достигается полнотой системы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мода предписывает стиль одежды для любых случаев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означивание происходит благодаря приписыванию системой моды определенных смыслов одежде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Таким образом предмет одежды выступает в качестве означающего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ситуация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которой необходимо одевать именно эту одежду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не другую – в качестве означаемого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right="18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Эту систему можно назвать двухуровневой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первом уровне располагаются смыслы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система моды генерирует каждый год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которыми она наделяет окружающий мир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Знак – это отношение означающего к означаемому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Знак моды – это когда правильно одетый человек присутствует в правильном месте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втором уровне знаки моды  первого уровня становится означающим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в качестве означаемого выступает сама система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Соотношение между одеждой и ситуацией является означающим второго уровня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Это соотношение может быть правильным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нужная одежда в нужном месте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 неправильным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его означаемым в любом случае является сама мода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 «модность»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качестве пояснения можно привести следующую ситуацию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Видя человека в соответствующем вечернем платье на приеме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мы говорим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наряд модный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отсылая к системе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Мода не оперирует понятием «красота»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ее характерны такие понятия как «актуальность»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«модность» и единственная качественная оппозиция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«модный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немодный»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Таким образом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единственным конечным референтом моды является она сама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Мода тавтологична по своей природе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Таким образом можно поставить вопрос о взаимодействии системы моды и смысла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Подобная проблема решалась в рамках литературоведения – о взаимодействии смысла и текста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Термин  феномен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имеет давнюю историю научного употребления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11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Так для Канта феномен – «всякий объект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конституированный трансцендентальным Я»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12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У Гуссерля – «вещь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взятая так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она непосредственно предстает в чувственном опыте вместе с ее качествами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связями и отношениями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причем явленность вещей в чувственном созерцании противопоставляется тому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они есть «сами по себе»»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13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 своей работе мы будем понимать феномен чуть шире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способ бытия сущего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Стиль жизни подразумевает пребывание в определенном способе бытия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 Феномен стиля жизни – это то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мы пребываем мире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 стилем жизни мы понимаем  определенный тип поведения людей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акцентированный  на субъективной стороне  человеческой жизнедеятельности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Стиль жизни – это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первую очередь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отражение нашего миропонимания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Ранее понятие «стиль» относился к эстетической категории и ограничивался ею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Сейчас же этот термин употребляется во всевозможных пространствах культуры и жизненного поведения человека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Роль современного человека состоит в самореализации через создание самого себя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 каждого человека есть свой индивидуальный стиль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Каждый обладает разными стимулами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идеями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поэтому невозможно найти двух идентичных людей и идентичные способы их существования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«Образ жизни труднее поддерживать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чем принадлежность к определённому социальному классу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 предусматривает постоянную активность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Кроме того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образ жизни зависит от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что постоянно приходится определять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следует ли сохранять прежний образ жизни или необходимо избрать новый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соответствовать моде»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14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Раньше человек имел более стабильную идентичность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как она неразрывно связана с традицией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сегодня люди не так тесно связаны узами традиций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поэтому личная идентичность зависит теперь от выбора стиля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«Если традиция передается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стиль жизни выбирают»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15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Стиль жизни – это важнейшее явление современной и пост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современной культуры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его социологический анализ был предпринят практически сразу же после того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социология получила статус признанной гуманитарной науки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Макс Вебер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видел в нём производную от классовых отношений внутри общества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вторичное и несамостоятельное явление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зависящее от экономического положения человека в обществе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16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Стиль жизни в его трактовке представляет собой добровольное соблюдение правил приличия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принятых в данной конкретной страте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Кроме правил этикета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сюда же входят представления о приемлемом и не приемлемом браке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круге общения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политической позиции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предпочтительные виды досуга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способы зарабатывания денег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Тех же взглядов  придерживался Торстейн Веблен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17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В его концепции стиль жизни – это обязанность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повинность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 неё невозможно отказаться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“капитан индустрии” позволит  себе отойти от правил этикета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принятых на вечерних балах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  понесёт серьёзные символические убытки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со временем конвертируются в реальные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Георг Зиммель был ещё более категоричен в своих суждениях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«Стиль жизни – утверждает он – есть продукт разобщения классов и выражает себя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подобно ряду других образований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прежде всего как честь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двойная функция которой состоит в 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внутренне соединить определённый круг и вместе с тем отделить его от других»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18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Через моду класс отделяет себя от класса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семьи с высоким доходом отгораживаются  от семей с низким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избегая тем самым убыточного общения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мы видим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стиль жизни в понимании первых его аналитиков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отнюдь не есть творчество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принято думать в наше время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Наоборот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сухая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математическая  претензия на положение в обществе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Человек не занимается конструированием своего уникального образа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выражающего вовне его индивидуальность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 выбирает из того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ему предлагает общество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ориентируясь на собственные возможности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финансовые и социальные по преимуществу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дальше старается соответствовать сделанному выбору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Несмотря на кажущийся примитивизм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существенный шаг вперед по сравнению со Средневековьем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выбор стиля жизни был практически невозможен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Стиль жизни присваивался обществом  в зависимости от происхождения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возможностей сменить его практически не существовало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Появление выбора можно связать с масштабными изменениями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происходившими на рубеже веков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военная аристократия окончательно утратила преимущества и начала повсеместно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числе и в России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сдавать свои позиции предпринимателям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терминологии Маркса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буржуа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атмосфере неопределённости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старые господа теряли власть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новые только её получили и  пока не умели ею распорядиться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возникло пространство относительной свободы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Она стала побочным следствием общей социальной нестабильности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После перехода экономики на промышленные рельсы ситуация должна была бы откатиться назад и выровняться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однако наращивание темпов научно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технического прогресса привело к тому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процесс образования новых элит и их почти мгновенное крушение только усилились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стало причиной постепенного забвения жёстких стилевых кодов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Необходимость постоянно меняться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причем не только у средних классов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и высших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привела к своеобразной культуре пластичности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предполагающей постоянную смену масок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Быть кем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одним от рождения и до самой смерти – сейчас это крайне невыгодная стратегия экономического поведения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Специальности устаревают быстрее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чем вузы успевают наладить их преподавание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поэтому разумней избегать жесткой привязки к конкретному делу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кто знает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может уже завтра оно будет заменено каким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другим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сотни раз более эффективным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Приспособление к ежедневно меняющимся реалиям требует для человека легкости и игры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стиль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допустим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феодала был разработан в мельчайших деталях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включая  высокую теологию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стиль жизни современного жителя мегаполиса – это эскиз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набросок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проект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19"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Достаточно дюжины буклетов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нескольких рекламных компаний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удачного эпизода в популярном фильме и образ уже готов к использованию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Эта постоянная круговерть стилей привела к существенному отдалению от демонстративной функции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Стиль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конечно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всё ещё связан с уровнем достатка – человек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живущий на десять долларов в день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вряд ли сможет приобрести дорогой костюм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те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 кого доходы хоть сколько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нибудь больше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стараются отдалиться от грубого предъявления  достатка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Стиль жизни теперь тяготеет к воплощению некоторой идеи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философской или литературной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качестве примера достаточно можно привести тип экзистенциального позёра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придуманный Дугласом Коуплендом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автором романа «Дети Майкрософта»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Позёра почти не заботило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насколько его оценят прохожие и случайные знакомые в первые несколько секунд встречи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Его волнует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насколько рельефно его образ воплощает в себе идею о бесцельности жизни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которая кажется герою наиважнейшей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Будучи доведена до придела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она сводится к афористичной  надписи на футболке или к татуировке с подходящим сюжетом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каком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смысле это вечный одиночный пикет с меняющимся время от времени лозунгом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политическая составляющая которого равна нулю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Ведь в конечном итоге самого пикетчика интересует не переустройство мира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распространение своего мнения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поиск единомышленников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Через одежду  как признак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присущий определённым категориям людей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происходит классификация окружающих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Зиммель считал моду классовым явлением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мода различных социальных слоев всегда различна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Одни приобретают товары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продемонстрировать свои возможности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«Спрос на эксклюзивные дорогостоящие товары может даже возрасти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цены на них увеличатся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как богатый покупатель приобретает эти товары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прежде всего из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за престижных соображений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называемый эффект Веблена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erence w:id="20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Важную роль для многих людей играет социальный статус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точнее артикуляция или демонстрация своего высокого социального статуса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 сумке можно определить доход ее обладательницы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поэтому так широко распространены подделки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нашей культуре материальные ценности становятся крайне важны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поэтому все стремятся перенять не только моду в одежде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и связанный с ней статус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создать видимость богатства и успеха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Примеров такого поведения на московских улицах можно найти тысячи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Наверное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самой известной подделкой можно назвать легендарную сумку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Birkin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от известного бренда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Hermes.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Сумки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Birkin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являются одним из самых главных феноменов мира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такую же популярность имеет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пожалуй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только сумка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Chanel 2.55.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Стоимость сумки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Hermes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может достигать сотен тысяч долларов и очередь на покупку порой составляет больше двух лет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Такая сумка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наверное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является самым главным показателем социального статуса ее владельца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именно поэтому больше всего подделок приходится именно на эту модель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 данным одного из самых авторитетных модных изданий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журнала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Vogue,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около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96%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вещей от кутюр – это подделки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результате этого каждый год модные дома теряют около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миллиардов долларов прибыли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Помимо подделок сумки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Birkin,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можно столкнуться практически с открытым плагиатом среди более демократичных брендов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Многие известные марки делают сумки почти идентичные по дизайну культовой сумке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>Hermes. LeSilla, BlugirlBlumarine, Indaco, Coccinelle, Ripani, Ballin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– вот немногие из тех брендов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которые для создания своих сумок за основу выбрали дизайн именно сумки </w:t>
      </w:r>
      <w:r>
        <w:rPr>
          <w:rFonts w:ascii="Times New Roman" w:hAnsi="Times New Roman"/>
          <w:sz w:val="26"/>
          <w:szCs w:val="26"/>
          <w:rtl w:val="0"/>
          <w:lang w:val="ru-RU"/>
        </w:rPr>
        <w:t>Birkin.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Чуть реже мы можем столкнуться с подделкой не менее культовой сумки в истории моды –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Chanel 2.55.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Такая сумка впервые была создана 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1955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году известным модным дизайнером Коко Шанель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После смерти модельера выпуск сумок был прекращен вплоть до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когда тогдашний глава модного дома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Chanel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Карл Лагерфельд вновь возвращает к жизни легендарный аксессуар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тех пор одна из самых знаменитых сумок в истории моды фигурирует в абсолютно всех коллекциях дизайнера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Однако одежда от кутюр – это не единственное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очень успешно и продуктивно подделывают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реже можно столкнуться с подделками телефонов класса люкс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таких как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Nokia 8800, Iphone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>Vertu.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наше время бренды определяют очень многое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именно поэтому мы сталкиваемся с катастрофическим числом некачественных подделок и людей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готовы их покупать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Мода очень часто идет вразрез со здравым смыслом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огромное количество людей все равно выбирают следование модным тенденциям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Наша жизнь с каждым днём порождает всё больше и больше идеалов и их подражателей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Девушкам модно быть худыми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большинстве случаев эти стремления и результаты печальны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попытках приблизиться к идеалу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девушки обрекают себя на мучения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анорексию и булемию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Сама анорексия приобрела узаконенный в медицинской практике и массовый характер отчасти в связи с бумом на худых девушек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именно появлением британской модели Твигги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(Twiggy).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Одно время анорексия даже носила имя «синдром Твигги»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Сейчас появляются общественные движения по борьбе с пропагандой в СМИ и дизайнерами идеалов худых красавиц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Многие дизайнеры вынуждены прислушиваясь к мнению общественности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задействовать в показах нестандартных моделей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Мода как способ самовыражения уступает моде как индикатору благосостояния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Хотя на данный момент существует множество модных блоггеров пропагандирующих простой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индивидуальный и неповторимый стиль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такого рода явление принято относить к сфере эпатажа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не как не к области моды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Человека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чей внешний вид не соответствует стандартам модной индустрии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мы называем «фриком»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хотя на модном олимпе существуют известные «фрики»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 Леди Гага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такого рода персонажи скорее вызывают интерес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не одобрение со стороны модных критиков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«Фрик» вне пределов моды как общей тенденции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Мода стала частью общественной культуры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любой человек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даже не разбирающийся в моде и не следящий за модными тенденциями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знает кто такая Коко Шанель и Ив Сен Лоран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этом огромное количество людей не скажет вам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кто изобрел радио и кто такой Мартин Хайдеггер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Мы живем в мире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котором есть мода на всё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есть модные песни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фильмы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выставки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события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модные лица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фигуры и губы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есть признанные эталоны красоты и стиля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задача всех остальных в этом модном мире как можно ближе приблизиться к заданному идеалу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Миллионы девушек по всему миру мечтают иметь фигуру как у КейтМосс и лицо как у Анджелины Джоли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Нам навязаны эти стереотипы и «другую» красоту мы просто не признаем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нашем мире модно читать Мураками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Паланика и Кафка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модно проводить ночи в клубах и скупать глянцевые журналы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Мода проникла в нашу жизнь настолько сильно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сейчас представления о моде является такой же частью образованности человека как знание науки или философии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Мода уже давно превратилась в самостоятельную ветвь нашей культуры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причем это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наверное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именно та ветвь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интерес к которой проявляет наибольшее количество людей по всему миру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Главная специфика модного образа жизни – это  подражание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Ведь не смотря на индивидуализм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преобладает в каждом из нас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многие стремятся к идентичности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 тому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быть похожими на модные идеалы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как в современном мире через определенную идентичность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сходство как внешних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и  внутренних качеств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может определить место человека в обществе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Наша жизнь пронизана  таким феноменом как подражание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line="480" w:lineRule="auto"/>
        <w:ind w:right="180" w:firstLine="900"/>
        <w:jc w:val="both"/>
        <w:rPr>
          <w:rFonts w:ascii="Arial" w:cs="Arial" w:hAnsi="Arial" w:eastAsia="Arial"/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line="360" w:lineRule="auto"/>
        <w:ind w:firstLine="567"/>
        <w:jc w:val="both"/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1134" w:right="851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jc w:val="right"/>
    </w:pP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</w:rPr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outline w:val="0"/>
          <w:color w:val="191919"/>
          <w:sz w:val="22"/>
          <w:szCs w:val="22"/>
          <w:u w:color="191919"/>
          <w:vertAlign w:val="superscript"/>
          <w14:textFill>
            <w14:solidFill>
              <w14:srgbClr w14:val="191919"/>
            </w14:solidFill>
          </w14:textFill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Василий Кандинский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 духовном в искусстве</w:t>
      </w:r>
      <w:r>
        <w:rPr>
          <w:rFonts w:ascii="Times New Roman" w:hAnsi="Times New Roman"/>
          <w:rtl w:val="0"/>
          <w:lang w:val="ru-RU"/>
        </w:rPr>
        <w:t xml:space="preserve">, 1910. </w:t>
      </w:r>
    </w:p>
  </w:footnote>
  <w:footnote w:id="2">
    <w:p>
      <w:pPr>
        <w:pStyle w:val="Normal.0"/>
        <w:tabs>
          <w:tab w:val="left" w:pos="6480"/>
        </w:tabs>
        <w:jc w:val="both"/>
      </w:pPr>
      <w:r>
        <w:rPr>
          <w:sz w:val="26"/>
          <w:szCs w:val="26"/>
          <w:vertAlign w:val="superscript"/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Кандинский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 духовном в искусстве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Издательство «Архимед»</w:t>
      </w:r>
      <w:r>
        <w:rPr>
          <w:rFonts w:ascii="Times New Roman" w:hAnsi="Times New Roman"/>
          <w:sz w:val="20"/>
          <w:szCs w:val="20"/>
          <w:rtl w:val="0"/>
          <w:lang w:val="ru-RU"/>
        </w:rPr>
        <w:t>, 1992.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</w:t>
      </w:r>
      <w:r>
        <w:rPr>
          <w:rFonts w:ascii="Times New Roman" w:hAnsi="Times New Roman"/>
          <w:sz w:val="20"/>
          <w:szCs w:val="20"/>
          <w:rtl w:val="0"/>
          <w:lang w:val="ru-RU"/>
        </w:rPr>
        <w:t>. 41.</w:t>
      </w:r>
    </w:p>
  </w:footnote>
  <w:footnote w:id="3">
    <w:p>
      <w:pPr>
        <w:pStyle w:val="footnote text"/>
      </w:pPr>
      <w:r>
        <w:rPr>
          <w:sz w:val="26"/>
          <w:szCs w:val="26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42.</w:t>
      </w:r>
    </w:p>
  </w:footnote>
  <w:footnote w:id="4">
    <w:p>
      <w:pPr>
        <w:pStyle w:val="footnote text"/>
      </w:pPr>
      <w:r>
        <w:rPr>
          <w:sz w:val="26"/>
          <w:szCs w:val="26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45.</w:t>
      </w:r>
    </w:p>
  </w:footnote>
  <w:footnote w:id="5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Козлова Т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Ильичева Е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Стиль в костюме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века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Учебное пособие для ВУЗов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МГТУ им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Косыгина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2003.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</w:t>
      </w:r>
      <w:r>
        <w:rPr>
          <w:rFonts w:ascii="Times New Roman" w:hAnsi="Times New Roman"/>
          <w:sz w:val="20"/>
          <w:szCs w:val="20"/>
          <w:rtl w:val="0"/>
          <w:lang w:val="ru-RU"/>
        </w:rPr>
        <w:t>. 69.</w:t>
      </w:r>
    </w:p>
  </w:footnote>
  <w:footnote w:id="6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Барт Ролан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Система Моды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Статьи по семиотике культуры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145.</w:t>
      </w:r>
    </w:p>
  </w:footnote>
  <w:footnote w:id="7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Кандинский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 духовном в искусстве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 С</w:t>
      </w:r>
      <w:r>
        <w:rPr>
          <w:rFonts w:ascii="Times New Roman" w:hAnsi="Times New Roman"/>
          <w:rtl w:val="0"/>
          <w:lang w:val="ru-RU"/>
        </w:rPr>
        <w:t>. 48.</w:t>
      </w:r>
    </w:p>
  </w:footnote>
  <w:footnote w:id="8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Михалкович В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Стигнеев В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Поэтика фотографии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Изд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во «Искусство»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1990.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</w:t>
      </w:r>
      <w:r>
        <w:rPr>
          <w:rFonts w:ascii="Times New Roman" w:hAnsi="Times New Roman"/>
          <w:sz w:val="20"/>
          <w:szCs w:val="20"/>
          <w:rtl w:val="0"/>
          <w:lang w:val="ru-RU"/>
        </w:rPr>
        <w:t>. 13.</w:t>
      </w:r>
    </w:p>
  </w:footnote>
  <w:footnote w:id="9">
    <w:p>
      <w:pPr>
        <w:pStyle w:val="Normal.0"/>
        <w:spacing w:line="480" w:lineRule="auto"/>
        <w:jc w:val="both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sz w:val="20"/>
          <w:szCs w:val="20"/>
          <w:rtl w:val="0"/>
          <w:lang w:val="ru-RU"/>
        </w:rPr>
        <w:t xml:space="preserve"> Кавамура Ю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Теория и практика создания моды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 — Минск</w:t>
      </w:r>
      <w:r>
        <w:rPr>
          <w:sz w:val="20"/>
          <w:szCs w:val="20"/>
          <w:rtl w:val="0"/>
          <w:lang w:val="ru-RU"/>
        </w:rPr>
        <w:t xml:space="preserve">: </w:t>
      </w:r>
      <w:r>
        <w:rPr>
          <w:sz w:val="20"/>
          <w:szCs w:val="20"/>
          <w:rtl w:val="0"/>
          <w:lang w:val="ru-RU"/>
        </w:rPr>
        <w:t>Гревцов Паблишер</w:t>
      </w:r>
      <w:r>
        <w:rPr>
          <w:sz w:val="20"/>
          <w:szCs w:val="20"/>
          <w:rtl w:val="0"/>
          <w:lang w:val="ru-RU"/>
        </w:rPr>
        <w:t xml:space="preserve">, 2009. </w:t>
      </w:r>
      <w:r>
        <w:rPr>
          <w:sz w:val="20"/>
          <w:szCs w:val="20"/>
          <w:rtl w:val="0"/>
          <w:lang w:val="ru-RU"/>
        </w:rPr>
        <w:t>с</w:t>
      </w:r>
      <w:r>
        <w:rPr>
          <w:sz w:val="20"/>
          <w:szCs w:val="20"/>
          <w:rtl w:val="0"/>
          <w:lang w:val="ru-RU"/>
        </w:rPr>
        <w:t>. 15.</w:t>
      </w:r>
    </w:p>
  </w:footnote>
  <w:footnote w:id="10">
    <w:p>
      <w:pPr>
        <w:pStyle w:val="footnote text"/>
        <w:spacing w:line="360" w:lineRule="auto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  <w:lang w:val="en-US"/>
        </w:rPr>
        <w:footnoteRef/>
      </w:r>
      <w:r>
        <w:rPr>
          <w:rtl w:val="0"/>
          <w:lang w:val="en-US"/>
        </w:rPr>
        <w:t xml:space="preserve"> Althusser l. Ideology and Ideological State Apparatuses // Lenin and philosophy and other essays. </w:t>
      </w:r>
      <w:r>
        <w:rPr>
          <w:rtl w:val="0"/>
          <w:lang w:val="en-US"/>
        </w:rPr>
        <w:t xml:space="preserve">–  </w:t>
      </w:r>
      <w:r>
        <w:rPr>
          <w:rtl w:val="0"/>
          <w:lang w:val="en-US"/>
        </w:rPr>
        <w:t>NY and L.: Mounthly review press, 1971.</w:t>
      </w:r>
    </w:p>
  </w:footnote>
  <w:footnote w:id="11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>Херрманн Фр</w:t>
      </w:r>
      <w:r>
        <w:rPr>
          <w:rFonts w:cs="Arial Unicode MS" w:eastAsia="Arial Unicode MS"/>
          <w:rtl w:val="0"/>
          <w:lang w:val="ru-RU"/>
        </w:rPr>
        <w:t>.-</w:t>
      </w:r>
      <w:r>
        <w:rPr>
          <w:rFonts w:cs="Arial Unicode MS" w:eastAsia="Arial Unicode MS" w:hint="default"/>
          <w:rtl w:val="0"/>
          <w:lang w:val="ru-RU"/>
        </w:rPr>
        <w:t>В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фон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Понятие феноменологии у Гуссерля и Хайдеггера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Томск</w:t>
      </w:r>
      <w:r>
        <w:rPr>
          <w:rFonts w:cs="Arial Unicode MS" w:eastAsia="Arial Unicode MS"/>
          <w:rtl w:val="0"/>
          <w:lang w:val="ru-RU"/>
        </w:rPr>
        <w:t>, 1997;</w:t>
      </w:r>
    </w:p>
  </w:footnote>
  <w:footnote w:id="12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 xml:space="preserve"> Кант И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Критика чистого разума — М</w:t>
      </w:r>
      <w:r>
        <w:rPr>
          <w:rFonts w:cs="Arial Unicode MS" w:eastAsia="Arial Unicode MS"/>
          <w:rtl w:val="0"/>
          <w:lang w:val="ru-RU"/>
        </w:rPr>
        <w:t xml:space="preserve">.: </w:t>
      </w:r>
      <w:r>
        <w:rPr>
          <w:rFonts w:cs="Arial Unicode MS" w:eastAsia="Arial Unicode MS" w:hint="default"/>
          <w:rtl w:val="0"/>
          <w:lang w:val="ru-RU"/>
        </w:rPr>
        <w:t>Мысль</w:t>
      </w:r>
      <w:r>
        <w:rPr>
          <w:rFonts w:cs="Arial Unicode MS" w:eastAsia="Arial Unicode MS"/>
          <w:rtl w:val="0"/>
          <w:lang w:val="ru-RU"/>
        </w:rPr>
        <w:t xml:space="preserve">, 1994. </w:t>
      </w:r>
      <w:r>
        <w:rPr>
          <w:rFonts w:cs="Arial Unicode MS" w:eastAsia="Arial Unicode MS" w:hint="default"/>
          <w:rtl w:val="0"/>
          <w:lang w:val="ru-RU"/>
        </w:rPr>
        <w:t>С</w:t>
      </w:r>
      <w:r>
        <w:rPr>
          <w:rFonts w:cs="Arial Unicode MS" w:eastAsia="Arial Unicode MS"/>
          <w:rtl w:val="0"/>
          <w:lang w:val="ru-RU"/>
        </w:rPr>
        <w:t>. 240</w:t>
      </w:r>
    </w:p>
  </w:footnote>
  <w:footnote w:id="13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>Гуссерль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 xml:space="preserve">Эдмунд Картезианские размышления </w:t>
      </w:r>
      <w:r>
        <w:rPr>
          <w:rFonts w:cs="Arial Unicode MS" w:eastAsia="Arial Unicode MS"/>
          <w:rtl w:val="0"/>
          <w:lang w:val="ru-RU"/>
        </w:rPr>
        <w:t>(</w:t>
      </w:r>
      <w:r>
        <w:rPr>
          <w:rFonts w:cs="Arial Unicode MS" w:eastAsia="Arial Unicode MS" w:hint="default"/>
          <w:rtl w:val="0"/>
          <w:lang w:val="ru-RU"/>
        </w:rPr>
        <w:t>пер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с нем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Д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В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Скляднева</w:t>
      </w:r>
      <w:r>
        <w:rPr>
          <w:rFonts w:cs="Arial Unicode MS" w:eastAsia="Arial Unicode MS"/>
          <w:rtl w:val="0"/>
          <w:lang w:val="ru-RU"/>
        </w:rPr>
        <w:t xml:space="preserve">. - </w:t>
      </w:r>
      <w:r>
        <w:rPr>
          <w:rFonts w:cs="Arial Unicode MS" w:eastAsia="Arial Unicode MS" w:hint="default"/>
          <w:rtl w:val="0"/>
          <w:lang w:val="ru-RU"/>
        </w:rPr>
        <w:t>СПб</w:t>
      </w:r>
      <w:r>
        <w:rPr>
          <w:rFonts w:cs="Arial Unicode MS" w:eastAsia="Arial Unicode MS"/>
          <w:rtl w:val="0"/>
          <w:lang w:val="ru-RU"/>
        </w:rPr>
        <w:t xml:space="preserve">. : </w:t>
      </w:r>
      <w:r>
        <w:rPr>
          <w:rFonts w:cs="Arial Unicode MS" w:eastAsia="Arial Unicode MS" w:hint="default"/>
          <w:rtl w:val="0"/>
          <w:lang w:val="ru-RU"/>
        </w:rPr>
        <w:t xml:space="preserve">Наука </w:t>
      </w:r>
      <w:r>
        <w:rPr>
          <w:rFonts w:cs="Arial Unicode MS" w:eastAsia="Arial Unicode MS"/>
          <w:rtl w:val="0"/>
          <w:lang w:val="ru-RU"/>
        </w:rPr>
        <w:t>:</w:t>
      </w:r>
      <w:r>
        <w:rPr>
          <w:rFonts w:cs="Arial Unicode MS" w:eastAsia="Arial Unicode MS" w:hint="default"/>
          <w:rtl w:val="0"/>
          <w:lang w:val="ru-RU"/>
        </w:rPr>
        <w:t>Ювента</w:t>
      </w:r>
      <w:r>
        <w:rPr>
          <w:rFonts w:cs="Arial Unicode MS" w:eastAsia="Arial Unicode MS"/>
          <w:rtl w:val="0"/>
          <w:lang w:val="ru-RU"/>
        </w:rPr>
        <w:t>, 1998.</w:t>
      </w:r>
    </w:p>
  </w:footnote>
  <w:footnote w:id="14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 xml:space="preserve"> Свендсен Л 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Философия моды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М</w:t>
      </w:r>
      <w:r>
        <w:rPr>
          <w:rFonts w:cs="Arial Unicode MS" w:eastAsia="Arial Unicode MS"/>
          <w:rtl w:val="0"/>
          <w:lang w:val="ru-RU"/>
        </w:rPr>
        <w:t>., 2012.</w:t>
      </w:r>
      <w:r>
        <w:rPr>
          <w:rFonts w:cs="Arial Unicode MS" w:eastAsia="Arial Unicode MS" w:hint="default"/>
          <w:rtl w:val="0"/>
          <w:lang w:val="ru-RU"/>
        </w:rPr>
        <w:t>с</w:t>
      </w:r>
      <w:r>
        <w:rPr>
          <w:rFonts w:cs="Arial Unicode MS" w:eastAsia="Arial Unicode MS"/>
          <w:rtl w:val="0"/>
          <w:lang w:val="ru-RU"/>
        </w:rPr>
        <w:t>.209</w:t>
      </w:r>
    </w:p>
  </w:footnote>
  <w:footnote w:id="15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 xml:space="preserve"> Свендсен Л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Указ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соч</w:t>
      </w:r>
      <w:r>
        <w:rPr>
          <w:rFonts w:cs="Arial Unicode MS" w:eastAsia="Arial Unicode MS"/>
          <w:rtl w:val="0"/>
          <w:lang w:val="ru-RU"/>
        </w:rPr>
        <w:t xml:space="preserve">., </w:t>
      </w:r>
      <w:r>
        <w:rPr>
          <w:rFonts w:cs="Arial Unicode MS" w:eastAsia="Arial Unicode MS" w:hint="default"/>
          <w:rtl w:val="0"/>
          <w:lang w:val="ru-RU"/>
        </w:rPr>
        <w:t>с</w:t>
      </w:r>
      <w:r>
        <w:rPr>
          <w:rFonts w:cs="Arial Unicode MS" w:eastAsia="Arial Unicode MS"/>
          <w:rtl w:val="0"/>
          <w:lang w:val="ru-RU"/>
        </w:rPr>
        <w:t>.209</w:t>
      </w:r>
    </w:p>
  </w:footnote>
  <w:footnote w:id="16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>Вебер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М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 xml:space="preserve">Основные понятия стратификации </w:t>
      </w:r>
      <w:r>
        <w:rPr>
          <w:rFonts w:cs="Arial Unicode MS" w:eastAsia="Arial Unicode MS"/>
          <w:rtl w:val="0"/>
          <w:lang w:val="ru-RU"/>
        </w:rPr>
        <w:t xml:space="preserve">// </w:t>
      </w:r>
      <w:r>
        <w:rPr>
          <w:rFonts w:cs="Arial Unicode MS" w:eastAsia="Arial Unicode MS" w:hint="default"/>
          <w:rtl w:val="0"/>
          <w:lang w:val="ru-RU"/>
        </w:rPr>
        <w:t>Социол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исслед</w:t>
      </w:r>
      <w:r>
        <w:rPr>
          <w:rFonts w:cs="Arial Unicode MS" w:eastAsia="Arial Unicode MS"/>
          <w:rtl w:val="0"/>
          <w:lang w:val="ru-RU"/>
        </w:rPr>
        <w:t xml:space="preserve">. 1994. No 5. </w:t>
      </w:r>
      <w:r>
        <w:rPr>
          <w:rFonts w:cs="Arial Unicode MS" w:eastAsia="Arial Unicode MS" w:hint="default"/>
          <w:rtl w:val="0"/>
          <w:lang w:val="ru-RU"/>
        </w:rPr>
        <w:t>С</w:t>
      </w:r>
      <w:r>
        <w:rPr>
          <w:rFonts w:cs="Arial Unicode MS" w:eastAsia="Arial Unicode MS"/>
          <w:rtl w:val="0"/>
          <w:lang w:val="ru-RU"/>
        </w:rPr>
        <w:t>. 169</w:t>
      </w:r>
      <w:r>
        <w:rPr>
          <w:rFonts w:cs="Arial Unicode MS" w:eastAsia="Arial Unicode MS" w:hint="default"/>
          <w:rtl w:val="0"/>
          <w:lang w:val="ru-RU"/>
        </w:rPr>
        <w:t>–</w:t>
      </w:r>
      <w:r>
        <w:rPr>
          <w:rFonts w:cs="Arial Unicode MS" w:eastAsia="Arial Unicode MS"/>
          <w:rtl w:val="0"/>
          <w:lang w:val="ru-RU"/>
        </w:rPr>
        <w:t>183.</w:t>
      </w:r>
    </w:p>
  </w:footnote>
  <w:footnote w:id="17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>Веблен Т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Теория праздного класса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– М</w:t>
      </w:r>
      <w:r>
        <w:rPr>
          <w:rFonts w:cs="Arial Unicode MS" w:eastAsia="Arial Unicode MS"/>
          <w:rtl w:val="0"/>
          <w:lang w:val="ru-RU"/>
        </w:rPr>
        <w:t>.: 1984.</w:t>
      </w:r>
    </w:p>
  </w:footnote>
  <w:footnote w:id="18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>Зиммель Г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 xml:space="preserve">Мода </w:t>
      </w:r>
      <w:r>
        <w:rPr>
          <w:rFonts w:cs="Arial Unicode MS" w:eastAsia="Arial Unicode MS"/>
          <w:rtl w:val="0"/>
          <w:lang w:val="ru-RU"/>
        </w:rPr>
        <w:t xml:space="preserve">// </w:t>
      </w:r>
      <w:r>
        <w:rPr>
          <w:rFonts w:cs="Arial Unicode MS" w:eastAsia="Arial Unicode MS" w:hint="default"/>
          <w:rtl w:val="0"/>
          <w:lang w:val="ru-RU"/>
        </w:rPr>
        <w:t>Избранное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 xml:space="preserve">Том </w:t>
      </w:r>
      <w:r>
        <w:rPr>
          <w:rFonts w:cs="Arial Unicode MS" w:eastAsia="Arial Unicode MS"/>
          <w:rtl w:val="0"/>
          <w:lang w:val="ru-RU"/>
        </w:rPr>
        <w:t xml:space="preserve">2. </w:t>
      </w:r>
      <w:r>
        <w:rPr>
          <w:rFonts w:cs="Arial Unicode MS" w:eastAsia="Arial Unicode MS" w:hint="default"/>
          <w:rtl w:val="0"/>
          <w:lang w:val="ru-RU"/>
        </w:rPr>
        <w:t>Созерцание жизни</w:t>
      </w:r>
      <w:r>
        <w:rPr>
          <w:rFonts w:cs="Arial Unicode MS" w:eastAsia="Arial Unicode MS"/>
          <w:rtl w:val="0"/>
          <w:lang w:val="ru-RU"/>
        </w:rPr>
        <w:t xml:space="preserve">. - </w:t>
      </w:r>
      <w:r>
        <w:rPr>
          <w:rFonts w:cs="Arial Unicode MS" w:eastAsia="Arial Unicode MS" w:hint="default"/>
          <w:rtl w:val="0"/>
          <w:lang w:val="ru-RU"/>
        </w:rPr>
        <w:t>М</w:t>
      </w:r>
      <w:r>
        <w:rPr>
          <w:rFonts w:cs="Arial Unicode MS" w:eastAsia="Arial Unicode MS"/>
          <w:rtl w:val="0"/>
          <w:lang w:val="ru-RU"/>
        </w:rPr>
        <w:t>.: 1996.</w:t>
      </w:r>
    </w:p>
  </w:footnote>
  <w:footnote w:id="19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>Аллен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Р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С</w:t>
      </w:r>
      <w:r>
        <w:rPr>
          <w:rFonts w:cs="Arial Unicode MS" w:eastAsia="Arial Unicode MS"/>
          <w:rtl w:val="0"/>
          <w:lang w:val="ru-RU"/>
        </w:rPr>
        <w:t xml:space="preserve">. </w:t>
      </w:r>
      <w:r>
        <w:rPr>
          <w:rFonts w:cs="Arial Unicode MS" w:eastAsia="Arial Unicode MS" w:hint="default"/>
          <w:rtl w:val="0"/>
          <w:lang w:val="ru-RU"/>
        </w:rPr>
        <w:t>Британская промышленная революция в глобальной картине мира С</w:t>
      </w:r>
      <w:r>
        <w:rPr>
          <w:rFonts w:cs="Arial Unicode MS" w:eastAsia="Arial Unicode MS"/>
          <w:rtl w:val="0"/>
          <w:lang w:val="ru-RU"/>
        </w:rPr>
        <w:t>. 240-256</w:t>
      </w:r>
    </w:p>
  </w:footnote>
  <w:footnote w:id="20">
    <w:p>
      <w:pPr>
        <w:pStyle w:val="footnote text"/>
      </w:pPr>
      <w:r>
        <w:rPr>
          <w:rFonts w:ascii="Times New Roman" w:cs="Times New Roman" w:hAnsi="Times New Roman" w:eastAsia="Times New Roman"/>
          <w:sz w:val="26"/>
          <w:szCs w:val="26"/>
          <w:vertAlign w:val="superscript"/>
        </w:rPr>
        <w:footnoteRef/>
      </w:r>
      <w:r>
        <w:rPr>
          <w:rFonts w:cs="Arial Unicode MS" w:eastAsia="Arial Unicode MS" w:hint="default"/>
          <w:rtl w:val="0"/>
          <w:lang w:val="ru-RU"/>
        </w:rPr>
        <w:t>Курс экономической теории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Учебник под общей редакцией проф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Чепурина М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Н</w:t>
      </w:r>
      <w:r>
        <w:rPr>
          <w:rFonts w:cs="Arial Unicode MS" w:eastAsia="Arial Unicode MS"/>
          <w:rtl w:val="0"/>
          <w:lang w:val="ru-RU"/>
        </w:rPr>
        <w:t>.,</w:t>
      </w:r>
      <w:r>
        <w:rPr>
          <w:rFonts w:cs="Arial Unicode MS" w:eastAsia="Arial Unicode MS" w:hint="default"/>
          <w:rtl w:val="0"/>
          <w:lang w:val="ru-RU"/>
        </w:rPr>
        <w:t>проф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Киселевой Е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 xml:space="preserve">А </w:t>
      </w:r>
      <w:r>
        <w:rPr>
          <w:rFonts w:cs="Arial Unicode MS" w:eastAsia="Arial Unicode MS"/>
          <w:rtl w:val="0"/>
          <w:lang w:val="ru-RU"/>
        </w:rPr>
        <w:t>.</w:t>
      </w:r>
      <w:r>
        <w:rPr>
          <w:rFonts w:cs="Arial Unicode MS" w:eastAsia="Arial Unicode MS" w:hint="default"/>
          <w:rtl w:val="0"/>
          <w:lang w:val="ru-RU"/>
        </w:rPr>
        <w:t>С</w:t>
      </w:r>
      <w:r>
        <w:rPr>
          <w:rFonts w:cs="Arial Unicode MS" w:eastAsia="Arial Unicode MS"/>
          <w:rtl w:val="0"/>
          <w:lang w:val="ru-RU"/>
        </w:rPr>
        <w:t>.103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№1">
    <w:name w:val="Заголовок №1"/>
    <w:next w:val="Заголовок №1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140" w:line="354" w:lineRule="exact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(3)">
    <w:name w:val="Основной текст (3)"/>
    <w:next w:val="Основной текст (3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140" w:after="140" w:line="210" w:lineRule="exact"/>
      <w:ind w:left="0" w:right="0" w:firstLine="0"/>
      <w:jc w:val="righ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(2)">
    <w:name w:val="Основной текст (2)"/>
    <w:next w:val="Основной текст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446" w:lineRule="exac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