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E" w:rsidRDefault="00B61C8E" w:rsidP="00B61C8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Доцент  Полякова С.В</w:t>
      </w:r>
      <w:r w:rsidRPr="002C39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11BF" w:rsidRPr="001211BF" w:rsidRDefault="001211BF" w:rsidP="001211B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11BF">
        <w:rPr>
          <w:rFonts w:ascii="Times New Roman" w:hAnsi="Times New Roman" w:cs="Times New Roman"/>
          <w:b/>
          <w:bCs/>
          <w:sz w:val="24"/>
          <w:szCs w:val="24"/>
        </w:rPr>
        <w:t>(кафедра онтологии и теории познания)</w:t>
      </w:r>
    </w:p>
    <w:p w:rsidR="001211BF" w:rsidRPr="001211BF" w:rsidRDefault="001211BF" w:rsidP="001211B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BF" w:rsidRPr="002C39DA" w:rsidRDefault="001211BF" w:rsidP="001211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1B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C460EE">
        <w:rPr>
          <w:rFonts w:ascii="Times New Roman" w:hAnsi="Times New Roman" w:cs="Times New Roman"/>
          <w:b/>
          <w:bCs/>
          <w:sz w:val="28"/>
          <w:szCs w:val="24"/>
        </w:rPr>
        <w:t xml:space="preserve">межфакультетского </w:t>
      </w:r>
      <w:r w:rsidRPr="001211BF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B61C8E" w:rsidRPr="002C39DA" w:rsidRDefault="001211BF" w:rsidP="001211BF">
      <w:pPr>
        <w:spacing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C8E"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«Христианская мысль </w:t>
      </w:r>
      <w:r w:rsidR="00B61C8E" w:rsidRPr="002C39D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B61C8E"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 века: между секулярностью и постсекулярностью»</w:t>
      </w:r>
    </w:p>
    <w:p w:rsidR="00B61C8E" w:rsidRPr="002C39DA" w:rsidRDefault="00B61C8E" w:rsidP="00B64CBB">
      <w:pPr>
        <w:pStyle w:val="a9"/>
        <w:numPr>
          <w:ilvl w:val="0"/>
          <w:numId w:val="5"/>
        </w:numPr>
        <w:spacing w:line="240" w:lineRule="auto"/>
        <w:ind w:right="-108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C39DA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1211BF">
        <w:rPr>
          <w:rFonts w:ascii="Times New Roman" w:hAnsi="Times New Roman"/>
          <w:b/>
          <w:sz w:val="24"/>
          <w:szCs w:val="24"/>
        </w:rPr>
        <w:t xml:space="preserve"> </w:t>
      </w:r>
    </w:p>
    <w:p w:rsidR="00764A49" w:rsidRPr="002C39DA" w:rsidRDefault="00B61C8E" w:rsidP="00764A49">
      <w:pPr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Целью курса является ознакомление студентов с </w:t>
      </w:r>
      <w:r w:rsidR="00B64CBB" w:rsidRPr="002C39DA">
        <w:rPr>
          <w:rFonts w:ascii="Times New Roman" w:hAnsi="Times New Roman" w:cs="Times New Roman"/>
          <w:sz w:val="24"/>
          <w:szCs w:val="24"/>
        </w:rPr>
        <w:t>ключевым</w:t>
      </w:r>
      <w:r w:rsidR="00E933EB">
        <w:rPr>
          <w:rFonts w:ascii="Times New Roman" w:hAnsi="Times New Roman" w:cs="Times New Roman"/>
          <w:sz w:val="24"/>
          <w:szCs w:val="24"/>
        </w:rPr>
        <w:t>и</w:t>
      </w:r>
      <w:r w:rsidR="00B64CBB" w:rsidRPr="002C39DA">
        <w:rPr>
          <w:rFonts w:ascii="Times New Roman" w:hAnsi="Times New Roman" w:cs="Times New Roman"/>
          <w:sz w:val="24"/>
          <w:szCs w:val="24"/>
        </w:rPr>
        <w:t xml:space="preserve"> концепциям</w:t>
      </w:r>
      <w:r w:rsidR="00E933EB">
        <w:rPr>
          <w:rFonts w:ascii="Times New Roman" w:hAnsi="Times New Roman" w:cs="Times New Roman"/>
          <w:sz w:val="24"/>
          <w:szCs w:val="24"/>
        </w:rPr>
        <w:t>и</w:t>
      </w:r>
      <w:r w:rsidR="00B64CBB" w:rsidRPr="002C39DA">
        <w:rPr>
          <w:rFonts w:ascii="Times New Roman" w:hAnsi="Times New Roman" w:cs="Times New Roman"/>
          <w:sz w:val="24"/>
          <w:szCs w:val="24"/>
        </w:rPr>
        <w:t xml:space="preserve"> и проблемным</w:t>
      </w:r>
      <w:r w:rsidR="00764A49" w:rsidRPr="002C39DA">
        <w:rPr>
          <w:rFonts w:ascii="Times New Roman" w:hAnsi="Times New Roman" w:cs="Times New Roman"/>
          <w:sz w:val="24"/>
          <w:szCs w:val="24"/>
        </w:rPr>
        <w:t>и</w:t>
      </w:r>
      <w:r w:rsidR="00B64CBB" w:rsidRPr="002C39DA">
        <w:rPr>
          <w:rFonts w:ascii="Times New Roman" w:hAnsi="Times New Roman" w:cs="Times New Roman"/>
          <w:sz w:val="24"/>
          <w:szCs w:val="24"/>
        </w:rPr>
        <w:t xml:space="preserve"> полям</w:t>
      </w:r>
      <w:r w:rsidR="00764A49" w:rsidRPr="002C39DA">
        <w:rPr>
          <w:rFonts w:ascii="Times New Roman" w:hAnsi="Times New Roman" w:cs="Times New Roman"/>
          <w:sz w:val="24"/>
          <w:szCs w:val="24"/>
        </w:rPr>
        <w:t>и</w:t>
      </w:r>
      <w:r w:rsidR="00B64CBB" w:rsidRPr="002C39DA">
        <w:rPr>
          <w:rFonts w:ascii="Times New Roman" w:hAnsi="Times New Roman" w:cs="Times New Roman"/>
          <w:sz w:val="24"/>
          <w:szCs w:val="24"/>
        </w:rPr>
        <w:t xml:space="preserve"> христианской мысли </w:t>
      </w:r>
      <w:r w:rsidR="00B64CBB" w:rsidRPr="002C39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64CBB" w:rsidRPr="002C39DA">
        <w:rPr>
          <w:rFonts w:ascii="Times New Roman" w:hAnsi="Times New Roman" w:cs="Times New Roman"/>
          <w:sz w:val="24"/>
          <w:szCs w:val="24"/>
        </w:rPr>
        <w:t xml:space="preserve"> века. Курс построен так, чтобы проявить некую внутреннюю логику в смене магистральных тем и идей в теологии ХХ века. Каждая из рассматриваемых христианских концепций является неслучайным ответом на вызовы своего времени, фундаментальные характеристики которого  были во многом заданы процессами секуляризации и постсекуляризации Европы. Автор курса исходит из мысли, что как католическую и протестантскую, так и православную теологию ХХ века целесообразно рассматривать, сопоставляя их с общекультурным и философским контекстами эпохи. Показать, как взаимодействуют христианская теология и европейская философия в ХХ веке, – это одна из сверхзадач предлагаемого спецкурса.</w:t>
      </w:r>
      <w:bookmarkStart w:id="1" w:name="_Toc501124028"/>
    </w:p>
    <w:bookmarkEnd w:id="1"/>
    <w:p w:rsidR="00B61C8E" w:rsidRPr="002C39DA" w:rsidRDefault="001211BF" w:rsidP="00B6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4119" w:rsidRPr="002C39DA" w:rsidRDefault="001211BF" w:rsidP="00204119">
      <w:pPr>
        <w:pStyle w:val="a9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2" w:name="_Toc501124037"/>
      <w:r>
        <w:rPr>
          <w:rFonts w:ascii="Times New Roman" w:hAnsi="Times New Roman"/>
          <w:b/>
          <w:sz w:val="24"/>
          <w:szCs w:val="24"/>
        </w:rPr>
        <w:t xml:space="preserve"> П</w:t>
      </w:r>
      <w:r w:rsidR="00204119" w:rsidRPr="002C39DA">
        <w:rPr>
          <w:rFonts w:ascii="Times New Roman" w:hAnsi="Times New Roman"/>
          <w:b/>
          <w:sz w:val="24"/>
          <w:szCs w:val="24"/>
        </w:rPr>
        <w:t>рограмма</w:t>
      </w:r>
      <w:bookmarkEnd w:id="2"/>
      <w:r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1C8E" w:rsidRPr="002C39DA" w:rsidRDefault="00B61C8E" w:rsidP="00B61C8E">
      <w:pPr>
        <w:pStyle w:val="21"/>
        <w:spacing w:after="0" w:line="240" w:lineRule="auto"/>
        <w:ind w:left="0"/>
        <w:jc w:val="center"/>
        <w:rPr>
          <w:b/>
          <w:bCs/>
        </w:rPr>
      </w:pPr>
      <w:r w:rsidRPr="002C39DA">
        <w:rPr>
          <w:b/>
          <w:bCs/>
        </w:rPr>
        <w:t xml:space="preserve"> Содержание дисциплины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9DA">
        <w:rPr>
          <w:rFonts w:ascii="Times New Roman" w:hAnsi="Times New Roman" w:cs="Times New Roman"/>
          <w:b/>
          <w:bCs/>
          <w:sz w:val="24"/>
          <w:szCs w:val="24"/>
        </w:rPr>
        <w:t>Тема 1.  Введение: особенности религиозно-философской мысли в ХХ веке.</w:t>
      </w: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Социокультурный контекст. Концепт «секулярность» и его интерпретации. Секуляризация и христианский мир: вызовы и ответы. Понятие религиозного модернизма.</w:t>
      </w:r>
    </w:p>
    <w:p w:rsidR="00B61C8E" w:rsidRPr="002C39DA" w:rsidRDefault="00B61C8E" w:rsidP="00B61C8E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2.  Христианство после «смерти метафизики»: между Ницше и Кьеркегором. От Бога «онтотеологии»  к  «ослабленному Богу» модерна.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Теология «смерти Бога». Евангелие христианского </w:t>
      </w:r>
      <w:r w:rsidRPr="002C39DA">
        <w:rPr>
          <w:rFonts w:ascii="Times New Roman" w:hAnsi="Times New Roman" w:cs="Times New Roman"/>
          <w:sz w:val="24"/>
          <w:szCs w:val="24"/>
        </w:rPr>
        <w:t xml:space="preserve">атеизма П. Тиллиха. </w:t>
      </w:r>
      <w:r w:rsidRPr="002C39DA">
        <w:rPr>
          <w:rFonts w:ascii="Times New Roman" w:hAnsi="Times New Roman" w:cs="Times New Roman"/>
          <w:sz w:val="24"/>
          <w:szCs w:val="24"/>
        </w:rPr>
        <w:br/>
      </w:r>
      <w:r w:rsidRPr="002C39DA">
        <w:rPr>
          <w:rFonts w:ascii="Times New Roman" w:hAnsi="Times New Roman" w:cs="Times New Roman"/>
          <w:bCs/>
          <w:sz w:val="24"/>
          <w:szCs w:val="24"/>
        </w:rPr>
        <w:t xml:space="preserve">Концепция «Жизнь-через–смерть» Л.П. </w:t>
      </w:r>
      <w:proofErr w:type="spellStart"/>
      <w:r w:rsidRPr="002C39DA">
        <w:rPr>
          <w:rFonts w:ascii="Times New Roman" w:hAnsi="Times New Roman" w:cs="Times New Roman"/>
          <w:bCs/>
          <w:sz w:val="24"/>
          <w:szCs w:val="24"/>
        </w:rPr>
        <w:t>Карсавина</w:t>
      </w:r>
      <w:proofErr w:type="spellEnd"/>
      <w:r w:rsidRPr="002C39DA">
        <w:rPr>
          <w:rFonts w:ascii="Times New Roman" w:hAnsi="Times New Roman" w:cs="Times New Roman"/>
          <w:bCs/>
          <w:sz w:val="24"/>
          <w:szCs w:val="24"/>
        </w:rPr>
        <w:t>. Критика онтотеологии М.Хайдеггером и ее рецепция в христианской теологии.  Теологический поворот в философии и философский поворот в теологии.</w:t>
      </w:r>
    </w:p>
    <w:p w:rsidR="00B61C8E" w:rsidRPr="002C39DA" w:rsidRDefault="00B61C8E" w:rsidP="00B61C8E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3.  </w:t>
      </w:r>
      <w:r w:rsidRPr="002C3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Проекты «демифологизации»  и рационализации оснований христианского вероучения. </w:t>
      </w:r>
    </w:p>
    <w:p w:rsidR="00B61C8E" w:rsidRPr="002C39DA" w:rsidRDefault="00B61C8E" w:rsidP="00B61C8E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Возникновение либеральной теологии. (Ф.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Шлейермахер, Фридрих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Шлейермахер</w:t>
        </w:r>
      </w:hyperlink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Эрнст Трёльч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Э. Трёльч</w:t>
        </w:r>
      </w:hyperlink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дольф Гарнак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А. Гарнак</w:t>
        </w:r>
      </w:hyperlink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). Кризис протестантской теологии рубежа веков:  переход от либеральной теологии </w:t>
      </w:r>
      <w:proofErr w:type="gramStart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диалектической (К. Барт, Р. Бультман,  П. Тиллих,  Э. </w:t>
      </w:r>
      <w:proofErr w:type="spellStart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Бруннер</w:t>
      </w:r>
      <w:proofErr w:type="spellEnd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1C8E" w:rsidRPr="002C39DA" w:rsidRDefault="00B61C8E" w:rsidP="00B61C8E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4.  </w:t>
      </w:r>
      <w:r w:rsidRPr="002C39D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Три крупнейших  теологических ответа на вызовы секуляризации:</w:t>
      </w:r>
    </w:p>
    <w:p w:rsidR="00B61C8E" w:rsidRPr="002C39DA" w:rsidRDefault="00B61C8E" w:rsidP="001211B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Д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иалектическая теология в протестантизме (</w:t>
      </w:r>
      <w:proofErr w:type="spellStart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К.Барт</w:t>
      </w:r>
      <w:proofErr w:type="spellEnd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Р.Бультман</w:t>
      </w:r>
      <w:proofErr w:type="spellEnd"/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</w:p>
    <w:p w:rsidR="00B61C8E" w:rsidRPr="002C39DA" w:rsidRDefault="00B61C8E" w:rsidP="001211B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Неотомизм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католичестве </w:t>
      </w:r>
      <w:proofErr w:type="gramStart"/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Pr="002C39DA">
        <w:fldChar w:fldCharType="begin"/>
      </w:r>
      <w:r w:rsidRPr="002C39DA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"https://ru.wikipedia.org/wiki/%D0%9C%D0%B0%D1%80%D0%B8%D1%82%D0%B5%D0%BD,_%D0%96%D0%B0%D0%BA" \o "Маритен, Жак" </w:instrText>
      </w:r>
      <w:r w:rsidRPr="002C39DA">
        <w:fldChar w:fldCharType="separate"/>
      </w:r>
      <w:r w:rsidRPr="002C39DA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Ж. </w:t>
      </w:r>
      <w:proofErr w:type="spellStart"/>
      <w:r w:rsidRPr="002C39DA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Маритен</w:t>
      </w:r>
      <w:proofErr w:type="spellEnd"/>
      <w:r w:rsidRPr="002C39DA">
        <w:rPr>
          <w:rStyle w:val="a3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Жильсон, Этьен Анри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Э. Жильсон</w:t>
        </w:r>
      </w:hyperlink>
      <w:r w:rsidRPr="002C39DA">
        <w:rPr>
          <w:rFonts w:ascii="Times New Roman" w:hAnsi="Times New Roman" w:cs="Times New Roman"/>
          <w:sz w:val="24"/>
          <w:szCs w:val="24"/>
        </w:rPr>
        <w:t xml:space="preserve">, К. Ранер и др.). 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Ассимиляции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философских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>идей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>в католическом богословии:</w:t>
      </w:r>
      <w:r w:rsidRPr="002C39DA">
        <w:rPr>
          <w:rFonts w:ascii="Times New Roman" w:hAnsi="Times New Roman" w:cs="Times New Roman"/>
          <w:sz w:val="24"/>
          <w:szCs w:val="24"/>
        </w:rPr>
        <w:t xml:space="preserve"> феномен Аджорнаменто.</w:t>
      </w:r>
    </w:p>
    <w:p w:rsidR="00B61C8E" w:rsidRPr="002C39DA" w:rsidRDefault="00B61C8E" w:rsidP="001211B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Неопатристический синтез в православии (В.Н. Лосский, о.Г. Флоровский, о. И. Мейендорф). Современная рецепция: концепция христианской синергии С. С. Хоружего.</w:t>
      </w:r>
    </w:p>
    <w:p w:rsidR="001211BF" w:rsidRDefault="001211BF" w:rsidP="00B61C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8E" w:rsidRPr="002C39DA" w:rsidRDefault="00B61C8E" w:rsidP="00B61C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5.  Теология личности. 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Как заниматься философией и теологией после ГУЛАГа и Освенцима?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Экзистенциалистские программы христианской философии </w:t>
      </w:r>
      <w:r w:rsidRPr="002C39DA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века (Н. Бердяев, К. Ясперс, Г. Марсель   и др.).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«Диалогическая онтология»: замена мира «опыта» на мир «отношения» (М. Бубер, Э. Левинас).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«Безрелигиозное христианство» Д. Бонхёффера как «опыт бытия-для-других». 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Святость вне Церкви? Формы «неявной любви к Богу»  Симоны Вейль.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Церковь «анонимных христиан» К. Ранера.</w:t>
      </w: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1C8E" w:rsidRPr="002C39DA" w:rsidRDefault="00B61C8E" w:rsidP="001211B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«Просто христианство» К.С. Льюиса, Г. Честертона и Бэллока в постхристианской Европе.</w:t>
      </w:r>
    </w:p>
    <w:p w:rsidR="00B61C8E" w:rsidRDefault="00B61C8E" w:rsidP="001211B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Аргумент «от первого лица» (М.Эпштейн)</w:t>
      </w:r>
    </w:p>
    <w:p w:rsidR="001211BF" w:rsidRPr="002C39DA" w:rsidRDefault="001211BF" w:rsidP="001211B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1C8E" w:rsidRDefault="00B61C8E" w:rsidP="00B61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6.   </w:t>
      </w:r>
      <w:r w:rsidRPr="002C39DA">
        <w:rPr>
          <w:rFonts w:ascii="Times New Roman" w:hAnsi="Times New Roman" w:cs="Times New Roman"/>
          <w:b/>
          <w:sz w:val="24"/>
          <w:szCs w:val="24"/>
        </w:rPr>
        <w:t>Христианство и/или современная наука</w:t>
      </w:r>
    </w:p>
    <w:p w:rsidR="001211BF" w:rsidRPr="002C39DA" w:rsidRDefault="001211BF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Дискуссии вокруг принципа эволюционизма (от концепции </w:t>
      </w:r>
      <w:proofErr w:type="spellStart"/>
      <w:r w:rsidRPr="002C39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Intelligent</w:t>
      </w:r>
      <w:proofErr w:type="spellEnd"/>
      <w:r w:rsidRPr="002C39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Design</w:t>
      </w:r>
      <w:r w:rsidRPr="002C39DA">
        <w:rPr>
          <w:rFonts w:ascii="Times New Roman" w:hAnsi="Times New Roman" w:cs="Times New Roman"/>
          <w:sz w:val="24"/>
          <w:szCs w:val="24"/>
        </w:rPr>
        <w:t xml:space="preserve"> (разумного замысла) до «нового атеизма» Р. Докинза).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Дискуссия в Оксфорде о Боге, эволюции и генетике между Докинзом Р. и архиепископом Кентерберийским Р. Уильямсом (2012 г.)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«Четыре всадника Апокалипсиса», «новый атеизм» и вопрос об отношениях религии и науки в постсекулярном мире.</w:t>
      </w: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«Мифология генов».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Техноцентризм современного мира и его религиозно-философские интерпретации (Тейяр де Шарден, Г. Марсель).</w:t>
      </w:r>
    </w:p>
    <w:p w:rsidR="00B61C8E" w:rsidRDefault="00B61C8E" w:rsidP="00B61C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Аргумент «от техники» (</w:t>
      </w:r>
      <w:proofErr w:type="spellStart"/>
      <w:r w:rsidRPr="002C39DA">
        <w:rPr>
          <w:rFonts w:ascii="Times New Roman" w:hAnsi="Times New Roman" w:cs="Times New Roman"/>
          <w:bCs/>
          <w:sz w:val="24"/>
          <w:szCs w:val="24"/>
        </w:rPr>
        <w:t>М.Эпштейн</w:t>
      </w:r>
      <w:proofErr w:type="spellEnd"/>
      <w:r w:rsidRPr="002C39DA">
        <w:rPr>
          <w:rFonts w:ascii="Times New Roman" w:hAnsi="Times New Roman" w:cs="Times New Roman"/>
          <w:bCs/>
          <w:sz w:val="24"/>
          <w:szCs w:val="24"/>
        </w:rPr>
        <w:t>).</w:t>
      </w:r>
    </w:p>
    <w:p w:rsidR="001211BF" w:rsidRPr="002C39DA" w:rsidRDefault="001211BF" w:rsidP="00B61C8E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:rsidR="00B61C8E" w:rsidRPr="002C39DA" w:rsidRDefault="00B61C8E" w:rsidP="00B61C8E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7.  </w:t>
      </w:r>
      <w:r w:rsidRPr="002C39D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Постсекулярность и ее западные окрестности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Ситуация «постсекулярности» и ее интерпретации (Ю. Хабермас, Дж. Капуто,  А. Кырлежев). Статус религиозного к началу </w:t>
      </w:r>
      <w:r w:rsidRPr="002C39DA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века. 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Вызовы постсекулярной культуры и предложенные решения.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Движение экуменизма.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«Христианство без Христианства» (Дж. Ваттимо).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Дискуссия о Даре во французской феноменологии (Марион Ж.-Л., Деррида Ж.).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Богословие красоты (Г.У. фон </w:t>
      </w:r>
      <w:proofErr w:type="spellStart"/>
      <w:r w:rsidRPr="002C39DA">
        <w:rPr>
          <w:rFonts w:ascii="Times New Roman" w:hAnsi="Times New Roman" w:cs="Times New Roman"/>
          <w:bCs/>
          <w:sz w:val="24"/>
          <w:szCs w:val="24"/>
        </w:rPr>
        <w:t>Бальтазар</w:t>
      </w:r>
      <w:proofErr w:type="spellEnd"/>
      <w:r w:rsidRPr="002C39DA">
        <w:rPr>
          <w:rFonts w:ascii="Times New Roman" w:hAnsi="Times New Roman" w:cs="Times New Roman"/>
          <w:bCs/>
          <w:sz w:val="24"/>
          <w:szCs w:val="24"/>
        </w:rPr>
        <w:t>, К. Барт).</w:t>
      </w:r>
    </w:p>
    <w:p w:rsidR="00B61C8E" w:rsidRPr="002C39DA" w:rsidRDefault="00B61C8E" w:rsidP="001211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>К материалистической теологии (С. Жижек).</w:t>
      </w:r>
    </w:p>
    <w:p w:rsidR="00B61C8E" w:rsidRDefault="00B61C8E" w:rsidP="001211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Движение «радикальной ортодоксии» как итог постмодернистской критики  (Милбанк Д. и др.) </w:t>
      </w:r>
    </w:p>
    <w:p w:rsidR="001211BF" w:rsidRPr="002C39DA" w:rsidRDefault="001211BF" w:rsidP="001211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2C39DA">
        <w:rPr>
          <w:rFonts w:ascii="Times New Roman" w:hAnsi="Times New Roman" w:cs="Times New Roman"/>
          <w:b/>
          <w:sz w:val="24"/>
          <w:szCs w:val="24"/>
        </w:rPr>
        <w:t xml:space="preserve"> Специфика секуляризма и  постсекуляризма в российском  культурном контексте </w:t>
      </w:r>
    </w:p>
    <w:p w:rsidR="00B61C8E" w:rsidRPr="002C39DA" w:rsidRDefault="00B61C8E" w:rsidP="00B61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Новое религиозное сознание в русской мысли рубежа 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C39DA">
        <w:rPr>
          <w:rFonts w:ascii="Times New Roman" w:hAnsi="Times New Roman" w:cs="Times New Roman"/>
          <w:sz w:val="24"/>
          <w:szCs w:val="24"/>
        </w:rPr>
        <w:t>-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39DA">
        <w:rPr>
          <w:rFonts w:ascii="Times New Roman" w:hAnsi="Times New Roman" w:cs="Times New Roman"/>
          <w:sz w:val="24"/>
          <w:szCs w:val="24"/>
        </w:rPr>
        <w:t xml:space="preserve"> веков. Русский космизм как антисекулярный проект. Феномен советского атеизма. Постатеизм и  особенности русского теологического поворота 60-х гг. Ленинградский кружок А. Ванеева. </w:t>
      </w:r>
      <w:r w:rsidRPr="002C39DA">
        <w:rPr>
          <w:rFonts w:ascii="Times New Roman" w:hAnsi="Times New Roman" w:cs="Times New Roman"/>
          <w:sz w:val="24"/>
          <w:szCs w:val="24"/>
        </w:rPr>
        <w:lastRenderedPageBreak/>
        <w:t>«Церковь людей доброй воли» о. С. Желудкова. Феномен «минимальной религии». «Бедная религия» М. Н. Эпштейна. Христианская апология разума (о. А. Мень,  С. С. Аверинцев, В.В. Бибихин, О. А. Седакова). Дело «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Pussy</w:t>
      </w:r>
      <w:r w:rsidRPr="002C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DA">
        <w:rPr>
          <w:rFonts w:ascii="Times New Roman" w:hAnsi="Times New Roman" w:cs="Times New Roman"/>
          <w:sz w:val="24"/>
          <w:szCs w:val="24"/>
          <w:lang w:val="en-US"/>
        </w:rPr>
        <w:t>Ryot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» и феномен постсекулярной культуры.   Отношения Церкви и  государства в ситуации постсекулярности: проблематизация границ. </w:t>
      </w:r>
    </w:p>
    <w:p w:rsidR="00204119" w:rsidRPr="002C39DA" w:rsidRDefault="001211BF" w:rsidP="003A38E4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3. Список контрольных  вопросов: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Как секулярный мир стал постсекулярным.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Возникновение и современные интерпретации концепта  «постсекулярность».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9DA">
        <w:rPr>
          <w:rFonts w:ascii="Times New Roman" w:hAnsi="Times New Roman"/>
          <w:sz w:val="24"/>
          <w:szCs w:val="24"/>
          <w:shd w:val="clear" w:color="auto" w:fill="FFFFFF"/>
        </w:rPr>
        <w:t>Может ли быть христианство атеистическим, а атеизм – христианским?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Формы «неявной любви к Богу» </w:t>
      </w:r>
      <w:r w:rsidRPr="002C39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9DA">
        <w:rPr>
          <w:rFonts w:ascii="Times New Roman" w:hAnsi="Times New Roman"/>
          <w:sz w:val="24"/>
          <w:szCs w:val="24"/>
        </w:rPr>
        <w:t>Симоны Вейль.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Богословие красоты в </w:t>
      </w:r>
      <w:r w:rsidRPr="002C39DA">
        <w:rPr>
          <w:rFonts w:ascii="Times New Roman" w:hAnsi="Times New Roman"/>
          <w:sz w:val="24"/>
          <w:szCs w:val="24"/>
          <w:lang w:val="en-US"/>
        </w:rPr>
        <w:t>XX</w:t>
      </w:r>
      <w:r w:rsidRPr="002C39DA">
        <w:rPr>
          <w:rFonts w:ascii="Times New Roman" w:hAnsi="Times New Roman"/>
          <w:sz w:val="24"/>
          <w:szCs w:val="24"/>
        </w:rPr>
        <w:t xml:space="preserve"> веке: красота как свидетельство.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 Дискуссия о богословии красоты между Г.У. фон </w:t>
      </w:r>
      <w:proofErr w:type="spellStart"/>
      <w:r w:rsidRPr="002C39DA">
        <w:rPr>
          <w:rFonts w:ascii="Times New Roman" w:hAnsi="Times New Roman"/>
          <w:sz w:val="24"/>
          <w:szCs w:val="24"/>
        </w:rPr>
        <w:t>Бальтазаром</w:t>
      </w:r>
      <w:proofErr w:type="spellEnd"/>
      <w:r w:rsidRPr="002C39DA">
        <w:rPr>
          <w:rFonts w:ascii="Times New Roman" w:hAnsi="Times New Roman"/>
          <w:sz w:val="24"/>
          <w:szCs w:val="24"/>
        </w:rPr>
        <w:t xml:space="preserve"> и К. Бартом.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 xml:space="preserve">Богословское осмысление красоты в </w:t>
      </w:r>
      <w:r w:rsidRPr="002C39DA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2C39DA">
        <w:rPr>
          <w:rFonts w:ascii="Times New Roman" w:hAnsi="Times New Roman"/>
          <w:sz w:val="24"/>
          <w:szCs w:val="24"/>
          <w:lang w:eastAsia="ru-RU"/>
        </w:rPr>
        <w:t xml:space="preserve"> веке с позиции различных христианских конфессий.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Неопатристический синтез: основные подходы и фигуры.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 xml:space="preserve">Концепция Л.П. </w:t>
      </w:r>
      <w:proofErr w:type="spellStart"/>
      <w:r w:rsidRPr="002C39DA">
        <w:rPr>
          <w:rFonts w:ascii="Times New Roman" w:hAnsi="Times New Roman"/>
          <w:sz w:val="24"/>
          <w:szCs w:val="24"/>
          <w:lang w:eastAsia="ru-RU"/>
        </w:rPr>
        <w:t>Карсавина</w:t>
      </w:r>
      <w:proofErr w:type="spellEnd"/>
      <w:r w:rsidRPr="002C39DA">
        <w:rPr>
          <w:rFonts w:ascii="Times New Roman" w:hAnsi="Times New Roman"/>
          <w:sz w:val="24"/>
          <w:szCs w:val="24"/>
          <w:lang w:eastAsia="ru-RU"/>
        </w:rPr>
        <w:t xml:space="preserve"> «Жизнь-через-смерть» и западная теология «смерти Бога» 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>Русский космизм как антисекулярный проект.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Феномен «нового религиозного сознания» в русской мысли начала </w:t>
      </w:r>
      <w:r w:rsidRPr="002C39DA">
        <w:rPr>
          <w:rFonts w:ascii="Times New Roman" w:hAnsi="Times New Roman"/>
          <w:sz w:val="24"/>
          <w:szCs w:val="24"/>
          <w:lang w:val="en-US"/>
        </w:rPr>
        <w:t>XX</w:t>
      </w:r>
      <w:r w:rsidRPr="002C39DA">
        <w:rPr>
          <w:rFonts w:ascii="Times New Roman" w:hAnsi="Times New Roman"/>
          <w:sz w:val="24"/>
          <w:szCs w:val="24"/>
        </w:rPr>
        <w:t xml:space="preserve"> века.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Современная французская христианская феноменология (Ж.-Л. Марион, М. Анри и др.)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Влияние хайдеггеровской критики онтотеологии на современную религиозную мысль.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>Христианство в эпоху "постмодерна": вызовы и ответы.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Религиозная феноменология Ж.-Л. </w:t>
      </w:r>
      <w:proofErr w:type="spellStart"/>
      <w:r w:rsidRPr="002C39DA">
        <w:rPr>
          <w:rFonts w:ascii="Times New Roman" w:hAnsi="Times New Roman"/>
          <w:sz w:val="24"/>
          <w:szCs w:val="24"/>
        </w:rPr>
        <w:t>Мариона</w:t>
      </w:r>
      <w:proofErr w:type="spellEnd"/>
      <w:r w:rsidRPr="002C39DA">
        <w:rPr>
          <w:rFonts w:ascii="Times New Roman" w:hAnsi="Times New Roman"/>
          <w:sz w:val="24"/>
          <w:szCs w:val="24"/>
        </w:rPr>
        <w:t>: между «идолом» и «иконой».</w:t>
      </w:r>
    </w:p>
    <w:p w:rsidR="00204119" w:rsidRPr="002C39DA" w:rsidRDefault="00204119" w:rsidP="003A38E4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Христианство в «совершеннолетнем мире». </w:t>
      </w:r>
    </w:p>
    <w:p w:rsidR="00204119" w:rsidRPr="002C39DA" w:rsidRDefault="00204119" w:rsidP="00204119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>«Новые речи» о Боге.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Теологический поворот в философии второй половины 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39D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Философский поворот в теологии 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39DA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A38E4" w:rsidRPr="002C39DA" w:rsidRDefault="003A38E4" w:rsidP="003A38E4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Возникновение и современные интерпретации концепта  «постсекулярность».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Постатеизм и  особенности русского теологического поворота 60-х гг.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Христианство и дискуссии вокруг принципа эволюционизма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Современные дискуссии вокруг концепции </w:t>
      </w:r>
      <w:proofErr w:type="spellStart"/>
      <w:r w:rsidRPr="002C39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Intelligent</w:t>
      </w:r>
      <w:proofErr w:type="spellEnd"/>
      <w:r w:rsidRPr="002C39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Design</w:t>
      </w:r>
      <w:r w:rsidRPr="002C39DA">
        <w:rPr>
          <w:rFonts w:ascii="Times New Roman" w:hAnsi="Times New Roman" w:cs="Times New Roman"/>
          <w:sz w:val="24"/>
          <w:szCs w:val="24"/>
        </w:rPr>
        <w:t>. Телеологический аргумент сегодня.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Концепция «минимальной религии» и ее разновидности.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«Бедная религия» М.Эпштейна.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Концепция анонимного христианства (К. Ранер, о.С.Желудков)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«Неявные формы любви к Богу»  Симоны Вейль 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«Диалогическая онтология» М. Бубера и Э. Левинаса.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 Христианство в «совершеннолетнем мире» Д. Бонхёффера.</w:t>
      </w:r>
    </w:p>
    <w:p w:rsidR="003A38E4" w:rsidRPr="002C39DA" w:rsidRDefault="003A38E4" w:rsidP="003A38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bCs/>
          <w:sz w:val="24"/>
          <w:szCs w:val="24"/>
        </w:rPr>
        <w:t xml:space="preserve"> Программа движения «радикальной ортодоксии» как итог постмодернистской критики  (Милбанк Д. и др.) </w:t>
      </w:r>
    </w:p>
    <w:p w:rsidR="003A38E4" w:rsidRPr="002C39DA" w:rsidRDefault="003A38E4" w:rsidP="003A38E4">
      <w:pPr>
        <w:pStyle w:val="a9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«Веселое христианство» К.С. Льюиса, Г. Честертона и Бэллока в постхристианской Европе.</w:t>
      </w:r>
    </w:p>
    <w:p w:rsidR="003A38E4" w:rsidRPr="002C39DA" w:rsidRDefault="003A38E4" w:rsidP="001211BF">
      <w:pPr>
        <w:pStyle w:val="a9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Программа либеральной теологии. (Ф.</w:t>
      </w:r>
      <w:r w:rsidRPr="002C39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Шлейермахер, Фридрих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Шлейермахер</w:t>
        </w:r>
      </w:hyperlink>
      <w:r w:rsidRPr="002C39D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C39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Эрнст Трёльч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Э. Трёльч</w:t>
        </w:r>
      </w:hyperlink>
      <w:r w:rsidRPr="002C39D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C39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Адольф Гарнак" w:history="1">
        <w:r w:rsidRPr="002C39D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А. Гарнак</w:t>
        </w:r>
      </w:hyperlink>
      <w:r w:rsidRPr="002C39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 и ее критика.</w:t>
      </w:r>
    </w:p>
    <w:p w:rsidR="003A38E4" w:rsidRPr="002C39DA" w:rsidRDefault="003A38E4" w:rsidP="001211BF">
      <w:pPr>
        <w:pStyle w:val="a9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Диалектическая теология как ответ на вызовы секулярного мира</w:t>
      </w:r>
      <w:r w:rsidRPr="002C39DA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3A38E4" w:rsidRPr="002C39DA" w:rsidRDefault="003A38E4" w:rsidP="001211BF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sz w:val="24"/>
          <w:szCs w:val="24"/>
          <w:shd w:val="clear" w:color="auto" w:fill="FFFFFF"/>
        </w:rPr>
        <w:t xml:space="preserve"> «Трансцендентальная теология» Карла Ранера</w:t>
      </w:r>
      <w:r w:rsidRPr="002C39DA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2C39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38E4" w:rsidRPr="002C39DA" w:rsidRDefault="003A38E4" w:rsidP="001211BF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 xml:space="preserve"> Влияние хайдеггеровской критики онтотеологии на современную религиозную мысль.</w:t>
      </w:r>
    </w:p>
    <w:p w:rsidR="003A38E4" w:rsidRPr="002C39DA" w:rsidRDefault="003A38E4" w:rsidP="001211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Возможна ли материалистическая теология? (С. Жижек, Ж. Деррида и др.)</w:t>
      </w:r>
    </w:p>
    <w:p w:rsidR="003A38E4" w:rsidRPr="002C39DA" w:rsidRDefault="003A38E4" w:rsidP="001211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 Дискуссия о Даре (Марион Ж.-Л. – Деррида Ж.)</w:t>
      </w:r>
    </w:p>
    <w:p w:rsidR="003A38E4" w:rsidRPr="002C39DA" w:rsidRDefault="003A38E4" w:rsidP="001211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 Феномен Аджорнаменто и его последствия для западного мира.</w:t>
      </w:r>
    </w:p>
    <w:p w:rsidR="003A38E4" w:rsidRPr="002C39DA" w:rsidRDefault="003A38E4" w:rsidP="001211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 Особенности русского теологического поворота 60-х гг. и религиозно-философский кружок А.Ванеева.</w:t>
      </w:r>
    </w:p>
    <w:p w:rsidR="003A38E4" w:rsidRPr="002C39DA" w:rsidRDefault="003A38E4" w:rsidP="001211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Ассимиляция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философских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>идей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богословии 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2C39DA">
        <w:rPr>
          <w:rStyle w:val="w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века.</w:t>
      </w:r>
      <w:r w:rsidRPr="002C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E4" w:rsidRPr="002C39DA" w:rsidRDefault="003A38E4" w:rsidP="001211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 Апология разума в  современной христианской мысли (о. А. Мень, С.С. Аверинцев, О. А. Седакова).</w:t>
      </w:r>
    </w:p>
    <w:p w:rsidR="003A38E4" w:rsidRPr="002C39DA" w:rsidRDefault="003A38E4" w:rsidP="001211BF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3A38E4" w:rsidRPr="002C39DA" w:rsidRDefault="003A38E4" w:rsidP="003A38E4">
      <w:pPr>
        <w:pStyle w:val="a9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3" w:name="_Toc501124042"/>
      <w:r w:rsidRPr="002C39DA">
        <w:rPr>
          <w:rFonts w:ascii="Times New Roman" w:hAnsi="Times New Roman"/>
          <w:b/>
          <w:sz w:val="24"/>
          <w:szCs w:val="24"/>
        </w:rPr>
        <w:t>Ресурсное обеспечение:</w:t>
      </w:r>
      <w:bookmarkEnd w:id="3"/>
    </w:p>
    <w:p w:rsidR="00475BA1" w:rsidRPr="002C39DA" w:rsidRDefault="003A38E4" w:rsidP="003A3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>Энциклопедические издания и словари</w:t>
      </w:r>
    </w:p>
    <w:p w:rsidR="00E933EB" w:rsidRDefault="003A38E4" w:rsidP="003A38E4">
      <w:pPr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Новая философская энциклопедия. В ч-х тт. 2-е изд., </w:t>
      </w:r>
      <w:proofErr w:type="spellStart"/>
      <w:r w:rsidRPr="002C3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2C3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</w:t>
      </w:r>
      <w:proofErr w:type="spellStart"/>
      <w:r w:rsidRPr="002C3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допол</w:t>
      </w:r>
      <w:proofErr w:type="spellEnd"/>
      <w:r w:rsidRPr="002C3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— </w:t>
      </w:r>
      <w:r w:rsidRPr="002C39DA">
        <w:rPr>
          <w:rFonts w:ascii="Times New Roman" w:hAnsi="Times New Roman" w:cs="Times New Roman"/>
          <w:sz w:val="24"/>
          <w:szCs w:val="24"/>
        </w:rPr>
        <w:t>М.</w:t>
      </w:r>
      <w:r w:rsidRPr="002C3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Мысль, 2010. — Т. 1—4.</w:t>
      </w:r>
      <w:r w:rsidRPr="002C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A1" w:rsidRPr="002C39DA" w:rsidRDefault="002C39DA" w:rsidP="003A38E4">
      <w:pPr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Православная энциклопедия </w:t>
      </w:r>
      <w:hyperlink r:id="rId13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http://www.pravenc.ru/</w:t>
        </w:r>
      </w:hyperlink>
      <w:r w:rsidR="003A38E4" w:rsidRPr="002C39DA">
        <w:rPr>
          <w:rFonts w:ascii="Times New Roman" w:hAnsi="Times New Roman" w:cs="Times New Roman"/>
          <w:sz w:val="24"/>
          <w:szCs w:val="24"/>
        </w:rPr>
        <w:br/>
        <w:t>Современная западная философия</w:t>
      </w:r>
      <w:proofErr w:type="gramStart"/>
      <w:r w:rsidR="003A38E4" w:rsidRPr="002C3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38E4" w:rsidRPr="002C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8E4" w:rsidRPr="002C39DA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="003A38E4" w:rsidRPr="002C39DA">
        <w:rPr>
          <w:rFonts w:ascii="Times New Roman" w:hAnsi="Times New Roman" w:cs="Times New Roman"/>
          <w:sz w:val="24"/>
          <w:szCs w:val="24"/>
        </w:rPr>
        <w:t xml:space="preserve">. словарь / под ред. О. </w:t>
      </w:r>
      <w:proofErr w:type="spellStart"/>
      <w:r w:rsidR="003A38E4" w:rsidRPr="002C39DA">
        <w:rPr>
          <w:rFonts w:ascii="Times New Roman" w:hAnsi="Times New Roman" w:cs="Times New Roman"/>
          <w:sz w:val="24"/>
          <w:szCs w:val="24"/>
        </w:rPr>
        <w:t>Хеффе</w:t>
      </w:r>
      <w:proofErr w:type="spellEnd"/>
      <w:r w:rsidR="003A38E4" w:rsidRPr="002C39DA">
        <w:rPr>
          <w:rFonts w:ascii="Times New Roman" w:hAnsi="Times New Roman" w:cs="Times New Roman"/>
          <w:sz w:val="24"/>
          <w:szCs w:val="24"/>
        </w:rPr>
        <w:t>, В. С. Малахова, В. П. Филатова, при участии Т. А. Дмитриева. – М.</w:t>
      </w:r>
      <w:proofErr w:type="gramStart"/>
      <w:r w:rsidR="003A38E4" w:rsidRPr="002C3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38E4" w:rsidRPr="002C39DA">
        <w:rPr>
          <w:rFonts w:ascii="Times New Roman" w:hAnsi="Times New Roman" w:cs="Times New Roman"/>
          <w:sz w:val="24"/>
          <w:szCs w:val="24"/>
        </w:rPr>
        <w:t xml:space="preserve"> Культурная революция, 2009.</w:t>
      </w:r>
    </w:p>
    <w:p w:rsidR="00204119" w:rsidRPr="002C39DA" w:rsidRDefault="003A38E4" w:rsidP="002C39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39D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B61C8E" w:rsidRPr="002C39DA" w:rsidRDefault="00B61C8E" w:rsidP="002C39DA">
      <w:pPr>
        <w:shd w:val="clear" w:color="auto" w:fill="FFFFFF"/>
        <w:tabs>
          <w:tab w:val="left" w:pos="1168"/>
        </w:tabs>
        <w:spacing w:before="38"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Альтицер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sz w:val="24"/>
          <w:szCs w:val="24"/>
        </w:rPr>
        <w:t>Т.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sz w:val="24"/>
          <w:szCs w:val="24"/>
        </w:rPr>
        <w:t>Смерть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sz w:val="24"/>
          <w:szCs w:val="24"/>
        </w:rPr>
        <w:t xml:space="preserve">Бога. М., 2010.  </w:t>
      </w:r>
    </w:p>
    <w:p w:rsidR="00B61C8E" w:rsidRPr="002C39DA" w:rsidRDefault="00B61C8E" w:rsidP="00B61C8E">
      <w:pPr>
        <w:spacing w:after="0" w:line="240" w:lineRule="auto"/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 xml:space="preserve">Анри М. Воплощение.// Койнония. Харьков-Киев, 2010.  </w:t>
      </w:r>
    </w:p>
    <w:p w:rsidR="00B61C8E" w:rsidRPr="002C39DA" w:rsidRDefault="00B61C8E" w:rsidP="00B61C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Барт К. Красота Бога// Богословие красоты. М., 2013.   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Богословие красоты. М., 2013.  </w:t>
      </w:r>
    </w:p>
    <w:p w:rsidR="00B61C8E" w:rsidRPr="002C39DA" w:rsidRDefault="00C460EE" w:rsidP="00B61C8E">
      <w:pPr>
        <w:pStyle w:val="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hyperlink r:id="rId14" w:history="1">
        <w:r w:rsidR="00B61C8E" w:rsidRPr="002C39DA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Бонхёффер</w:t>
        </w:r>
      </w:hyperlink>
      <w:r w:rsidR="00B61C8E" w:rsidRPr="002C39DA">
        <w:rPr>
          <w:rFonts w:ascii="Times New Roman" w:hAnsi="Times New Roman"/>
          <w:b w:val="0"/>
          <w:color w:val="auto"/>
          <w:sz w:val="24"/>
          <w:szCs w:val="24"/>
        </w:rPr>
        <w:t xml:space="preserve"> Д. </w:t>
      </w:r>
      <w:hyperlink r:id="rId15" w:history="1">
        <w:r w:rsidR="00B61C8E" w:rsidRPr="002C39DA">
          <w:rPr>
            <w:rStyle w:val="a3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Время молчать</w:t>
        </w:r>
      </w:hyperlink>
      <w:r w:rsidR="00B61C8E" w:rsidRPr="002C39DA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.</w:t>
      </w:r>
      <w:r w:rsidR="00B61C8E" w:rsidRPr="002C39DA">
        <w:rPr>
          <w:rFonts w:ascii="Times New Roman" w:hAnsi="Times New Roman"/>
          <w:b w:val="0"/>
          <w:color w:val="auto"/>
          <w:sz w:val="24"/>
          <w:szCs w:val="24"/>
        </w:rPr>
        <w:t xml:space="preserve"> - </w:t>
      </w:r>
      <w:hyperlink r:id="rId16" w:history="1">
        <w:r w:rsidR="00B61C8E" w:rsidRPr="002C39DA">
          <w:rPr>
            <w:rStyle w:val="a3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http://krotov.info/library/02_b/on/hofer_3.htm</w:t>
        </w:r>
      </w:hyperlink>
    </w:p>
    <w:p w:rsidR="00B61C8E" w:rsidRPr="002C39DA" w:rsidRDefault="00B61C8E" w:rsidP="00B61C8E">
      <w:pPr>
        <w:pStyle w:val="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C39DA">
        <w:rPr>
          <w:rFonts w:ascii="Times New Roman" w:hAnsi="Times New Roman"/>
          <w:b w:val="0"/>
          <w:color w:val="auto"/>
          <w:sz w:val="24"/>
          <w:szCs w:val="24"/>
        </w:rPr>
        <w:t>Бонхеффер Д. Проповеди, толкования, размышления. Соч. в 2-х т. М., 2014.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Ваттимо Дж. После христианства. М., 2007.  </w:t>
      </w:r>
    </w:p>
    <w:p w:rsidR="00B61C8E" w:rsidRPr="002C39DA" w:rsidRDefault="00B61C8E" w:rsidP="00B61C8E">
      <w:pPr>
        <w:pStyle w:val="HTML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Вейль С. Формы неявной любви к Богу.  СПб., 2012. 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Гвардини Р. Конец нового времени // Вопросы философии. 1990, № 4.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Дж. Милбанк.</w:t>
      </w:r>
      <w:r w:rsidRPr="002C39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C39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3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Материализм и трансцендентность// Логос, </w:t>
      </w:r>
      <w:r w:rsidRPr="002C39DA">
        <w:rPr>
          <w:rFonts w:ascii="Times New Roman" w:hAnsi="Times New Roman" w:cs="Times New Roman"/>
          <w:sz w:val="24"/>
          <w:szCs w:val="24"/>
        </w:rPr>
        <w:t xml:space="preserve">2011, №3.  </w:t>
      </w:r>
    </w:p>
    <w:p w:rsidR="00B61C8E" w:rsidRPr="002C39DA" w:rsidRDefault="00B61C8E" w:rsidP="00B61C8E">
      <w:pPr>
        <w:pStyle w:val="HTML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>Желудков С.А. Церковь доброй воли или христианство для всех.   http://krotov.info/library/07_zh/zhel/udkov_09.htm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color w:val="252525"/>
          <w:sz w:val="24"/>
          <w:szCs w:val="24"/>
        </w:rPr>
        <w:t>Жижек С. От Иова к Христу: прочтение Честертона через апостола Павла// Логос , 2011, №3,  С. 246-266.</w:t>
      </w:r>
      <w:r w:rsidRPr="002C3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Западная теология ХХ века. Избранные тексты. (</w:t>
      </w:r>
      <w:proofErr w:type="spellStart"/>
      <w:r w:rsidRPr="002C39DA">
        <w:rPr>
          <w:rFonts w:ascii="Times New Roman" w:hAnsi="Times New Roman" w:cs="Times New Roman"/>
          <w:sz w:val="24"/>
          <w:szCs w:val="24"/>
        </w:rPr>
        <w:t>К.Барт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9DA">
        <w:rPr>
          <w:rFonts w:ascii="Times New Roman" w:hAnsi="Times New Roman" w:cs="Times New Roman"/>
          <w:sz w:val="24"/>
          <w:szCs w:val="24"/>
        </w:rPr>
        <w:t>Д.Бонхеффер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9DA">
        <w:rPr>
          <w:rFonts w:ascii="Times New Roman" w:hAnsi="Times New Roman" w:cs="Times New Roman"/>
          <w:sz w:val="24"/>
          <w:szCs w:val="24"/>
        </w:rPr>
        <w:t>Ю.Мольтман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9DA">
        <w:rPr>
          <w:rFonts w:ascii="Times New Roman" w:hAnsi="Times New Roman" w:cs="Times New Roman"/>
          <w:sz w:val="24"/>
          <w:szCs w:val="24"/>
        </w:rPr>
        <w:t>В.Паненнберг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 и др.) Екатеринбург, 2001.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Карсавин Л.П. </w:t>
      </w:r>
      <w:hyperlink r:id="rId17" w:history="1">
        <w:r w:rsidRPr="002C39DA">
          <w:rPr>
            <w:rStyle w:val="a3"/>
            <w:rFonts w:ascii="Times New Roman" w:hAnsi="Times New Roman"/>
            <w:sz w:val="24"/>
            <w:szCs w:val="24"/>
          </w:rPr>
          <w:t>Об опасностях и преодолении отвлеченного христианства.</w:t>
        </w:r>
      </w:hyperlink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sz w:val="24"/>
          <w:szCs w:val="24"/>
        </w:rPr>
        <w:t>// Путь.  1927.   № 6.  С. 32-49.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</w:rPr>
        <w:t>Карсавин Л.П. Пролегомены к учению о личности //Журнал "Путь", № 12, с.34-46.</w:t>
      </w:r>
    </w:p>
    <w:p w:rsidR="00B61C8E" w:rsidRPr="002C39DA" w:rsidRDefault="00B61C8E" w:rsidP="00B61C8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Кураев А. В.</w:t>
      </w:r>
      <w:r w:rsidRPr="002C39DA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2C39DA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Дары и анафемы: Что христианство принесло в мир: Размышления на пороге III тысячелетия. М., 2001.  </w:t>
      </w:r>
    </w:p>
    <w:p w:rsidR="00B61C8E" w:rsidRPr="002C39DA" w:rsidRDefault="00B61C8E" w:rsidP="00B61C8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 xml:space="preserve">Кураев А. </w:t>
      </w:r>
      <w:proofErr w:type="gramStart"/>
      <w:r w:rsidRPr="002C39DA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В.</w:t>
      </w:r>
      <w:proofErr w:type="gramEnd"/>
      <w:r w:rsidRPr="002C39DA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2C39DA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Если Бог есть любовь. М.,1998.</w:t>
      </w:r>
    </w:p>
    <w:p w:rsidR="00B61C8E" w:rsidRPr="002C39DA" w:rsidRDefault="00B61C8E" w:rsidP="00B61C8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/>
          <w:iCs/>
          <w:color w:val="252525"/>
          <w:sz w:val="24"/>
          <w:szCs w:val="24"/>
          <w:lang w:eastAsia="ru-RU"/>
        </w:rPr>
        <w:t>Кураев А. В</w:t>
      </w:r>
      <w:r w:rsidRPr="002C39DA"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  <w:t>.</w:t>
      </w:r>
      <w:r w:rsidRPr="002C39DA">
        <w:rPr>
          <w:rFonts w:ascii="Times New Roman" w:hAnsi="Times New Roman"/>
          <w:color w:val="252525"/>
          <w:sz w:val="24"/>
          <w:szCs w:val="24"/>
          <w:lang w:eastAsia="ru-RU"/>
        </w:rPr>
        <w:t xml:space="preserve"> Может ли православный быть эволюционистом? М., 2006. 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Кырлежев А. Постсекулярная эпоха: заметки о религиозно-культурной ситуации// Континент.  2004, № 2 (120). 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Кьеркегор С. Страх и трепет. М., 1993.</w:t>
      </w:r>
    </w:p>
    <w:p w:rsidR="00B61C8E" w:rsidRPr="002C39DA" w:rsidRDefault="00B61C8E" w:rsidP="00B61C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Логос. 2011, №3 (8). (Постсекулярная философия).  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Лосский В.Н. Богословие и Боговидение: Сб. статей. М., 2000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Лосский В.Н. </w:t>
      </w:r>
      <w:hyperlink r:id="rId18" w:history="1">
        <w:r w:rsidRPr="002C39DA">
          <w:rPr>
            <w:rStyle w:val="a3"/>
            <w:rFonts w:ascii="Times New Roman" w:hAnsi="Times New Roman"/>
            <w:sz w:val="24"/>
            <w:szCs w:val="24"/>
          </w:rPr>
          <w:t>Паламитский синтез</w:t>
        </w:r>
      </w:hyperlink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sz w:val="24"/>
          <w:szCs w:val="24"/>
        </w:rPr>
        <w:t>//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tooltip="Богословские труды" w:history="1">
        <w:r w:rsidRPr="002C39DA">
          <w:rPr>
            <w:rStyle w:val="a3"/>
            <w:rFonts w:ascii="Times New Roman" w:hAnsi="Times New Roman"/>
            <w:sz w:val="24"/>
            <w:szCs w:val="24"/>
          </w:rPr>
          <w:t>Богословские труды</w:t>
        </w:r>
      </w:hyperlink>
      <w:r w:rsidRPr="002C39DA">
        <w:rPr>
          <w:rFonts w:ascii="Times New Roman" w:hAnsi="Times New Roman" w:cs="Times New Roman"/>
          <w:sz w:val="24"/>
          <w:szCs w:val="24"/>
        </w:rPr>
        <w:t xml:space="preserve">. М., 1972, № 8.  </w:t>
      </w: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</w:p>
    <w:p w:rsidR="00B61C8E" w:rsidRPr="002C39DA" w:rsidRDefault="00B61C8E" w:rsidP="00B61C8E">
      <w:pPr>
        <w:pStyle w:val="HTML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Льюис К. С. Любовь. Страдание. Надежда: Притчи. Трактаты. М., 1992.  </w:t>
      </w:r>
    </w:p>
    <w:p w:rsidR="00B61C8E" w:rsidRPr="002C39DA" w:rsidRDefault="00B61C8E" w:rsidP="00B61C8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9DA">
        <w:rPr>
          <w:rFonts w:ascii="Times New Roman" w:hAnsi="Times New Roman"/>
          <w:sz w:val="24"/>
          <w:szCs w:val="24"/>
          <w:lang w:eastAsia="ru-RU"/>
        </w:rPr>
        <w:t>Марион Ж.-Л. Идол и дистанция// Символ. Париж-Москва,  № 4-5, 2009.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>Марион Ж.-</w:t>
      </w:r>
      <w:r w:rsidRPr="002C39DA">
        <w:rPr>
          <w:rFonts w:ascii="Times New Roman" w:hAnsi="Times New Roman" w:cs="Times New Roman"/>
          <w:sz w:val="24"/>
          <w:szCs w:val="24"/>
        </w:rPr>
        <w:t xml:space="preserve">Л. </w:t>
      </w: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Метафизика и феноменология - на смену теологии  // Логос 3 (82), 2011.  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2C39DA">
        <w:rPr>
          <w:rFonts w:ascii="Times New Roman" w:hAnsi="Times New Roman" w:cs="Times New Roman"/>
          <w:iCs/>
          <w:color w:val="252525"/>
          <w:sz w:val="24"/>
          <w:szCs w:val="24"/>
        </w:rPr>
        <w:t>Марсель Г.</w:t>
      </w:r>
      <w:r w:rsidRPr="002C39DA">
        <w:rPr>
          <w:rFonts w:ascii="Times New Roman" w:hAnsi="Times New Roman" w:cs="Times New Roman"/>
          <w:i/>
          <w:iCs/>
          <w:color w:val="252525"/>
          <w:sz w:val="24"/>
          <w:szCs w:val="24"/>
        </w:rPr>
        <w:t xml:space="preserve"> </w:t>
      </w:r>
      <w:hyperlink r:id="rId20" w:history="1">
        <w:r w:rsidRPr="002C39DA">
          <w:rPr>
            <w:rStyle w:val="a3"/>
            <w:rFonts w:ascii="Times New Roman" w:hAnsi="Times New Roman"/>
            <w:sz w:val="24"/>
            <w:szCs w:val="24"/>
          </w:rPr>
          <w:t>К трагической мудрости и за ее пределы</w:t>
        </w:r>
      </w:hyperlink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sz w:val="24"/>
          <w:szCs w:val="24"/>
        </w:rPr>
        <w:t xml:space="preserve">/ </w:t>
      </w:r>
      <w:r w:rsidRPr="002C39DA">
        <w:rPr>
          <w:rFonts w:ascii="Times New Roman" w:hAnsi="Times New Roman" w:cs="Times New Roman"/>
          <w:color w:val="252525"/>
          <w:sz w:val="24"/>
          <w:szCs w:val="24"/>
        </w:rPr>
        <w:t>Проблемы человека в западной философии. М.,1988.  С. 404—419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kern w:val="36"/>
          <w:sz w:val="24"/>
          <w:szCs w:val="24"/>
          <w:lang w:eastAsia="ru-RU"/>
        </w:rPr>
        <w:t>Ницше Ф. Веселая наука. Злая мудрость. М., 2010.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Ранер К. Основание веры. Введение в христианское богословие. М., 2006.</w:t>
      </w:r>
    </w:p>
    <w:p w:rsidR="00B61C8E" w:rsidRPr="002C39DA" w:rsidRDefault="00B61C8E" w:rsidP="00B61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A">
        <w:rPr>
          <w:rFonts w:ascii="Times New Roman" w:hAnsi="Times New Roman" w:cs="Times New Roman"/>
          <w:sz w:val="24"/>
          <w:szCs w:val="24"/>
        </w:rPr>
        <w:t>Рормозер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 Г. Ситуация христианства в эпоху "постмодерна" глазами христианского публициста // Вопросы философии. 1991, №5.   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Седакова О. А. Апология разума М., 2013.</w:t>
      </w:r>
      <w:r w:rsidRPr="002C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Софиология и неопатристический синтез - богословские итоги философского развития. М., 2013.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39DA">
        <w:rPr>
          <w:rFonts w:ascii="Times New Roman" w:hAnsi="Times New Roman" w:cs="Times New Roman"/>
          <w:sz w:val="24"/>
          <w:szCs w:val="24"/>
        </w:rPr>
        <w:t xml:space="preserve"> века. Тексты с комментариями. М., 2011.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</w:rPr>
        <w:t>Тиллих П. Избранное. Теология культуры. М., 1995.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Тиллих П</w:t>
      </w: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39DA">
        <w:rPr>
          <w:rFonts w:ascii="Times New Roman" w:hAnsi="Times New Roman" w:cs="Times New Roman"/>
          <w:sz w:val="24"/>
          <w:szCs w:val="24"/>
        </w:rPr>
        <w:t>Мужество быть //</w:t>
      </w: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9DA">
        <w:rPr>
          <w:rFonts w:ascii="Times New Roman" w:hAnsi="Times New Roman" w:cs="Times New Roman"/>
          <w:sz w:val="24"/>
          <w:szCs w:val="24"/>
        </w:rPr>
        <w:t xml:space="preserve"> П. Тиллих. Избранное. М., 1995.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Флоровский Г. Пути русского богословия. Париж, 1988.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Хабермас Ю. Постсекулярное общество — что это? // Российская философская газета. 2008. № 4-5 (18-19).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>Хайдеггер М.</w:t>
      </w:r>
      <w:r w:rsidRPr="002C39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C39DA">
        <w:rPr>
          <w:rFonts w:ascii="Times New Roman" w:hAnsi="Times New Roman" w:cs="Times New Roman"/>
          <w:bCs/>
          <w:sz w:val="24"/>
          <w:szCs w:val="24"/>
        </w:rPr>
        <w:t>Слова Ницше "Бог мертв"// Вопросы философии. 1990, №7.</w:t>
      </w:r>
    </w:p>
    <w:p w:rsidR="00B61C8E" w:rsidRPr="002C39DA" w:rsidRDefault="00B61C8E" w:rsidP="00B61C8E">
      <w:pPr>
        <w:pStyle w:val="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C39DA">
        <w:rPr>
          <w:rFonts w:ascii="Times New Roman" w:hAnsi="Times New Roman"/>
          <w:b w:val="0"/>
          <w:color w:val="auto"/>
          <w:sz w:val="24"/>
          <w:szCs w:val="24"/>
        </w:rPr>
        <w:t xml:space="preserve">Харт Д. Красота бесконечного // Богословие красоты. </w:t>
      </w:r>
      <w:r w:rsidRPr="002C39DA">
        <w:rPr>
          <w:rFonts w:ascii="Times New Roman" w:hAnsi="Times New Roman"/>
          <w:color w:val="auto"/>
          <w:sz w:val="24"/>
          <w:szCs w:val="24"/>
        </w:rPr>
        <w:t>М</w:t>
      </w:r>
      <w:r w:rsidRPr="002C39DA">
        <w:rPr>
          <w:rFonts w:ascii="Times New Roman" w:hAnsi="Times New Roman"/>
          <w:b w:val="0"/>
          <w:color w:val="auto"/>
          <w:sz w:val="24"/>
          <w:szCs w:val="24"/>
        </w:rPr>
        <w:t xml:space="preserve">., 2013.  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52525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Хоружий С. С. Идея неопатристического синтеза как недошедшее послание // Вопросы философии.  2014, № 7. 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Честертон Д.</w:t>
      </w:r>
      <w:r w:rsidRPr="002C39DA">
        <w:rPr>
          <w:rFonts w:ascii="Times New Roman" w:hAnsi="Times New Roman" w:cs="Times New Roman"/>
          <w:sz w:val="24"/>
          <w:szCs w:val="24"/>
        </w:rPr>
        <w:t xml:space="preserve"> Ортодоксия // 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CFCFC"/>
        </w:rPr>
        <w:t>Честертон Г. К. Вечный Человек. М., 1991.</w:t>
      </w:r>
    </w:p>
    <w:p w:rsidR="00B61C8E" w:rsidRPr="002C39DA" w:rsidRDefault="00B61C8E" w:rsidP="00B61C8E">
      <w:pPr>
        <w:pStyle w:val="a8"/>
        <w:shd w:val="clear" w:color="auto" w:fill="FFFFFF"/>
        <w:spacing w:before="0" w:beforeAutospacing="0" w:after="0" w:afterAutospacing="0"/>
      </w:pPr>
      <w:r w:rsidRPr="002C39DA">
        <w:t xml:space="preserve">Шлейермахер Ф. Речи о религии к образованным людям, ее презирающим. Монологи. </w:t>
      </w:r>
      <w:proofErr w:type="spellStart"/>
      <w:r w:rsidRPr="002C39DA">
        <w:t>Спб</w:t>
      </w:r>
      <w:proofErr w:type="spellEnd"/>
      <w:r w:rsidRPr="002C39DA">
        <w:t xml:space="preserve">., 1994. 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Эпштейн М. Н. Вера после атеизма. Новые возможности теологии. М., 2014.  </w:t>
      </w:r>
    </w:p>
    <w:p w:rsidR="00B61C8E" w:rsidRPr="002C39DA" w:rsidRDefault="00B61C8E" w:rsidP="00B61C8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C8E" w:rsidRPr="002C39DA" w:rsidRDefault="00B61C8E" w:rsidP="00B61C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B61C8E" w:rsidRPr="002C39DA" w:rsidRDefault="00B61C8E" w:rsidP="00B61C8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(Пост</w:t>
      </w:r>
      <w:proofErr w:type="gramStart"/>
      <w:r w:rsidRPr="002C39DA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)ф</w:t>
      </w:r>
      <w:proofErr w:type="gramEnd"/>
      <w:r w:rsidRPr="002C39DA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еноменология: новая феноменология во Франции и за ее пределами. М., 2014.</w:t>
      </w:r>
    </w:p>
    <w:p w:rsidR="00B61C8E" w:rsidRPr="002C39DA" w:rsidRDefault="00B61C8E" w:rsidP="00B61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Аверинцев С. С. Гилберт Кит Честертон, или Неожиданность здравомыслия / Г. К. Честертон. Писатель в газете: художественная публицистика. М., 1984.</w:t>
      </w:r>
      <w:r w:rsidRPr="002C39D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 xml:space="preserve">  </w:t>
      </w:r>
    </w:p>
    <w:p w:rsidR="00B61C8E" w:rsidRPr="002C39DA" w:rsidRDefault="00B61C8E" w:rsidP="00B61C8E">
      <w:pPr>
        <w:spacing w:after="0" w:line="240" w:lineRule="auto"/>
        <w:jc w:val="both"/>
        <w:rPr>
          <w:rStyle w:val="aa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Бибихин В.В. Философия и религия</w:t>
      </w:r>
      <w:r w:rsidRPr="002C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9DA">
        <w:rPr>
          <w:rFonts w:ascii="Times New Roman" w:hAnsi="Times New Roman" w:cs="Times New Roman"/>
          <w:bCs/>
          <w:sz w:val="24"/>
          <w:szCs w:val="24"/>
        </w:rPr>
        <w:t>// Вопросы философии, 1992, № 7.</w:t>
      </w:r>
    </w:p>
    <w:p w:rsidR="00B61C8E" w:rsidRPr="002C39DA" w:rsidRDefault="00B61C8E" w:rsidP="00B61C8E">
      <w:pPr>
        <w:spacing w:after="0" w:line="240" w:lineRule="auto"/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 xml:space="preserve">Бибихин В.В. Язык философии. М., 2002. 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</w:rPr>
        <w:t>Гайденко П.П. Владимир Соловьев и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2F1ED"/>
        </w:rPr>
        <w:t xml:space="preserve"> </w:t>
      </w:r>
      <w:r w:rsidRPr="002C39DA">
        <w:rPr>
          <w:rFonts w:ascii="Times New Roman" w:hAnsi="Times New Roman" w:cs="Times New Roman"/>
          <w:sz w:val="24"/>
          <w:szCs w:val="24"/>
        </w:rPr>
        <w:t>философия Серебряного века. М., 2001.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Гайденко П.П. Прорыв </w:t>
      </w:r>
      <w:proofErr w:type="gramStart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трансцендентному. М., 1997.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 Дочери Иова: христианство и феминизм. СПб</w:t>
      </w:r>
      <w:proofErr w:type="gramStart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1992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Громадка Й.Л. Перелом в протестантской теологии. М., 1993.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Дискуссия о гуманизме: Сартр, Хайдеггер, Левинас // Ежегодник по феноменологической философии. 2008. №1. </w:t>
      </w:r>
      <w:r w:rsidRPr="002C39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39DA">
        <w:rPr>
          <w:rFonts w:ascii="Times New Roman" w:hAnsi="Times New Roman" w:cs="Times New Roman"/>
          <w:sz w:val="24"/>
          <w:szCs w:val="24"/>
        </w:rPr>
        <w:t xml:space="preserve">. 317-340. </w:t>
      </w:r>
    </w:p>
    <w:p w:rsidR="00B61C8E" w:rsidRPr="002C39DA" w:rsidRDefault="00B61C8E" w:rsidP="00B61C8E">
      <w:pPr>
        <w:spacing w:after="0" w:line="240" w:lineRule="auto"/>
        <w:rPr>
          <w:rStyle w:val="aa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Дискуссия о гуманизме: Сартр, Хайдеггер, Левинас // Ежегодник по феноменологической философии. 2008. №1.  </w:t>
      </w:r>
    </w:p>
    <w:p w:rsidR="00B61C8E" w:rsidRPr="002C39DA" w:rsidRDefault="00B61C8E" w:rsidP="00B61C8E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Докинз Р.</w:t>
      </w:r>
      <w:r w:rsidRPr="002C3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 как иллюзия. М., 2008.</w:t>
      </w:r>
    </w:p>
    <w:p w:rsidR="00B61C8E" w:rsidRPr="002C39DA" w:rsidRDefault="00B61C8E" w:rsidP="00B61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C39DA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. Диоклийский Каллист.  Можно ли считать К.С. Льюиса "анонимным православным"? // Льюис К.С. Собрание сочинений: В 8 т. М., 2003. Т. 1.  </w:t>
      </w:r>
    </w:p>
    <w:p w:rsidR="00B61C8E" w:rsidRPr="002C39DA" w:rsidRDefault="00B61C8E" w:rsidP="00B61C8E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Корм Ж. Религиозный вопрос в 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веке. Геополитика и кризис постмодерна. М., 2012 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Лейн Т. Христианские мыслители. </w:t>
      </w:r>
      <w:proofErr w:type="spellStart"/>
      <w:r w:rsidRPr="002C39DA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C39DA">
        <w:rPr>
          <w:rFonts w:ascii="Times New Roman" w:hAnsi="Times New Roman" w:cs="Times New Roman"/>
          <w:sz w:val="24"/>
          <w:szCs w:val="24"/>
          <w:lang w:eastAsia="ru-RU"/>
        </w:rPr>
        <w:t>., 1997.</w:t>
      </w:r>
      <w:r w:rsidRPr="002C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9DA">
        <w:rPr>
          <w:rFonts w:ascii="Times New Roman" w:hAnsi="Times New Roman" w:cs="Times New Roman"/>
          <w:bCs/>
          <w:sz w:val="24"/>
          <w:szCs w:val="24"/>
        </w:rPr>
        <w:t>Лифинцева</w:t>
      </w:r>
      <w:proofErr w:type="spellEnd"/>
      <w:r w:rsidRPr="002C39DA">
        <w:rPr>
          <w:rFonts w:ascii="Times New Roman" w:hAnsi="Times New Roman" w:cs="Times New Roman"/>
          <w:bCs/>
          <w:sz w:val="24"/>
          <w:szCs w:val="24"/>
        </w:rPr>
        <w:t xml:space="preserve"> Т.П.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Тень христианства в метафизике Ж.-П. Сартра // Вопросы философии 2014, № 11.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Лосский В. Н. Очерк мистического богословия Восточной Церкви // В. Н. Лосский. Очерк мистического богословия Восточной Церкви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2C39DA">
        <w:rPr>
          <w:rFonts w:ascii="Times New Roman" w:hAnsi="Times New Roman" w:cs="Times New Roman"/>
          <w:sz w:val="24"/>
          <w:szCs w:val="24"/>
        </w:rPr>
        <w:t>Догматическое богословие.  М, 1991.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Лосский В.Н.  </w:t>
      </w:r>
      <w:hyperlink r:id="rId21" w:history="1">
        <w:r w:rsidRPr="002C39DA">
          <w:rPr>
            <w:rStyle w:val="a3"/>
            <w:rFonts w:ascii="Times New Roman" w:hAnsi="Times New Roman"/>
            <w:sz w:val="24"/>
            <w:szCs w:val="24"/>
          </w:rPr>
          <w:t>«Видение Бога» в Византийском богословии</w:t>
        </w:r>
      </w:hyperlink>
      <w:r w:rsidRPr="002C39D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2C39DA">
        <w:rPr>
          <w:rFonts w:ascii="Times New Roman" w:hAnsi="Times New Roman" w:cs="Times New Roman"/>
          <w:sz w:val="24"/>
          <w:szCs w:val="24"/>
        </w:rPr>
        <w:t>//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tooltip="Богословские труды" w:history="1">
        <w:r w:rsidRPr="002C39DA">
          <w:rPr>
            <w:rStyle w:val="a3"/>
            <w:rFonts w:ascii="Times New Roman" w:hAnsi="Times New Roman"/>
            <w:sz w:val="24"/>
            <w:szCs w:val="24"/>
          </w:rPr>
          <w:t>Богословские труды</w:t>
        </w:r>
      </w:hyperlink>
      <w:r w:rsidRPr="002C39DA">
        <w:rPr>
          <w:rFonts w:ascii="Times New Roman" w:hAnsi="Times New Roman" w:cs="Times New Roman"/>
          <w:sz w:val="24"/>
          <w:szCs w:val="24"/>
        </w:rPr>
        <w:t xml:space="preserve">. М., 1972.  № 8.  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Мольтман Ю.</w:t>
      </w:r>
      <w:r w:rsidRPr="002C39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9DA">
        <w:rPr>
          <w:rFonts w:ascii="Times New Roman" w:hAnsi="Times New Roman" w:cs="Times New Roman"/>
          <w:iCs/>
          <w:sz w:val="24"/>
          <w:szCs w:val="24"/>
        </w:rPr>
        <w:t>Теология сегодня</w:t>
      </w:r>
      <w:r w:rsidRPr="002C39DA">
        <w:rPr>
          <w:rFonts w:ascii="Times New Roman" w:hAnsi="Times New Roman" w:cs="Times New Roman"/>
          <w:sz w:val="24"/>
          <w:szCs w:val="24"/>
        </w:rPr>
        <w:t xml:space="preserve"> // Путь, 1994, № 5.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Мольтманн</w:t>
      </w:r>
      <w:proofErr w:type="spellEnd"/>
      <w:r w:rsidRPr="002C39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Ю. Теология надежды. // Вопросы философии. 1990. № 9.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Ницше Ф. Сочинения в 2-х т. М., 1990.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Пашков К. В. Постсекулярный поворот в западных </w:t>
      </w:r>
      <w:proofErr w:type="spellStart"/>
      <w:proofErr w:type="gramStart"/>
      <w:r w:rsidRPr="002C39D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39DA">
        <w:rPr>
          <w:rFonts w:ascii="Times New Roman" w:hAnsi="Times New Roman" w:cs="Times New Roman"/>
          <w:sz w:val="24"/>
          <w:szCs w:val="24"/>
          <w:lang w:eastAsia="ru-RU"/>
        </w:rPr>
        <w:t>ultural</w:t>
      </w:r>
      <w:proofErr w:type="spellEnd"/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DA">
        <w:rPr>
          <w:rFonts w:ascii="Times New Roman" w:hAnsi="Times New Roman" w:cs="Times New Roman"/>
          <w:sz w:val="24"/>
          <w:szCs w:val="24"/>
          <w:lang w:eastAsia="ru-RU"/>
        </w:rPr>
        <w:t>Studies</w:t>
      </w:r>
      <w:proofErr w:type="spellEnd"/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: свидетельство кризиса или обновления классической парадигмы?  // Вопросы культурологии.  2014, № 2.    </w:t>
      </w:r>
      <w:r w:rsidRPr="002C39DA">
        <w:rPr>
          <w:rFonts w:ascii="Times New Roman" w:hAnsi="Times New Roman" w:cs="Times New Roman"/>
          <w:sz w:val="24"/>
          <w:szCs w:val="24"/>
        </w:rPr>
        <w:t xml:space="preserve"> Керкегор С. Повторение / </w:t>
      </w:r>
      <w:proofErr w:type="gramStart"/>
      <w:r w:rsidRPr="002C39DA">
        <w:rPr>
          <w:rFonts w:ascii="Times New Roman" w:hAnsi="Times New Roman" w:cs="Times New Roman"/>
          <w:sz w:val="24"/>
          <w:szCs w:val="24"/>
        </w:rPr>
        <w:t>Сёрен</w:t>
      </w:r>
      <w:proofErr w:type="gramEnd"/>
      <w:r w:rsidRPr="002C39DA">
        <w:rPr>
          <w:rFonts w:ascii="Times New Roman" w:hAnsi="Times New Roman" w:cs="Times New Roman"/>
          <w:sz w:val="24"/>
          <w:szCs w:val="24"/>
        </w:rPr>
        <w:t xml:space="preserve"> Керкегор. М., 1997.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Полякова С.В. Анатолий Ванеев как зеркало русского теологического поворота // </w:t>
      </w:r>
      <w:r w:rsidRPr="002C39D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Сб.</w:t>
      </w:r>
      <w:r w:rsidRPr="002C39D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23" w:tooltip="Перейти на страницу сборника" w:history="1">
        <w:r w:rsidRPr="002C39DA">
          <w:rPr>
            <w:rFonts w:ascii="Times New Roman" w:hAnsi="Times New Roman" w:cs="Times New Roman"/>
            <w:sz w:val="24"/>
            <w:szCs w:val="24"/>
            <w:lang w:eastAsia="ru-RU"/>
          </w:rPr>
          <w:t>Феномен творческой личности в культуре. М., 2014</w:t>
        </w:r>
      </w:hyperlink>
      <w:r w:rsidRPr="002C39DA">
        <w:rPr>
          <w:rFonts w:ascii="Times New Roman" w:hAnsi="Times New Roman" w:cs="Times New Roman"/>
          <w:sz w:val="24"/>
          <w:szCs w:val="24"/>
        </w:rPr>
        <w:t>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</w:rPr>
        <w:t>Тиллих П. Избранное. Теология культуры. М., 1995.</w:t>
      </w:r>
    </w:p>
    <w:p w:rsidR="00B61C8E" w:rsidRPr="002C39DA" w:rsidRDefault="00B61C8E" w:rsidP="00B61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Узланер Д. Дело «Пусси Райот» и особенности </w:t>
      </w:r>
      <w:proofErr w:type="gramStart"/>
      <w:r w:rsidRPr="002C39DA">
        <w:rPr>
          <w:rFonts w:ascii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 постсекуляризма   // Государство, религия, Церковь в России и за рубежом. 2013, № 2 (31).  </w:t>
      </w:r>
    </w:p>
    <w:p w:rsidR="00B61C8E" w:rsidRPr="002C39DA" w:rsidRDefault="00B61C8E" w:rsidP="00B6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Фирсов С. Русская Церковь накануне перемен (конец 1890 – 1918 гг.). М., 2002.</w:t>
      </w:r>
    </w:p>
    <w:p w:rsidR="00B61C8E" w:rsidRPr="002C39DA" w:rsidRDefault="00B61C8E" w:rsidP="00B61C8E">
      <w:pPr>
        <w:spacing w:after="0" w:line="240" w:lineRule="auto"/>
        <w:jc w:val="both"/>
        <w:rPr>
          <w:rStyle w:val="aa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>Фирсов С. Русская Церковь накануне перемен (конец 1890 – 1918 гг.). М., 2002.</w:t>
      </w:r>
    </w:p>
    <w:p w:rsidR="00B61C8E" w:rsidRPr="002C39DA" w:rsidRDefault="00B61C8E" w:rsidP="00B61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Хабермас Ю. Постсекулярное общество — что это? //Российская философская газета. 2008. № 4-5 (18-19). 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Харт Д. Красота бесконечного: эстетика христианской истины. — М.: Библейско-богословский институт св. апостола Андрея, 2010.  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1C8E" w:rsidRPr="002C39DA" w:rsidRDefault="00B61C8E" w:rsidP="00B61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Хоружий С.С</w:t>
      </w:r>
      <w:r w:rsidRPr="002C39DA">
        <w:rPr>
          <w:rFonts w:ascii="Times New Roman" w:hAnsi="Times New Roman" w:cs="Times New Roman"/>
          <w:sz w:val="24"/>
          <w:szCs w:val="24"/>
        </w:rPr>
        <w:t xml:space="preserve">. Ницше и Соловьев в кризисе европейского человека // </w:t>
      </w:r>
      <w:hyperlink r:id="rId24" w:history="1">
        <w:r w:rsidRPr="002C39DA">
          <w:rPr>
            <w:rFonts w:ascii="Times New Roman" w:hAnsi="Times New Roman" w:cs="Times New Roman"/>
            <w:sz w:val="24"/>
            <w:szCs w:val="24"/>
          </w:rPr>
          <w:t>Вопросы философии</w:t>
        </w:r>
      </w:hyperlink>
      <w:r w:rsidRPr="002C39DA">
        <w:rPr>
          <w:rFonts w:ascii="Times New Roman" w:hAnsi="Times New Roman" w:cs="Times New Roman"/>
          <w:sz w:val="24"/>
          <w:szCs w:val="24"/>
        </w:rPr>
        <w:t>, 2002, №2</w:t>
      </w:r>
    </w:p>
    <w:p w:rsidR="00B61C8E" w:rsidRPr="002C39DA" w:rsidRDefault="00B61C8E" w:rsidP="00B61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39DA">
        <w:rPr>
          <w:rStyle w:val="aa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Хоружий С.С</w:t>
      </w:r>
      <w:r w:rsidRPr="002C39DA">
        <w:rPr>
          <w:rFonts w:ascii="Times New Roman" w:hAnsi="Times New Roman" w:cs="Times New Roman"/>
          <w:sz w:val="24"/>
          <w:szCs w:val="24"/>
        </w:rPr>
        <w:t xml:space="preserve">. Ницше и Соловьев в кризисе европейского человека // </w:t>
      </w:r>
      <w:hyperlink r:id="rId25" w:history="1">
        <w:r w:rsidRPr="002C39DA">
          <w:rPr>
            <w:rFonts w:ascii="Times New Roman" w:hAnsi="Times New Roman" w:cs="Times New Roman"/>
            <w:sz w:val="24"/>
            <w:szCs w:val="24"/>
          </w:rPr>
          <w:t>Вопросы философии</w:t>
        </w:r>
      </w:hyperlink>
      <w:r w:rsidRPr="002C39DA">
        <w:rPr>
          <w:rFonts w:ascii="Times New Roman" w:hAnsi="Times New Roman" w:cs="Times New Roman"/>
          <w:sz w:val="24"/>
          <w:szCs w:val="24"/>
        </w:rPr>
        <w:t>, 2002, №2.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9DA">
        <w:rPr>
          <w:rFonts w:ascii="Times New Roman" w:hAnsi="Times New Roman" w:cs="Times New Roman"/>
          <w:sz w:val="24"/>
          <w:szCs w:val="24"/>
          <w:shd w:val="clear" w:color="auto" w:fill="FFFFFF"/>
        </w:rPr>
        <w:t>Честертон Д.</w:t>
      </w:r>
      <w:r w:rsidRPr="002C39DA">
        <w:rPr>
          <w:rFonts w:ascii="Times New Roman" w:hAnsi="Times New Roman" w:cs="Times New Roman"/>
          <w:sz w:val="24"/>
          <w:szCs w:val="24"/>
        </w:rPr>
        <w:t xml:space="preserve"> Ортодоксия // </w:t>
      </w:r>
      <w:r w:rsidRPr="002C39DA">
        <w:rPr>
          <w:rFonts w:ascii="Times New Roman" w:hAnsi="Times New Roman" w:cs="Times New Roman"/>
          <w:sz w:val="24"/>
          <w:szCs w:val="24"/>
          <w:shd w:val="clear" w:color="auto" w:fill="FCFCFC"/>
        </w:rPr>
        <w:t>Честертон Г. К. Вечный Человек. М., 1991.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Эндрю </w:t>
      </w:r>
      <w:proofErr w:type="spellStart"/>
      <w:r w:rsidRPr="002C39DA">
        <w:rPr>
          <w:rFonts w:ascii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2C39DA">
        <w:rPr>
          <w:rFonts w:ascii="Times New Roman" w:hAnsi="Times New Roman" w:cs="Times New Roman"/>
          <w:sz w:val="24"/>
          <w:szCs w:val="24"/>
          <w:lang w:eastAsia="ru-RU"/>
        </w:rPr>
        <w:t>. Карл Барт: красота и слава – вызов пониманию Бальтазара //</w:t>
      </w:r>
      <w:r w:rsidRPr="002C39DA">
        <w:rPr>
          <w:rFonts w:ascii="Times New Roman" w:hAnsi="Times New Roman" w:cs="Times New Roman"/>
          <w:sz w:val="24"/>
          <w:szCs w:val="24"/>
        </w:rPr>
        <w:t xml:space="preserve"> Богословие красоты. М., 2013.  </w:t>
      </w:r>
    </w:p>
    <w:p w:rsidR="00B61C8E" w:rsidRPr="002C39DA" w:rsidRDefault="00B61C8E" w:rsidP="00B61C8E">
      <w:pPr>
        <w:pStyle w:val="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C39DA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Эндрю </w:t>
      </w:r>
      <w:proofErr w:type="spellStart"/>
      <w:r w:rsidRPr="002C39DA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Дастан</w:t>
      </w:r>
      <w:proofErr w:type="spellEnd"/>
      <w:r w:rsidRPr="002C39DA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 Карл Барт: красота и слава – вызов пониманию Бальтазара//</w:t>
      </w:r>
      <w:r w:rsidRPr="002C39DA">
        <w:rPr>
          <w:rFonts w:ascii="Times New Roman" w:hAnsi="Times New Roman"/>
          <w:b w:val="0"/>
          <w:color w:val="auto"/>
          <w:sz w:val="24"/>
          <w:szCs w:val="24"/>
        </w:rPr>
        <w:t xml:space="preserve"> Богословие красоты. М., 2013. – с.148-158.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  <w:lang w:eastAsia="ru-RU"/>
        </w:rPr>
        <w:t xml:space="preserve">Эпштейн М. Н. Русская культура на распутье. Секуляризация и переход от двоичной </w:t>
      </w:r>
      <w:r w:rsidRPr="002C39DA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gramStart"/>
      <w:r w:rsidRPr="002C39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9DA">
        <w:rPr>
          <w:rFonts w:ascii="Times New Roman" w:hAnsi="Times New Roman" w:cs="Times New Roman"/>
          <w:sz w:val="24"/>
          <w:szCs w:val="24"/>
        </w:rPr>
        <w:t xml:space="preserve"> троичной // Звезда. 1999,   № 1,  № 2 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9DA">
        <w:rPr>
          <w:rFonts w:ascii="Times New Roman" w:hAnsi="Times New Roman" w:cs="Times New Roman"/>
          <w:sz w:val="24"/>
          <w:szCs w:val="24"/>
        </w:rPr>
        <w:t>Войтыла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 К. Основания этики. // Вопросы философии. 1991. №1.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9DA">
        <w:rPr>
          <w:rFonts w:ascii="Times New Roman" w:hAnsi="Times New Roman" w:cs="Times New Roman"/>
          <w:sz w:val="24"/>
          <w:szCs w:val="24"/>
        </w:rPr>
        <w:t xml:space="preserve">Документы Второго </w:t>
      </w:r>
      <w:proofErr w:type="spellStart"/>
      <w:r w:rsidRPr="002C39DA">
        <w:rPr>
          <w:rFonts w:ascii="Times New Roman" w:hAnsi="Times New Roman" w:cs="Times New Roman"/>
          <w:sz w:val="24"/>
          <w:szCs w:val="24"/>
        </w:rPr>
        <w:t>Ватиканского</w:t>
      </w:r>
      <w:proofErr w:type="spellEnd"/>
      <w:r w:rsidRPr="002C39DA">
        <w:rPr>
          <w:rFonts w:ascii="Times New Roman" w:hAnsi="Times New Roman" w:cs="Times New Roman"/>
          <w:sz w:val="24"/>
          <w:szCs w:val="24"/>
        </w:rPr>
        <w:t xml:space="preserve"> Собора. М., 1998.</w:t>
      </w:r>
    </w:p>
    <w:p w:rsidR="00B61C8E" w:rsidRPr="002C39DA" w:rsidRDefault="00B61C8E" w:rsidP="00B61C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E6D7"/>
        </w:rPr>
      </w:pPr>
    </w:p>
    <w:p w:rsidR="00B61C8E" w:rsidRPr="002C39DA" w:rsidRDefault="00B61C8E" w:rsidP="002C39DA">
      <w:pPr>
        <w:pStyle w:val="a9"/>
        <w:numPr>
          <w:ilvl w:val="0"/>
          <w:numId w:val="11"/>
        </w:num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ind w:right="960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2C39DA">
        <w:rPr>
          <w:rFonts w:ascii="Times New Roman" w:hAnsi="Times New Roman"/>
          <w:b/>
          <w:bCs/>
          <w:spacing w:val="-4"/>
          <w:sz w:val="24"/>
          <w:szCs w:val="24"/>
        </w:rPr>
        <w:t>Интернет-ресурсы:</w:t>
      </w:r>
      <w:r w:rsidRPr="002C39D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</w:p>
    <w:p w:rsidR="00B61C8E" w:rsidRPr="002C39DA" w:rsidRDefault="00B61C8E" w:rsidP="00B61C8E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ind w:right="96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2C39DA" w:rsidRPr="002C39DA" w:rsidRDefault="00B61C8E" w:rsidP="002C39DA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C39DA">
        <w:rPr>
          <w:rStyle w:val="a4"/>
          <w:rFonts w:ascii="Times New Roman" w:hAnsi="Times New Roman"/>
          <w:sz w:val="24"/>
          <w:szCs w:val="24"/>
        </w:rPr>
        <w:t xml:space="preserve">Национальная философская энциклопедия </w:t>
      </w:r>
      <w:hyperlink r:id="rId26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http://terme.ru/</w:t>
        </w:r>
      </w:hyperlink>
    </w:p>
    <w:p w:rsidR="002C39DA" w:rsidRPr="002C39DA" w:rsidRDefault="002C39DA" w:rsidP="002C39DA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9D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Православная библиотека </w:t>
      </w:r>
      <w:hyperlink r:id="rId27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http://www.pravenc.ru/</w:t>
        </w:r>
      </w:hyperlink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9DA">
        <w:rPr>
          <w:rStyle w:val="a5"/>
          <w:rFonts w:ascii="Times New Roman" w:hAnsi="Times New Roman"/>
          <w:b w:val="0"/>
          <w:bCs w:val="0"/>
          <w:color w:val="261808"/>
          <w:sz w:val="24"/>
          <w:szCs w:val="24"/>
        </w:rPr>
        <w:t>Философский портал</w:t>
      </w:r>
      <w:r w:rsidRPr="002C39DA">
        <w:rPr>
          <w:rFonts w:ascii="Times New Roman" w:hAnsi="Times New Roman"/>
          <w:b/>
          <w:bCs/>
          <w:color w:val="261808"/>
          <w:sz w:val="24"/>
          <w:szCs w:val="24"/>
        </w:rPr>
        <w:t xml:space="preserve"> </w:t>
      </w:r>
      <w:hyperlink r:id="rId28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http://www.philosophy.ru</w:t>
        </w:r>
      </w:hyperlink>
      <w:r w:rsidRPr="002C39DA">
        <w:rPr>
          <w:rFonts w:ascii="Times New Roman" w:hAnsi="Times New Roman"/>
          <w:color w:val="261808"/>
          <w:sz w:val="24"/>
          <w:szCs w:val="24"/>
        </w:rPr>
        <w:t xml:space="preserve"> </w:t>
      </w:r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rPr>
          <w:rStyle w:val="a4"/>
          <w:rFonts w:ascii="Times New Roman" w:hAnsi="Times New Roman"/>
          <w:color w:val="0070C0"/>
          <w:sz w:val="24"/>
          <w:szCs w:val="24"/>
          <w:u w:val="single"/>
        </w:rPr>
      </w:pPr>
      <w:r w:rsidRPr="002C39DA">
        <w:rPr>
          <w:rFonts w:ascii="Times New Roman" w:hAnsi="Times New Roman"/>
          <w:color w:val="261808"/>
          <w:sz w:val="24"/>
          <w:szCs w:val="24"/>
        </w:rPr>
        <w:t xml:space="preserve">Библиотека Гумер </w:t>
      </w:r>
      <w:r w:rsidRPr="002C39DA">
        <w:rPr>
          <w:rFonts w:ascii="Times New Roman" w:hAnsi="Times New Roman"/>
          <w:color w:val="0070C0"/>
          <w:sz w:val="24"/>
          <w:szCs w:val="24"/>
          <w:u w:val="single"/>
        </w:rPr>
        <w:t>http://www.gumer.info/</w:t>
      </w:r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261808"/>
          <w:sz w:val="24"/>
          <w:szCs w:val="24"/>
        </w:rPr>
      </w:pPr>
      <w:r w:rsidRPr="002C39DA">
        <w:rPr>
          <w:rStyle w:val="a4"/>
          <w:rFonts w:ascii="Times New Roman" w:hAnsi="Times New Roman"/>
          <w:sz w:val="24"/>
          <w:szCs w:val="24"/>
        </w:rPr>
        <w:t>Портал «</w:t>
      </w:r>
      <w:proofErr w:type="spellStart"/>
      <w:r w:rsidRPr="002C39DA">
        <w:rPr>
          <w:rStyle w:val="a4"/>
          <w:rFonts w:ascii="Times New Roman" w:hAnsi="Times New Roman"/>
          <w:sz w:val="24"/>
          <w:szCs w:val="24"/>
          <w:lang w:val="en-US"/>
        </w:rPr>
        <w:t>Pravmir</w:t>
      </w:r>
      <w:proofErr w:type="spellEnd"/>
      <w:r w:rsidRPr="002C39DA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2C39DA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39DA">
        <w:rPr>
          <w:rStyle w:val="a4"/>
          <w:rFonts w:ascii="Times New Roman" w:hAnsi="Times New Roman"/>
          <w:sz w:val="24"/>
          <w:szCs w:val="24"/>
        </w:rPr>
        <w:t>» http://lib.pravmir.ru/</w:t>
      </w:r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Style w:val="a4"/>
          <w:rFonts w:ascii="Times New Roman" w:hAnsi="Times New Roman"/>
          <w:sz w:val="24"/>
          <w:szCs w:val="24"/>
        </w:rPr>
      </w:pPr>
      <w:r w:rsidRPr="002C39DA">
        <w:rPr>
          <w:rStyle w:val="a4"/>
          <w:rFonts w:ascii="Times New Roman" w:hAnsi="Times New Roman"/>
          <w:sz w:val="24"/>
          <w:szCs w:val="24"/>
        </w:rPr>
        <w:t xml:space="preserve">Портал «Философия </w:t>
      </w:r>
      <w:r w:rsidRPr="002C39DA">
        <w:rPr>
          <w:rStyle w:val="a4"/>
          <w:rFonts w:ascii="Times New Roman" w:hAnsi="Times New Roman"/>
          <w:sz w:val="24"/>
          <w:szCs w:val="24"/>
          <w:lang w:val="en-US"/>
        </w:rPr>
        <w:t>online</w:t>
      </w:r>
      <w:r w:rsidRPr="002C39DA">
        <w:rPr>
          <w:rStyle w:val="a4"/>
          <w:rFonts w:ascii="Times New Roman" w:hAnsi="Times New Roman"/>
          <w:sz w:val="24"/>
          <w:szCs w:val="24"/>
        </w:rPr>
        <w:t xml:space="preserve">» </w:t>
      </w:r>
      <w:hyperlink r:id="rId29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http://phenomen.ru/</w:t>
        </w:r>
      </w:hyperlink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261808"/>
          <w:sz w:val="24"/>
          <w:szCs w:val="24"/>
        </w:rPr>
      </w:pPr>
      <w:r w:rsidRPr="002C39DA">
        <w:rPr>
          <w:rFonts w:ascii="Times New Roman" w:hAnsi="Times New Roman"/>
          <w:color w:val="261808"/>
          <w:sz w:val="24"/>
          <w:szCs w:val="24"/>
        </w:rPr>
        <w:lastRenderedPageBreak/>
        <w:t xml:space="preserve">Электронная библиотека по философии: </w:t>
      </w:r>
      <w:hyperlink r:id="rId30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http://filosof.historic.ru</w:t>
        </w:r>
      </w:hyperlink>
      <w:r w:rsidRPr="002C39DA">
        <w:rPr>
          <w:rFonts w:ascii="Times New Roman" w:hAnsi="Times New Roman"/>
          <w:color w:val="261808"/>
          <w:sz w:val="24"/>
          <w:szCs w:val="24"/>
        </w:rPr>
        <w:t xml:space="preserve"> </w:t>
      </w:r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color w:val="261808"/>
          <w:sz w:val="24"/>
          <w:szCs w:val="24"/>
        </w:rPr>
        <w:t xml:space="preserve">Электронная гуманитарная библиотека </w:t>
      </w:r>
      <w:hyperlink r:id="rId31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http://www.gumfak.ru/</w:t>
        </w:r>
      </w:hyperlink>
      <w:r w:rsidRPr="002C39DA">
        <w:rPr>
          <w:rFonts w:ascii="Times New Roman" w:hAnsi="Times New Roman"/>
          <w:sz w:val="24"/>
          <w:szCs w:val="24"/>
        </w:rPr>
        <w:t xml:space="preserve">  </w:t>
      </w:r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Style w:val="a4"/>
          <w:rFonts w:ascii="Times New Roman" w:hAnsi="Times New Roman"/>
          <w:color w:val="261808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  <w:lang w:val="en-US"/>
        </w:rPr>
        <w:t>Britannica</w:t>
      </w:r>
      <w:r w:rsidRPr="002C39DA">
        <w:rPr>
          <w:rFonts w:ascii="Times New Roman" w:hAnsi="Times New Roman"/>
          <w:sz w:val="24"/>
          <w:szCs w:val="24"/>
        </w:rPr>
        <w:t xml:space="preserve"> - </w:t>
      </w:r>
      <w:hyperlink r:id="rId32" w:history="1"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C39D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britannica</w:t>
        </w:r>
        <w:proofErr w:type="spellEnd"/>
        <w:r w:rsidRPr="002C39D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rPr>
          <w:rStyle w:val="a4"/>
          <w:rFonts w:ascii="Times New Roman" w:hAnsi="Times New Roman"/>
          <w:sz w:val="24"/>
          <w:szCs w:val="24"/>
          <w:lang w:val="en-US"/>
        </w:rPr>
      </w:pPr>
      <w:r w:rsidRPr="002C39DA">
        <w:rPr>
          <w:rFonts w:ascii="Times New Roman" w:hAnsi="Times New Roman"/>
          <w:sz w:val="24"/>
          <w:szCs w:val="24"/>
          <w:lang w:val="en-US"/>
        </w:rPr>
        <w:t xml:space="preserve">Stanford Encyclopedia of Philosophy </w:t>
      </w:r>
      <w:hyperlink r:id="rId33" w:history="1"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http://plato.stanford.edu/</w:t>
        </w:r>
      </w:hyperlink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 xml:space="preserve">Новая философская энциклопедия </w:t>
      </w:r>
      <w:hyperlink r:id="rId34" w:history="1">
        <w:r w:rsidRPr="002C39DA">
          <w:rPr>
            <w:rStyle w:val="a3"/>
            <w:rFonts w:ascii="Times New Roman" w:hAnsi="Times New Roman"/>
            <w:sz w:val="24"/>
            <w:szCs w:val="24"/>
          </w:rPr>
          <w:t>http://iph.ras.ru/enc.htm</w:t>
        </w:r>
      </w:hyperlink>
    </w:p>
    <w:p w:rsidR="00B61C8E" w:rsidRPr="002C39DA" w:rsidRDefault="00B61C8E" w:rsidP="00B61C8E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9DA">
        <w:rPr>
          <w:rFonts w:ascii="Times New Roman" w:hAnsi="Times New Roman"/>
          <w:sz w:val="24"/>
          <w:szCs w:val="24"/>
        </w:rPr>
        <w:t>Богослов.</w:t>
      </w:r>
      <w:proofErr w:type="spellStart"/>
      <w:r w:rsidRPr="002C39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39DA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C39D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C39D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bogoslov</w:t>
        </w:r>
        <w:proofErr w:type="spellEnd"/>
        <w:r w:rsidRPr="002C39D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C39DA">
          <w:rPr>
            <w:rStyle w:val="a3"/>
            <w:rFonts w:ascii="Times New Roman" w:hAnsi="Times New Roman"/>
            <w:sz w:val="24"/>
            <w:szCs w:val="24"/>
          </w:rPr>
          <w:t>/</w:t>
        </w:r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topics</w:t>
        </w:r>
        <w:r w:rsidRPr="002C39DA">
          <w:rPr>
            <w:rStyle w:val="a3"/>
            <w:rFonts w:ascii="Times New Roman" w:hAnsi="Times New Roman"/>
            <w:sz w:val="24"/>
            <w:szCs w:val="24"/>
          </w:rPr>
          <w:t>/20293/</w:t>
        </w:r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Pr="002C39D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39DA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B61C8E" w:rsidRPr="002C39DA" w:rsidRDefault="00B61C8E" w:rsidP="00B61C8E">
      <w:pPr>
        <w:pStyle w:val="2"/>
        <w:numPr>
          <w:ilvl w:val="0"/>
          <w:numId w:val="3"/>
        </w:numPr>
        <w:shd w:val="clear" w:color="auto" w:fill="FFFFFF"/>
        <w:spacing w:before="0" w:line="185" w:lineRule="atLeast"/>
        <w:ind w:left="0"/>
        <w:rPr>
          <w:rFonts w:ascii="Times New Roman" w:hAnsi="Times New Roman"/>
          <w:b w:val="0"/>
          <w:bCs w:val="0"/>
          <w:color w:val="002060"/>
          <w:sz w:val="24"/>
          <w:szCs w:val="24"/>
          <w:u w:val="single"/>
        </w:rPr>
      </w:pPr>
      <w:r w:rsidRPr="002C39DA">
        <w:rPr>
          <w:rFonts w:ascii="Times New Roman" w:hAnsi="Times New Roman"/>
          <w:b w:val="0"/>
          <w:color w:val="auto"/>
          <w:sz w:val="24"/>
          <w:szCs w:val="24"/>
        </w:rPr>
        <w:t>Богослов.</w:t>
      </w:r>
      <w:proofErr w:type="spellStart"/>
      <w:r w:rsidRPr="002C39DA">
        <w:rPr>
          <w:rFonts w:ascii="Times New Roman" w:hAnsi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2C39DA">
        <w:rPr>
          <w:rFonts w:ascii="Times New Roman" w:hAnsi="Times New Roman"/>
          <w:b w:val="0"/>
          <w:color w:val="auto"/>
          <w:sz w:val="24"/>
          <w:szCs w:val="24"/>
        </w:rPr>
        <w:t>. Диспут между Р. Докинзом и арх. Р. Уильямсом.</w:t>
      </w:r>
      <w:r w:rsidRPr="002C39DA">
        <w:rPr>
          <w:rFonts w:ascii="Times New Roman" w:hAnsi="Times New Roman"/>
          <w:sz w:val="24"/>
          <w:szCs w:val="24"/>
        </w:rPr>
        <w:t xml:space="preserve"> </w:t>
      </w:r>
      <w:r w:rsidRPr="002C39DA">
        <w:rPr>
          <w:rFonts w:ascii="Times New Roman" w:hAnsi="Times New Roman"/>
          <w:b w:val="0"/>
          <w:bCs w:val="0"/>
          <w:color w:val="002060"/>
          <w:sz w:val="24"/>
          <w:szCs w:val="24"/>
          <w:u w:val="single"/>
        </w:rPr>
        <w:t>http://www.pravmir.ru/ateist-dokinz-disput-wiliams/</w:t>
      </w:r>
    </w:p>
    <w:p w:rsidR="00B61C8E" w:rsidRPr="002C39DA" w:rsidRDefault="00C460EE" w:rsidP="00B61C8E">
      <w:pPr>
        <w:pStyle w:val="2"/>
        <w:numPr>
          <w:ilvl w:val="0"/>
          <w:numId w:val="3"/>
        </w:numPr>
        <w:shd w:val="clear" w:color="auto" w:fill="FFFFFF"/>
        <w:spacing w:before="0" w:line="185" w:lineRule="atLeast"/>
        <w:ind w:left="0"/>
        <w:rPr>
          <w:rFonts w:ascii="Times New Roman" w:hAnsi="Times New Roman"/>
          <w:b w:val="0"/>
          <w:bCs w:val="0"/>
          <w:color w:val="002060"/>
          <w:sz w:val="24"/>
          <w:szCs w:val="24"/>
          <w:u w:val="single"/>
        </w:rPr>
      </w:pPr>
      <w:hyperlink r:id="rId36" w:tgtFrame="_blank" w:history="1">
        <w:r w:rsidR="00B61C8E" w:rsidRPr="002C39DA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Фридрих</w:t>
        </w:r>
        <w:r w:rsidR="00B61C8E" w:rsidRPr="002C39DA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="00B61C8E" w:rsidRPr="002C39DA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Ницше</w:t>
        </w:r>
        <w:r w:rsidR="00B61C8E" w:rsidRPr="002C39DA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="00B61C8E" w:rsidRPr="002C39DA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- 6000 футов над уровнем человека</w:t>
        </w:r>
      </w:hyperlink>
      <w:r w:rsidR="00B61C8E" w:rsidRPr="002C39D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hyperlink r:id="rId37" w:history="1">
        <w:r w:rsidR="00B61C8E" w:rsidRPr="002C39DA">
          <w:rPr>
            <w:rStyle w:val="a3"/>
            <w:rFonts w:ascii="Times New Roman" w:hAnsi="Times New Roman"/>
            <w:b w:val="0"/>
            <w:bCs w:val="0"/>
            <w:color w:val="002060"/>
            <w:sz w:val="24"/>
            <w:szCs w:val="24"/>
          </w:rPr>
          <w:t>http://www.nietzsche.ru</w:t>
        </w:r>
      </w:hyperlink>
    </w:p>
    <w:p w:rsidR="002C39DA" w:rsidRDefault="00B61C8E" w:rsidP="002C39DA">
      <w:pPr>
        <w:pStyle w:val="a9"/>
        <w:numPr>
          <w:ilvl w:val="0"/>
          <w:numId w:val="3"/>
        </w:numPr>
        <w:ind w:left="0"/>
        <w:rPr>
          <w:rFonts w:ascii="Times New Roman" w:hAnsi="Times New Roman"/>
          <w:color w:val="0070C0"/>
          <w:sz w:val="24"/>
          <w:szCs w:val="24"/>
          <w:u w:val="single"/>
        </w:rPr>
      </w:pPr>
      <w:r w:rsidRPr="002C39DA">
        <w:rPr>
          <w:rFonts w:ascii="Times New Roman" w:hAnsi="Times New Roman"/>
          <w:sz w:val="24"/>
          <w:szCs w:val="24"/>
        </w:rPr>
        <w:t xml:space="preserve">Библиотека Якова Кротова  </w:t>
      </w:r>
      <w:hyperlink r:id="rId38" w:history="1">
        <w:r w:rsidR="002C39DA" w:rsidRPr="001B1679">
          <w:rPr>
            <w:rStyle w:val="a3"/>
            <w:rFonts w:ascii="Times New Roman" w:hAnsi="Times New Roman"/>
            <w:sz w:val="24"/>
            <w:szCs w:val="24"/>
          </w:rPr>
          <w:t>http://krotov.info/</w:t>
        </w:r>
      </w:hyperlink>
    </w:p>
    <w:p w:rsidR="00B61C8E" w:rsidRPr="002C39DA" w:rsidRDefault="001211BF" w:rsidP="00B6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4020" w:rsidRPr="002C39DA" w:rsidRDefault="00394020">
      <w:pPr>
        <w:rPr>
          <w:rFonts w:ascii="Times New Roman" w:hAnsi="Times New Roman" w:cs="Times New Roman"/>
          <w:sz w:val="24"/>
          <w:szCs w:val="24"/>
        </w:rPr>
      </w:pPr>
    </w:p>
    <w:sectPr w:rsidR="00394020" w:rsidRPr="002C39DA" w:rsidSect="0039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849"/>
    <w:multiLevelType w:val="hybridMultilevel"/>
    <w:tmpl w:val="F1B06E3C"/>
    <w:lvl w:ilvl="0" w:tplc="861089F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54E"/>
    <w:multiLevelType w:val="hybridMultilevel"/>
    <w:tmpl w:val="4620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03CC"/>
    <w:multiLevelType w:val="hybridMultilevel"/>
    <w:tmpl w:val="CAA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0922"/>
    <w:multiLevelType w:val="hybridMultilevel"/>
    <w:tmpl w:val="E994569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344745AF"/>
    <w:multiLevelType w:val="hybridMultilevel"/>
    <w:tmpl w:val="DAF8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58F"/>
    <w:multiLevelType w:val="hybridMultilevel"/>
    <w:tmpl w:val="0552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61559"/>
    <w:multiLevelType w:val="hybridMultilevel"/>
    <w:tmpl w:val="406CE9F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66EE07D9"/>
    <w:multiLevelType w:val="hybridMultilevel"/>
    <w:tmpl w:val="9768E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84EFF"/>
    <w:multiLevelType w:val="hybridMultilevel"/>
    <w:tmpl w:val="99B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C8E"/>
    <w:rsid w:val="001211BF"/>
    <w:rsid w:val="00204119"/>
    <w:rsid w:val="002C39DA"/>
    <w:rsid w:val="00394020"/>
    <w:rsid w:val="003A38E4"/>
    <w:rsid w:val="00475BA1"/>
    <w:rsid w:val="005913E0"/>
    <w:rsid w:val="00764A49"/>
    <w:rsid w:val="007A1042"/>
    <w:rsid w:val="00856EE1"/>
    <w:rsid w:val="00B61C8E"/>
    <w:rsid w:val="00B64CBB"/>
    <w:rsid w:val="00C460EE"/>
    <w:rsid w:val="00E933EB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6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C8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C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rsid w:val="00B61C8E"/>
    <w:rPr>
      <w:rFonts w:cs="Times New Roman"/>
      <w:color w:val="0000FF"/>
      <w:u w:val="single"/>
    </w:rPr>
  </w:style>
  <w:style w:type="character" w:customStyle="1" w:styleId="a4">
    <w:name w:val="a"/>
    <w:rsid w:val="00B61C8E"/>
    <w:rPr>
      <w:rFonts w:cs="Times New Roman"/>
    </w:rPr>
  </w:style>
  <w:style w:type="character" w:styleId="a5">
    <w:name w:val="Strong"/>
    <w:uiPriority w:val="22"/>
    <w:qFormat/>
    <w:rsid w:val="00B61C8E"/>
    <w:rPr>
      <w:rFonts w:cs="Times New Roman"/>
      <w:b/>
      <w:bCs/>
    </w:rPr>
  </w:style>
  <w:style w:type="paragraph" w:styleId="a6">
    <w:name w:val="Body Text"/>
    <w:basedOn w:val="a"/>
    <w:link w:val="a7"/>
    <w:rsid w:val="00B61C8E"/>
    <w:pPr>
      <w:spacing w:after="120" w:line="240" w:lineRule="auto"/>
      <w:ind w:right="902"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61C8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61C8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1C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61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C8E"/>
  </w:style>
  <w:style w:type="paragraph" w:styleId="a9">
    <w:name w:val="List Paragraph"/>
    <w:basedOn w:val="a"/>
    <w:uiPriority w:val="34"/>
    <w:qFormat/>
    <w:rsid w:val="00B61C8E"/>
    <w:pPr>
      <w:ind w:left="720"/>
      <w:contextualSpacing/>
    </w:pPr>
    <w:rPr>
      <w:rFonts w:eastAsia="Calibri" w:cs="Times New Roman"/>
    </w:rPr>
  </w:style>
  <w:style w:type="character" w:styleId="aa">
    <w:name w:val="Emphasis"/>
    <w:uiPriority w:val="20"/>
    <w:qFormat/>
    <w:rsid w:val="00B61C8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6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1C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61C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">
    <w:name w:val="w"/>
    <w:basedOn w:val="a0"/>
    <w:rsid w:val="00B61C8E"/>
  </w:style>
  <w:style w:type="character" w:customStyle="1" w:styleId="10">
    <w:name w:val="Заголовок 1 Знак"/>
    <w:basedOn w:val="a0"/>
    <w:link w:val="1"/>
    <w:uiPriority w:val="9"/>
    <w:rsid w:val="00B6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B61C8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E%D0%BB%D1%8C%D1%84_%D0%93%D0%B0%D1%80%D0%BD%D0%B0%D0%BA" TargetMode="External"/><Relationship Id="rId13" Type="http://schemas.openxmlformats.org/officeDocument/2006/relationships/hyperlink" Target="http://www.pravenc.ru/" TargetMode="External"/><Relationship Id="rId18" Type="http://schemas.openxmlformats.org/officeDocument/2006/relationships/hyperlink" Target="http://odinblago.ru/losskiy_palamicheskiy_sintez" TargetMode="External"/><Relationship Id="rId26" Type="http://schemas.openxmlformats.org/officeDocument/2006/relationships/hyperlink" Target="http://terme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odinblago.ru/losskiy_videnie_boga" TargetMode="External"/><Relationship Id="rId34" Type="http://schemas.openxmlformats.org/officeDocument/2006/relationships/hyperlink" Target="http://iph.ras.ru/enc.htm" TargetMode="External"/><Relationship Id="rId7" Type="http://schemas.openxmlformats.org/officeDocument/2006/relationships/hyperlink" Target="https://ru.wikipedia.org/wiki/%D0%AD%D1%80%D0%BD%D1%81%D1%82_%D0%A2%D1%80%D1%91%D0%BB%D1%8C%D1%87" TargetMode="External"/><Relationship Id="rId12" Type="http://schemas.openxmlformats.org/officeDocument/2006/relationships/hyperlink" Target="https://ru.wikipedia.org/wiki/%D0%90%D0%B4%D0%BE%D0%BB%D1%8C%D1%84_%D0%93%D0%B0%D1%80%D0%BD%D0%B0%D0%BA" TargetMode="External"/><Relationship Id="rId17" Type="http://schemas.openxmlformats.org/officeDocument/2006/relationships/hyperlink" Target="http://www.odinblago.ru/path/6/3/" TargetMode="External"/><Relationship Id="rId25" Type="http://schemas.openxmlformats.org/officeDocument/2006/relationships/hyperlink" Target="http://www.bogoslov.ru/journal/20887/index.html" TargetMode="External"/><Relationship Id="rId33" Type="http://schemas.openxmlformats.org/officeDocument/2006/relationships/hyperlink" Target="http://plato.stanford.edu/" TargetMode="External"/><Relationship Id="rId38" Type="http://schemas.openxmlformats.org/officeDocument/2006/relationships/hyperlink" Target="http://krotov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tov.info/library/02_b/on/hofer_3.htm" TargetMode="External"/><Relationship Id="rId20" Type="http://schemas.openxmlformats.org/officeDocument/2006/relationships/hyperlink" Target="http://anthropology.ru/ru/texts/marsel/tragique.html" TargetMode="External"/><Relationship Id="rId29" Type="http://schemas.openxmlformats.org/officeDocument/2006/relationships/hyperlink" Target="http://phenome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B%D0%B5%D0%B9%D0%B5%D1%80%D0%BC%D0%B0%D1%85%D0%B5%D1%80,_%D0%A4%D1%80%D0%B8%D0%B4%D1%80%D0%B8%D1%85" TargetMode="External"/><Relationship Id="rId11" Type="http://schemas.openxmlformats.org/officeDocument/2006/relationships/hyperlink" Target="https://ru.wikipedia.org/wiki/%D0%AD%D1%80%D0%BD%D1%81%D1%82_%D0%A2%D1%80%D1%91%D0%BB%D1%8C%D1%87" TargetMode="External"/><Relationship Id="rId24" Type="http://schemas.openxmlformats.org/officeDocument/2006/relationships/hyperlink" Target="http://www.bogoslov.ru/journal/20887/index.html" TargetMode="External"/><Relationship Id="rId32" Type="http://schemas.openxmlformats.org/officeDocument/2006/relationships/hyperlink" Target="http://www.britannica.com" TargetMode="External"/><Relationship Id="rId37" Type="http://schemas.openxmlformats.org/officeDocument/2006/relationships/hyperlink" Target="http://www.nietzsche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rotov.info/library/02_b/on/hofer_3.htm" TargetMode="External"/><Relationship Id="rId23" Type="http://schemas.openxmlformats.org/officeDocument/2006/relationships/hyperlink" Target="http://istina.msu.ru/collections/8276191/" TargetMode="External"/><Relationship Id="rId28" Type="http://schemas.openxmlformats.org/officeDocument/2006/relationships/hyperlink" Target="http://www.philosophy.ru/" TargetMode="External"/><Relationship Id="rId36" Type="http://schemas.openxmlformats.org/officeDocument/2006/relationships/hyperlink" Target="http://www.nietzsche.ru/" TargetMode="External"/><Relationship Id="rId10" Type="http://schemas.openxmlformats.org/officeDocument/2006/relationships/hyperlink" Target="https://ru.wikipedia.org/wiki/%D0%A8%D0%BB%D0%B5%D0%B9%D0%B5%D1%80%D0%BC%D0%B0%D1%85%D0%B5%D1%80,_%D0%A4%D1%80%D0%B8%D0%B4%D1%80%D0%B8%D1%85" TargetMode="External"/><Relationship Id="rId19" Type="http://schemas.openxmlformats.org/officeDocument/2006/relationships/hyperlink" Target="https://ru.wikipedia.org/wiki/%D0%91%D0%BE%D0%B3%D0%BE%D1%81%D0%BB%D0%BE%D0%B2%D1%81%D0%BA%D0%B8%D0%B5_%D1%82%D1%80%D1%83%D0%B4%D1%8B" TargetMode="External"/><Relationship Id="rId31" Type="http://schemas.openxmlformats.org/officeDocument/2006/relationships/hyperlink" Target="http://www.gumf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8%D0%BB%D1%8C%D1%81%D0%BE%D0%BD,_%D0%AD%D1%82%D1%8C%D0%B5%D0%BD_%D0%90%D0%BD%D1%80%D0%B8" TargetMode="External"/><Relationship Id="rId14" Type="http://schemas.openxmlformats.org/officeDocument/2006/relationships/hyperlink" Target="../../../&#1093;&#1088;&#1080;&#1089;&#1090;&#1080;&#1072;&#1085;&#1089;&#1090;&#1074;&#1086;%20.%20&#1061;&#1061;%20&#1074;&#1077;&#1082;/&#1041;&#1086;&#1085;&#1093;&#1105;&#1092;&#1092;&#1077;&#1088;" TargetMode="External"/><Relationship Id="rId22" Type="http://schemas.openxmlformats.org/officeDocument/2006/relationships/hyperlink" Target="https://ru.wikipedia.org/wiki/%D0%91%D0%BE%D0%B3%D0%BE%D1%81%D0%BB%D0%BE%D0%B2%D1%81%D0%BA%D0%B8%D0%B5_%D1%82%D1%80%D1%83%D0%B4%D1%8B" TargetMode="External"/><Relationship Id="rId27" Type="http://schemas.openxmlformats.org/officeDocument/2006/relationships/hyperlink" Target="http://www.pravenc.ru/" TargetMode="External"/><Relationship Id="rId30" Type="http://schemas.openxmlformats.org/officeDocument/2006/relationships/hyperlink" Target="http://filosof.historic.ru/" TargetMode="External"/><Relationship Id="rId35" Type="http://schemas.openxmlformats.org/officeDocument/2006/relationships/hyperlink" Target="http://www.bogoslov.ru/topics/20293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Alexey</cp:lastModifiedBy>
  <cp:revision>3</cp:revision>
  <dcterms:created xsi:type="dcterms:W3CDTF">2019-10-25T19:33:00Z</dcterms:created>
  <dcterms:modified xsi:type="dcterms:W3CDTF">2019-10-29T12:49:00Z</dcterms:modified>
</cp:coreProperties>
</file>