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488" w:rsidRDefault="00BA1488" w:rsidP="00BA1488">
      <w:pPr>
        <w:spacing w:before="120" w:after="120"/>
        <w:jc w:val="center"/>
        <w:rPr>
          <w:bCs/>
          <w:sz w:val="28"/>
          <w:szCs w:val="28"/>
        </w:rPr>
      </w:pPr>
      <w:r w:rsidRPr="00B22FA9">
        <w:rPr>
          <w:bCs/>
          <w:sz w:val="28"/>
          <w:szCs w:val="28"/>
        </w:rPr>
        <w:t>ТЕХНИКА РЕЧЕВОГО ВОЗДЕЙСТВИЯ В ПУБЛИЧНОЙ КОММУНИКАЦИИ</w:t>
      </w:r>
    </w:p>
    <w:p w:rsidR="00BA1488" w:rsidRPr="00BA1488" w:rsidRDefault="00BA1488" w:rsidP="00BA1488">
      <w:pPr>
        <w:spacing w:before="120" w:after="120"/>
        <w:jc w:val="center"/>
        <w:rPr>
          <w:sz w:val="28"/>
          <w:szCs w:val="28"/>
          <w:lang w:val="en-US"/>
        </w:rPr>
      </w:pPr>
      <w:r w:rsidRPr="00BA1488">
        <w:rPr>
          <w:bCs/>
          <w:sz w:val="28"/>
          <w:szCs w:val="28"/>
          <w:lang w:val="en-US"/>
        </w:rPr>
        <w:t xml:space="preserve"> / </w:t>
      </w:r>
      <w:r w:rsidRPr="00B22FA9">
        <w:rPr>
          <w:color w:val="000000"/>
          <w:sz w:val="28"/>
          <w:szCs w:val="28"/>
          <w:shd w:val="clear" w:color="auto" w:fill="FFFFFF"/>
          <w:lang w:val="en-US"/>
        </w:rPr>
        <w:t>TECHNIQUES</w:t>
      </w:r>
      <w:r w:rsidRPr="00BA1488">
        <w:rPr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B22FA9">
        <w:rPr>
          <w:color w:val="000000"/>
          <w:sz w:val="28"/>
          <w:szCs w:val="28"/>
          <w:shd w:val="clear" w:color="auto" w:fill="FFFFFF"/>
          <w:lang w:val="en-US"/>
        </w:rPr>
        <w:t>OF</w:t>
      </w:r>
      <w:r w:rsidRPr="00BA1488">
        <w:rPr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B22FA9">
        <w:rPr>
          <w:color w:val="000000"/>
          <w:sz w:val="28"/>
          <w:szCs w:val="28"/>
          <w:shd w:val="clear" w:color="auto" w:fill="FFFFFF"/>
          <w:lang w:val="en-US"/>
        </w:rPr>
        <w:t>LINGUISTIC</w:t>
      </w:r>
      <w:r w:rsidRPr="00BA1488">
        <w:rPr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B22FA9">
        <w:rPr>
          <w:color w:val="000000"/>
          <w:sz w:val="28"/>
          <w:szCs w:val="28"/>
          <w:shd w:val="clear" w:color="auto" w:fill="FFFFFF"/>
          <w:lang w:val="en-US"/>
        </w:rPr>
        <w:t>PERSUASION</w:t>
      </w:r>
      <w:r w:rsidRPr="00BA1488">
        <w:rPr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B22FA9">
        <w:rPr>
          <w:color w:val="000000"/>
          <w:sz w:val="28"/>
          <w:szCs w:val="28"/>
          <w:shd w:val="clear" w:color="auto" w:fill="FFFFFF"/>
          <w:lang w:val="en-US"/>
        </w:rPr>
        <w:t>IN</w:t>
      </w:r>
      <w:r w:rsidRPr="00BA1488">
        <w:rPr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B22FA9">
        <w:rPr>
          <w:color w:val="000000"/>
          <w:sz w:val="28"/>
          <w:szCs w:val="28"/>
          <w:shd w:val="clear" w:color="auto" w:fill="FFFFFF"/>
          <w:lang w:val="en-US"/>
        </w:rPr>
        <w:t>PUBLIC</w:t>
      </w:r>
      <w:r w:rsidRPr="00BA1488">
        <w:rPr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B22FA9">
        <w:rPr>
          <w:color w:val="000000"/>
          <w:sz w:val="28"/>
          <w:szCs w:val="28"/>
          <w:shd w:val="clear" w:color="auto" w:fill="FFFFFF"/>
          <w:lang w:val="en-US"/>
        </w:rPr>
        <w:t>COMMUNICATION</w:t>
      </w:r>
      <w:r w:rsidRPr="00BA1488">
        <w:rPr>
          <w:sz w:val="28"/>
          <w:szCs w:val="28"/>
          <w:lang w:val="en-US"/>
        </w:rPr>
        <w:t xml:space="preserve"> </w:t>
      </w:r>
    </w:p>
    <w:p w:rsidR="00BA1488" w:rsidRPr="00BA1488" w:rsidRDefault="00BA1488" w:rsidP="00BA1488">
      <w:pPr>
        <w:spacing w:before="120" w:after="120"/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>Программа</w:t>
      </w:r>
      <w:r w:rsidRPr="00BA1488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курса</w:t>
      </w:r>
    </w:p>
    <w:p w:rsidR="00BA1488" w:rsidRDefault="00BA1488" w:rsidP="00BA1488">
      <w:pPr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Языковая личность как центральная фигура лингвистики </w:t>
      </w:r>
      <w:r>
        <w:rPr>
          <w:sz w:val="28"/>
          <w:szCs w:val="28"/>
          <w:lang w:val="en-US"/>
        </w:rPr>
        <w:t>XXI</w:t>
      </w:r>
      <w:r>
        <w:rPr>
          <w:sz w:val="28"/>
          <w:szCs w:val="28"/>
        </w:rPr>
        <w:t xml:space="preserve"> века. Языковая личность в ситуации общения. Взаимодействие в речи участников коммуникации с позиций лингвистической прагматики. </w:t>
      </w:r>
    </w:p>
    <w:p w:rsidR="00BA1488" w:rsidRDefault="00BA1488" w:rsidP="00BA1488">
      <w:pPr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>2. Различение языка и речи. Речь как деятельность: субъект и объект речи, целенаправленность, стратегия и тактика речевой деятельности.</w:t>
      </w:r>
    </w:p>
    <w:p w:rsidR="00BA1488" w:rsidRDefault="00BA1488" w:rsidP="00BA1488">
      <w:pPr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>3. Понятие намеренности (</w:t>
      </w:r>
      <w:proofErr w:type="spellStart"/>
      <w:r>
        <w:rPr>
          <w:sz w:val="28"/>
          <w:szCs w:val="28"/>
        </w:rPr>
        <w:t>интенциональности</w:t>
      </w:r>
      <w:proofErr w:type="spellEnd"/>
      <w:r>
        <w:rPr>
          <w:sz w:val="28"/>
          <w:szCs w:val="28"/>
        </w:rPr>
        <w:t xml:space="preserve">) в теории речевой деятельности. Явные и скрытые цели высказывания. Прямые и косвенные речевые акты. Выбор стратегии и тактики в соответствии с целью высказывания. Текст как единица </w:t>
      </w:r>
      <w:proofErr w:type="spellStart"/>
      <w:r>
        <w:rPr>
          <w:sz w:val="28"/>
          <w:szCs w:val="28"/>
        </w:rPr>
        <w:t>лингвопрагматики</w:t>
      </w:r>
      <w:proofErr w:type="spellEnd"/>
      <w:r>
        <w:rPr>
          <w:sz w:val="28"/>
          <w:szCs w:val="28"/>
        </w:rPr>
        <w:t>. Прагматика адресанта и адресата. Типы речевой коммуникации. Сопоставление текстов разных функциональных стилей по направлению коммуникации, соотношению прямых и косвенных речевых форм.</w:t>
      </w:r>
    </w:p>
    <w:p w:rsidR="00BA1488" w:rsidRDefault="00BA1488" w:rsidP="00BA1488">
      <w:pPr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Выбор стратегии и речевой тактики </w:t>
      </w:r>
      <w:proofErr w:type="gramStart"/>
      <w:r>
        <w:rPr>
          <w:sz w:val="28"/>
          <w:szCs w:val="28"/>
        </w:rPr>
        <w:t>предвыборных компаний</w:t>
      </w:r>
      <w:proofErr w:type="gramEnd"/>
      <w:r>
        <w:rPr>
          <w:sz w:val="28"/>
          <w:szCs w:val="28"/>
        </w:rPr>
        <w:t xml:space="preserve">. Предвыборные слоганы. Противоречия в реализации интенции. Понятие </w:t>
      </w:r>
      <w:proofErr w:type="spellStart"/>
      <w:r>
        <w:rPr>
          <w:sz w:val="28"/>
          <w:szCs w:val="28"/>
        </w:rPr>
        <w:t>интенциональной</w:t>
      </w:r>
      <w:proofErr w:type="spellEnd"/>
      <w:r>
        <w:rPr>
          <w:sz w:val="28"/>
          <w:szCs w:val="28"/>
        </w:rPr>
        <w:t xml:space="preserve"> ошибки.</w:t>
      </w:r>
    </w:p>
    <w:p w:rsidR="00BA1488" w:rsidRDefault="00BA1488" w:rsidP="00BA1488">
      <w:pPr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Текст как единица лингвистического анализа. Элементы макроструктуры текста (рубрика, </w:t>
      </w:r>
      <w:proofErr w:type="spellStart"/>
      <w:r>
        <w:rPr>
          <w:sz w:val="28"/>
          <w:szCs w:val="28"/>
        </w:rPr>
        <w:t>хедлайн</w:t>
      </w:r>
      <w:proofErr w:type="spellEnd"/>
      <w:r>
        <w:rPr>
          <w:sz w:val="28"/>
          <w:szCs w:val="28"/>
        </w:rPr>
        <w:t xml:space="preserve">, заголовок и подзаголовок, лид, подпись, теги) и их роль в реализации интенции. Понятие </w:t>
      </w:r>
      <w:proofErr w:type="spellStart"/>
      <w:r>
        <w:rPr>
          <w:sz w:val="28"/>
          <w:szCs w:val="28"/>
        </w:rPr>
        <w:t>хронотопа</w:t>
      </w:r>
      <w:proofErr w:type="spellEnd"/>
      <w:r>
        <w:rPr>
          <w:sz w:val="28"/>
          <w:szCs w:val="28"/>
        </w:rPr>
        <w:t xml:space="preserve"> в применении к публицистическому тексту. Смена модальностей на службе интенции. Создание искусственного противоречия или снятие противоречия как прием. Критический анализ </w:t>
      </w:r>
      <w:proofErr w:type="spellStart"/>
      <w:r>
        <w:rPr>
          <w:sz w:val="28"/>
          <w:szCs w:val="28"/>
        </w:rPr>
        <w:t>газетно</w:t>
      </w:r>
      <w:proofErr w:type="spellEnd"/>
      <w:r>
        <w:rPr>
          <w:sz w:val="28"/>
          <w:szCs w:val="28"/>
        </w:rPr>
        <w:t>-публицистического текста. Определение интенции, речевой стратегии и речевой тактики. Оценка успешности речевых актов.</w:t>
      </w:r>
    </w:p>
    <w:p w:rsidR="00BA1488" w:rsidRDefault="00BA1488" w:rsidP="00BA1488">
      <w:pPr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>6. Типология и классификации непрямых (косвенных средств) речевого воздействия в публицистических текстах.</w:t>
      </w:r>
    </w:p>
    <w:p w:rsidR="00BA1488" w:rsidRDefault="00BA1488" w:rsidP="00BA1488">
      <w:pPr>
        <w:spacing w:before="120" w:after="1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7. Количественная характеристика и косвенная количественная оценка в речевой и логической речевой структуре </w:t>
      </w:r>
      <w:proofErr w:type="spellStart"/>
      <w:r>
        <w:rPr>
          <w:sz w:val="28"/>
          <w:szCs w:val="28"/>
        </w:rPr>
        <w:t>интенционального</w:t>
      </w:r>
      <w:proofErr w:type="spellEnd"/>
      <w:r>
        <w:rPr>
          <w:sz w:val="28"/>
          <w:szCs w:val="28"/>
        </w:rPr>
        <w:t xml:space="preserve"> текста. Средства количественной </w:t>
      </w:r>
      <w:proofErr w:type="spellStart"/>
      <w:r>
        <w:rPr>
          <w:sz w:val="28"/>
          <w:szCs w:val="28"/>
        </w:rPr>
        <w:t>оценочности</w:t>
      </w:r>
      <w:proofErr w:type="spellEnd"/>
      <w:r>
        <w:rPr>
          <w:sz w:val="28"/>
          <w:szCs w:val="28"/>
        </w:rPr>
        <w:t xml:space="preserve"> и их функции в конкретных </w:t>
      </w:r>
      <w:proofErr w:type="spellStart"/>
      <w:r>
        <w:rPr>
          <w:sz w:val="28"/>
          <w:szCs w:val="28"/>
        </w:rPr>
        <w:t>газетно</w:t>
      </w:r>
      <w:proofErr w:type="spellEnd"/>
      <w:r>
        <w:rPr>
          <w:sz w:val="28"/>
          <w:szCs w:val="28"/>
        </w:rPr>
        <w:t xml:space="preserve">-публицистических текстах. </w:t>
      </w:r>
    </w:p>
    <w:p w:rsidR="00BA1488" w:rsidRDefault="00BA1488" w:rsidP="00BA1488">
      <w:pPr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Номинации по </w:t>
      </w:r>
      <w:proofErr w:type="gramStart"/>
      <w:r>
        <w:rPr>
          <w:sz w:val="28"/>
          <w:szCs w:val="28"/>
        </w:rPr>
        <w:t>родовому</w:t>
      </w:r>
      <w:proofErr w:type="gramEnd"/>
      <w:r>
        <w:rPr>
          <w:sz w:val="28"/>
          <w:szCs w:val="28"/>
        </w:rPr>
        <w:t xml:space="preserve"> и по видовому признакам. Место родовой номинации по отношению к </w:t>
      </w:r>
      <w:proofErr w:type="gramStart"/>
      <w:r>
        <w:rPr>
          <w:sz w:val="28"/>
          <w:szCs w:val="28"/>
        </w:rPr>
        <w:t>видовым</w:t>
      </w:r>
      <w:proofErr w:type="gramEnd"/>
      <w:r>
        <w:rPr>
          <w:sz w:val="28"/>
          <w:szCs w:val="28"/>
        </w:rPr>
        <w:t>; порядок видовых названий в тексте; градация.</w:t>
      </w:r>
    </w:p>
    <w:p w:rsidR="00BA1488" w:rsidRDefault="00BA1488" w:rsidP="00BA1488">
      <w:pPr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>9. Проблемы номинации с позиций прагматики текста: оценочность и многозначность. Оценочные компоненты номинации: изменчивость во времени и зависимость от контекста. Нарочитая двусмысленность.</w:t>
      </w:r>
    </w:p>
    <w:p w:rsidR="00BA1488" w:rsidRDefault="00BA1488" w:rsidP="00BA1488">
      <w:pPr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10. Модальность объективная и субъективная на службе интенции. Репертуар модальных сре</w:t>
      </w:r>
      <w:proofErr w:type="gramStart"/>
      <w:r>
        <w:rPr>
          <w:sz w:val="28"/>
          <w:szCs w:val="28"/>
        </w:rPr>
        <w:t>дств в т</w:t>
      </w:r>
      <w:proofErr w:type="gramEnd"/>
      <w:r>
        <w:rPr>
          <w:sz w:val="28"/>
          <w:szCs w:val="28"/>
        </w:rPr>
        <w:t xml:space="preserve">ексте. «Чужая речь» как косвенное речевое средство. </w:t>
      </w:r>
    </w:p>
    <w:p w:rsidR="00BA1488" w:rsidRDefault="00BA1488" w:rsidP="00BA1488">
      <w:pPr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Прецедентный текст в </w:t>
      </w:r>
      <w:proofErr w:type="spellStart"/>
      <w:r>
        <w:rPr>
          <w:sz w:val="28"/>
          <w:szCs w:val="28"/>
        </w:rPr>
        <w:t>интенциональной</w:t>
      </w:r>
      <w:proofErr w:type="spellEnd"/>
      <w:r>
        <w:rPr>
          <w:sz w:val="28"/>
          <w:szCs w:val="28"/>
        </w:rPr>
        <w:t xml:space="preserve"> структуре коммуникации. Типы прецедентных текстов.</w:t>
      </w:r>
    </w:p>
    <w:p w:rsidR="00BA1488" w:rsidRDefault="00BA1488" w:rsidP="00BA1488">
      <w:pPr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>12. Логическая организация текста: снятие противоречия / создание искусственного противоречия; введение необязательного элемента информации / замещение информации «</w:t>
      </w:r>
      <w:proofErr w:type="spellStart"/>
      <w:r>
        <w:rPr>
          <w:sz w:val="28"/>
          <w:szCs w:val="28"/>
        </w:rPr>
        <w:t>псевдоинформацией</w:t>
      </w:r>
      <w:proofErr w:type="spellEnd"/>
      <w:r>
        <w:rPr>
          <w:sz w:val="28"/>
          <w:szCs w:val="28"/>
        </w:rPr>
        <w:t>».</w:t>
      </w:r>
    </w:p>
    <w:p w:rsidR="00BA1488" w:rsidRDefault="00BA1488" w:rsidP="00BA1488">
      <w:pPr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>13. «Правила хорошего текста»: подчинение каждого элемента текста заданной интенции.</w:t>
      </w:r>
    </w:p>
    <w:p w:rsidR="00BA1488" w:rsidRDefault="00BA1488" w:rsidP="00BA1488">
      <w:pPr>
        <w:jc w:val="both"/>
        <w:rPr>
          <w:sz w:val="28"/>
          <w:szCs w:val="28"/>
        </w:rPr>
      </w:pPr>
    </w:p>
    <w:p w:rsidR="00BA1488" w:rsidRDefault="00BA1488" w:rsidP="00BA1488">
      <w:pPr>
        <w:spacing w:before="120" w:after="120"/>
        <w:jc w:val="center"/>
        <w:rPr>
          <w:sz w:val="28"/>
          <w:szCs w:val="28"/>
        </w:rPr>
      </w:pPr>
      <w:r>
        <w:rPr>
          <w:sz w:val="28"/>
          <w:szCs w:val="28"/>
        </w:rPr>
        <w:t>План лекций</w:t>
      </w:r>
    </w:p>
    <w:p w:rsidR="00BA1488" w:rsidRDefault="00BA1488" w:rsidP="00BA1488">
      <w:pPr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Языковая личность в ситуации общения. Взаимодействие в речи участников коммуникации с позиций лингвистической прагматики. </w:t>
      </w:r>
    </w:p>
    <w:p w:rsidR="00BA1488" w:rsidRDefault="00BA1488" w:rsidP="00BA1488">
      <w:pPr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>2. Речь как деятельность: субъект и объект речи, целенаправленность, стратегия и тактика речевой деятельности.</w:t>
      </w:r>
    </w:p>
    <w:p w:rsidR="00BA1488" w:rsidRDefault="00BA1488" w:rsidP="00BA1488">
      <w:pPr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>3. Понятие намеренности (</w:t>
      </w:r>
      <w:proofErr w:type="spellStart"/>
      <w:r>
        <w:rPr>
          <w:sz w:val="28"/>
          <w:szCs w:val="28"/>
        </w:rPr>
        <w:t>интенциональности</w:t>
      </w:r>
      <w:proofErr w:type="spellEnd"/>
      <w:r>
        <w:rPr>
          <w:sz w:val="28"/>
          <w:szCs w:val="28"/>
        </w:rPr>
        <w:t xml:space="preserve">) в теории речевой деятельности. </w:t>
      </w:r>
    </w:p>
    <w:p w:rsidR="00BA1488" w:rsidRDefault="00BA1488" w:rsidP="00BA1488">
      <w:pPr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>4. Критический анализ речевой составляющей президентских и парламентских избирательных кампаний. Предвыборные слоганы.</w:t>
      </w:r>
    </w:p>
    <w:p w:rsidR="00BA1488" w:rsidRDefault="00BA1488" w:rsidP="00BA1488">
      <w:pPr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Критический анализ </w:t>
      </w:r>
      <w:proofErr w:type="spellStart"/>
      <w:r>
        <w:rPr>
          <w:sz w:val="28"/>
          <w:szCs w:val="28"/>
        </w:rPr>
        <w:t>газетно</w:t>
      </w:r>
      <w:proofErr w:type="spellEnd"/>
      <w:r>
        <w:rPr>
          <w:sz w:val="28"/>
          <w:szCs w:val="28"/>
        </w:rPr>
        <w:t>-публицистического текста. Определение интенции, речевой стратегии и речевой тактики. Оценка успешности речевых актов.</w:t>
      </w:r>
    </w:p>
    <w:p w:rsidR="00BA1488" w:rsidRDefault="00BA1488" w:rsidP="00BA1488">
      <w:pPr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>6. Классификации непрямых (косвенных средств) речевого воздействия в публицистических текстах.</w:t>
      </w:r>
    </w:p>
    <w:p w:rsidR="00BA1488" w:rsidRDefault="00BA1488" w:rsidP="00BA1488">
      <w:pPr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Количественная характеристика и косвенная количественная оценка в речевой структуре </w:t>
      </w:r>
      <w:proofErr w:type="spellStart"/>
      <w:r>
        <w:rPr>
          <w:sz w:val="28"/>
          <w:szCs w:val="28"/>
        </w:rPr>
        <w:t>интенционального</w:t>
      </w:r>
      <w:proofErr w:type="spellEnd"/>
      <w:r>
        <w:rPr>
          <w:sz w:val="28"/>
          <w:szCs w:val="28"/>
        </w:rPr>
        <w:t xml:space="preserve"> текста. </w:t>
      </w:r>
    </w:p>
    <w:p w:rsidR="00BA1488" w:rsidRDefault="00BA1488" w:rsidP="00BA1488">
      <w:pPr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Количественная характеристика и косвенная количественная оценка в логической речевой структуре </w:t>
      </w:r>
      <w:proofErr w:type="spellStart"/>
      <w:r>
        <w:rPr>
          <w:sz w:val="28"/>
          <w:szCs w:val="28"/>
        </w:rPr>
        <w:t>интенционального</w:t>
      </w:r>
      <w:proofErr w:type="spellEnd"/>
      <w:r>
        <w:rPr>
          <w:sz w:val="28"/>
          <w:szCs w:val="28"/>
        </w:rPr>
        <w:t xml:space="preserve"> текста.</w:t>
      </w:r>
    </w:p>
    <w:p w:rsidR="00BA1488" w:rsidRDefault="00BA1488" w:rsidP="00BA1488">
      <w:pPr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Средства номинации. Оценочные компоненты номинации. </w:t>
      </w:r>
    </w:p>
    <w:p w:rsidR="00BA1488" w:rsidRDefault="00BA1488" w:rsidP="00BA1488">
      <w:pPr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Номинации по </w:t>
      </w:r>
      <w:proofErr w:type="gramStart"/>
      <w:r>
        <w:rPr>
          <w:sz w:val="28"/>
          <w:szCs w:val="28"/>
        </w:rPr>
        <w:t>родовому</w:t>
      </w:r>
      <w:proofErr w:type="gramEnd"/>
      <w:r>
        <w:rPr>
          <w:sz w:val="28"/>
          <w:szCs w:val="28"/>
        </w:rPr>
        <w:t xml:space="preserve"> и по видовому признакам. Место родовой номинации по отношению к </w:t>
      </w:r>
      <w:proofErr w:type="gramStart"/>
      <w:r>
        <w:rPr>
          <w:sz w:val="28"/>
          <w:szCs w:val="28"/>
        </w:rPr>
        <w:t>видовым</w:t>
      </w:r>
      <w:proofErr w:type="gramEnd"/>
      <w:r>
        <w:rPr>
          <w:sz w:val="28"/>
          <w:szCs w:val="28"/>
        </w:rPr>
        <w:t>; порядок видовых названий в тексте.</w:t>
      </w:r>
    </w:p>
    <w:p w:rsidR="00BA1488" w:rsidRDefault="00BA1488" w:rsidP="00BA1488">
      <w:pPr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>10. Репертуар модальных сре</w:t>
      </w:r>
      <w:proofErr w:type="gramStart"/>
      <w:r>
        <w:rPr>
          <w:sz w:val="28"/>
          <w:szCs w:val="28"/>
        </w:rPr>
        <w:t>дств в т</w:t>
      </w:r>
      <w:proofErr w:type="gramEnd"/>
      <w:r>
        <w:rPr>
          <w:sz w:val="28"/>
          <w:szCs w:val="28"/>
        </w:rPr>
        <w:t>ексте. «Чужая речь» как косвенное речевое средство.</w:t>
      </w:r>
    </w:p>
    <w:p w:rsidR="00BA1488" w:rsidRDefault="00BA1488" w:rsidP="00BA1488">
      <w:pPr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Прецедентный текст в </w:t>
      </w:r>
      <w:proofErr w:type="spellStart"/>
      <w:r>
        <w:rPr>
          <w:sz w:val="28"/>
          <w:szCs w:val="28"/>
        </w:rPr>
        <w:t>интенциональной</w:t>
      </w:r>
      <w:proofErr w:type="spellEnd"/>
      <w:r>
        <w:rPr>
          <w:sz w:val="28"/>
          <w:szCs w:val="28"/>
        </w:rPr>
        <w:t xml:space="preserve"> структуре коммуникации. Типы прецедентных текстов. Целенаправленный выбор элементов информации.</w:t>
      </w:r>
    </w:p>
    <w:p w:rsidR="00BA1488" w:rsidRDefault="00BA1488" w:rsidP="00BA1488">
      <w:pPr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12. Создание искусственного противоречия / снятие противоречия. «Правила хорошего текста»: подчинение каждого элемента текста заданной интенции.</w:t>
      </w:r>
    </w:p>
    <w:p w:rsidR="00BA1488" w:rsidRDefault="00BA1488" w:rsidP="00BA1488">
      <w:pPr>
        <w:spacing w:before="120" w:after="120"/>
      </w:pPr>
      <w:bookmarkStart w:id="0" w:name="_GoBack"/>
      <w:bookmarkEnd w:id="0"/>
      <w:r>
        <w:rPr>
          <w:sz w:val="28"/>
          <w:szCs w:val="28"/>
        </w:rPr>
        <w:t>Зачет проставляется по итогам защиты текста</w:t>
      </w:r>
      <w:r w:rsidR="005D53BE">
        <w:rPr>
          <w:sz w:val="28"/>
          <w:szCs w:val="28"/>
        </w:rPr>
        <w:t xml:space="preserve"> (публичной или в письменном виде)</w:t>
      </w:r>
      <w:r>
        <w:rPr>
          <w:sz w:val="28"/>
          <w:szCs w:val="28"/>
        </w:rPr>
        <w:t>.</w:t>
      </w:r>
    </w:p>
    <w:p w:rsidR="00BA1488" w:rsidRDefault="00BA1488" w:rsidP="00BA1488">
      <w:pPr>
        <w:jc w:val="both"/>
        <w:rPr>
          <w:i/>
          <w:sz w:val="28"/>
          <w:szCs w:val="28"/>
        </w:rPr>
      </w:pPr>
      <w:r>
        <w:rPr>
          <w:bCs/>
          <w:i/>
          <w:sz w:val="28"/>
          <w:szCs w:val="28"/>
        </w:rPr>
        <w:t>Для чтения лекций требуется компьютер и проектор; для учащихся доступ к интернету.</w:t>
      </w:r>
    </w:p>
    <w:p w:rsidR="00BA1488" w:rsidRDefault="00BA1488" w:rsidP="00BA1488"/>
    <w:p w:rsidR="001A3C6C" w:rsidRDefault="001A3C6C"/>
    <w:sectPr w:rsidR="001A3C6C">
      <w:footerReference w:type="default" r:id="rId5"/>
      <w:pgSz w:w="11906" w:h="16838"/>
      <w:pgMar w:top="1134" w:right="1418" w:bottom="1134" w:left="1418" w:header="0" w:footer="709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5AB" w:rsidRDefault="005D53BE">
    <w:pPr>
      <w:pStyle w:val="a6"/>
      <w:ind w:right="360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8DC9CFB" wp14:editId="327F2280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576580" cy="146685"/>
              <wp:effectExtent l="0" t="0" r="0" b="0"/>
              <wp:wrapSquare wrapText="largest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6580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2015AB" w:rsidRDefault="005D53BE">
                          <w:pPr>
                            <w:pStyle w:val="a6"/>
                          </w:pPr>
                          <w:r>
                            <w:rPr>
                              <w:rStyle w:val="a5"/>
                              <w:sz w:val="20"/>
                              <w:szCs w:val="20"/>
                            </w:rPr>
                            <w:t xml:space="preserve">Стр. </w:t>
                          </w:r>
                          <w:r>
                            <w:rPr>
                              <w:rStyle w:val="a5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Style w:val="a5"/>
                              <w:sz w:val="20"/>
                              <w:szCs w:val="20"/>
                            </w:rPr>
                            <w:t xml:space="preserve"> из </w:t>
                          </w:r>
                          <w:r>
                            <w:rPr>
                              <w:rStyle w:val="a5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Врезка1" o:spid="_x0000_s1026" type="#_x0000_t202" style="position:absolute;margin-left:-5.8pt;margin-top:.05pt;width:45.4pt;height:11.55pt;z-index:251659264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" stroked="f">
              <v:fill opacity="0"/>
              <v:textbox style="mso-fit-shape-to-text:t" inset="0,0,0,0">
                <w:txbxContent>
                  <w:p w:rsidR="002015AB" w:rsidRDefault="005D53BE">
                    <w:pPr>
                      <w:pStyle w:val="a6"/>
                    </w:pPr>
                    <w:r>
                      <w:rPr>
                        <w:rStyle w:val="a5"/>
                        <w:sz w:val="20"/>
                        <w:szCs w:val="20"/>
                      </w:rPr>
                      <w:t xml:space="preserve">Стр. </w:t>
                    </w:r>
                    <w:r>
                      <w:rPr>
                        <w:rStyle w:val="a5"/>
                        <w:sz w:val="20"/>
                        <w:szCs w:val="2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Style w:val="a5"/>
                        <w:sz w:val="20"/>
                        <w:szCs w:val="20"/>
                      </w:rPr>
                      <w:t xml:space="preserve"> из </w:t>
                    </w:r>
                    <w:r>
                      <w:rPr>
                        <w:rStyle w:val="a5"/>
                        <w:sz w:val="20"/>
                        <w:szCs w:val="20"/>
                      </w:rP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488"/>
    <w:rsid w:val="00164C03"/>
    <w:rsid w:val="001A3C6C"/>
    <w:rsid w:val="005D53BE"/>
    <w:rsid w:val="00BA1488"/>
    <w:rsid w:val="00C40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Обычный 2"/>
    <w:qFormat/>
    <w:rsid w:val="00BA14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autoRedefine/>
    <w:uiPriority w:val="9"/>
    <w:unhideWhenUsed/>
    <w:qFormat/>
    <w:rsid w:val="00164C03"/>
    <w:pPr>
      <w:keepNext/>
      <w:spacing w:before="200" w:line="276" w:lineRule="auto"/>
      <w:jc w:val="both"/>
      <w:outlineLvl w:val="1"/>
    </w:pPr>
    <w:rPr>
      <w:rFonts w:ascii="Cambria" w:eastAsiaTheme="minorHAnsi" w:hAnsi="Cambria"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C405DB"/>
    <w:pPr>
      <w:spacing w:before="120" w:after="120" w:line="276" w:lineRule="auto"/>
      <w:ind w:left="283"/>
      <w:jc w:val="both"/>
    </w:pPr>
    <w:rPr>
      <w:rFonts w:eastAsiaTheme="minorHAnsi"/>
      <w:sz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C405DB"/>
    <w:rPr>
      <w:rFonts w:ascii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64C03"/>
    <w:rPr>
      <w:rFonts w:ascii="Cambria" w:hAnsi="Cambria" w:cs="Times New Roman"/>
      <w:bCs/>
      <w:sz w:val="26"/>
      <w:szCs w:val="26"/>
      <w:lang w:eastAsia="ru-RU"/>
    </w:rPr>
  </w:style>
  <w:style w:type="character" w:styleId="a5">
    <w:name w:val="page number"/>
    <w:basedOn w:val="a0"/>
    <w:qFormat/>
    <w:rsid w:val="00BA1488"/>
  </w:style>
  <w:style w:type="paragraph" w:styleId="a6">
    <w:name w:val="footer"/>
    <w:basedOn w:val="a"/>
    <w:link w:val="a7"/>
    <w:rsid w:val="00BA148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BA148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Обычный 2"/>
    <w:qFormat/>
    <w:rsid w:val="00BA14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autoRedefine/>
    <w:uiPriority w:val="9"/>
    <w:unhideWhenUsed/>
    <w:qFormat/>
    <w:rsid w:val="00164C03"/>
    <w:pPr>
      <w:keepNext/>
      <w:spacing w:before="200" w:line="276" w:lineRule="auto"/>
      <w:jc w:val="both"/>
      <w:outlineLvl w:val="1"/>
    </w:pPr>
    <w:rPr>
      <w:rFonts w:ascii="Cambria" w:eastAsiaTheme="minorHAnsi" w:hAnsi="Cambria"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C405DB"/>
    <w:pPr>
      <w:spacing w:before="120" w:after="120" w:line="276" w:lineRule="auto"/>
      <w:ind w:left="283"/>
      <w:jc w:val="both"/>
    </w:pPr>
    <w:rPr>
      <w:rFonts w:eastAsiaTheme="minorHAnsi"/>
      <w:sz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C405DB"/>
    <w:rPr>
      <w:rFonts w:ascii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64C03"/>
    <w:rPr>
      <w:rFonts w:ascii="Cambria" w:hAnsi="Cambria" w:cs="Times New Roman"/>
      <w:bCs/>
      <w:sz w:val="26"/>
      <w:szCs w:val="26"/>
      <w:lang w:eastAsia="ru-RU"/>
    </w:rPr>
  </w:style>
  <w:style w:type="character" w:styleId="a5">
    <w:name w:val="page number"/>
    <w:basedOn w:val="a0"/>
    <w:qFormat/>
    <w:rsid w:val="00BA1488"/>
  </w:style>
  <w:style w:type="paragraph" w:styleId="a6">
    <w:name w:val="footer"/>
    <w:basedOn w:val="a"/>
    <w:link w:val="a7"/>
    <w:rsid w:val="00BA148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BA148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649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2019-10-28T18:53:00Z</dcterms:created>
  <dcterms:modified xsi:type="dcterms:W3CDTF">2019-10-28T18:58:00Z</dcterms:modified>
</cp:coreProperties>
</file>