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7" w:rsidRPr="00D87A79" w:rsidRDefault="00C102D7" w:rsidP="00C102D7">
      <w:pPr>
        <w:pStyle w:val="a3"/>
        <w:rPr>
          <w:b/>
          <w:szCs w:val="24"/>
        </w:rPr>
      </w:pPr>
      <w:r>
        <w:rPr>
          <w:b/>
          <w:szCs w:val="24"/>
        </w:rPr>
        <w:t xml:space="preserve">МФК  </w:t>
      </w:r>
      <w:r w:rsidRPr="00D87A79">
        <w:rPr>
          <w:b/>
          <w:szCs w:val="24"/>
        </w:rPr>
        <w:t xml:space="preserve">Статистика, сплайны, </w:t>
      </w:r>
      <w:proofErr w:type="spellStart"/>
      <w:r w:rsidRPr="00D87A79">
        <w:rPr>
          <w:b/>
          <w:szCs w:val="24"/>
        </w:rPr>
        <w:t>нейросети</w:t>
      </w:r>
      <w:proofErr w:type="spellEnd"/>
    </w:p>
    <w:p w:rsidR="00C102D7" w:rsidRDefault="00C102D7" w:rsidP="00C102D7">
      <w:pPr>
        <w:pStyle w:val="a3"/>
        <w:rPr>
          <w:b/>
          <w:szCs w:val="24"/>
        </w:rPr>
      </w:pPr>
      <w:r w:rsidRPr="00D87A79">
        <w:rPr>
          <w:b/>
          <w:szCs w:val="24"/>
        </w:rPr>
        <w:t>(операции с «малыми» и «большими» данными)</w:t>
      </w:r>
    </w:p>
    <w:p w:rsidR="00C102D7" w:rsidRDefault="00C102D7" w:rsidP="00C102D7">
      <w:pPr>
        <w:pStyle w:val="a3"/>
        <w:rPr>
          <w:b/>
          <w:szCs w:val="24"/>
        </w:rPr>
      </w:pPr>
    </w:p>
    <w:p w:rsidR="00C102D7" w:rsidRDefault="00C102D7" w:rsidP="00C102D7">
      <w:pPr>
        <w:pStyle w:val="a3"/>
        <w:rPr>
          <w:b/>
          <w:szCs w:val="24"/>
        </w:rPr>
      </w:pPr>
      <w:r>
        <w:rPr>
          <w:b/>
          <w:szCs w:val="24"/>
        </w:rPr>
        <w:t>Аннотация</w:t>
      </w:r>
    </w:p>
    <w:p w:rsidR="00C102D7" w:rsidRPr="009462CD" w:rsidRDefault="00C102D7" w:rsidP="00C102D7">
      <w:pPr>
        <w:ind w:firstLine="709"/>
      </w:pPr>
      <w:r w:rsidRPr="009462CD">
        <w:t>При обработке данных наблюдений физических, химических, биологических, экономических, социальных и других явлений или экспериментов оказывается, что нормальные распределения и линейные зависимости встречаются достаточно редко и известные математические методы малопригодны для большинства реальных случаев.</w:t>
      </w:r>
    </w:p>
    <w:p w:rsidR="00C102D7" w:rsidRPr="009462CD" w:rsidRDefault="00C102D7" w:rsidP="00C102D7">
      <w:pPr>
        <w:ind w:firstLine="709"/>
      </w:pPr>
      <w:r w:rsidRPr="009462CD">
        <w:t>Используется новый подход к анализу переменных, как имеющих априорно «ненормальное» распределение, и к моделированию исследуемых зависимостей, как априорно нелинейных. Для моделирования парной зависимости используется сплайн-регрессия, а для множественной зависимости - многомерный ортогональный сплайн.</w:t>
      </w:r>
    </w:p>
    <w:p w:rsidR="00C102D7" w:rsidRPr="009462CD" w:rsidRDefault="00C102D7" w:rsidP="00C102D7">
      <w:pPr>
        <w:ind w:firstLine="709"/>
      </w:pPr>
      <w:r w:rsidRPr="009462CD">
        <w:t>Новые принципы и алгоритмы характеризуются простотой вычислений и наглядностью результатов. Возможности новых методов демонстрируются на конкретных примерах, известных моделях и  задачах, в том числе предложенных слушателями курса.</w:t>
      </w:r>
    </w:p>
    <w:p w:rsidR="00C102D7" w:rsidRPr="009462CD" w:rsidRDefault="00C102D7" w:rsidP="00C102D7">
      <w:pPr>
        <w:ind w:firstLine="709"/>
      </w:pPr>
      <w:r w:rsidRPr="009462CD">
        <w:t xml:space="preserve">Рассматривается сплайн-модель искусственного нейрона (СМН), разработанная авторами на основе многомерных сплайнов, которая по разрешающей способности эквивалентна трехслойной сети известных нейронов и настраивается со скоростью в 1000 раз быстрее. При этом получаемые </w:t>
      </w:r>
      <w:proofErr w:type="spellStart"/>
      <w:proofErr w:type="gramStart"/>
      <w:r w:rsidRPr="009462CD">
        <w:t>сплайн-составляющие</w:t>
      </w:r>
      <w:proofErr w:type="spellEnd"/>
      <w:proofErr w:type="gramEnd"/>
      <w:r w:rsidRPr="009462CD">
        <w:t xml:space="preserve"> СМН, как правило, наглядно отражают исследуемые причинно-следственные связи.</w:t>
      </w:r>
    </w:p>
    <w:p w:rsidR="00C102D7" w:rsidRDefault="00C102D7" w:rsidP="00C102D7">
      <w:pPr>
        <w:ind w:firstLine="709"/>
      </w:pPr>
      <w:r w:rsidRPr="009462CD">
        <w:t>Использование СМН и их сетей значительно расширяет возможности моделирования нелинейных, парных и множественных зависимостей, распознавания образов, автоматической классификации (кластерного анализа), решения задач математической физики и других научно-практических задач.</w:t>
      </w:r>
    </w:p>
    <w:p w:rsidR="00C102D7" w:rsidRPr="009462CD" w:rsidRDefault="00C102D7" w:rsidP="00C102D7">
      <w:pPr>
        <w:ind w:firstLine="709"/>
      </w:pPr>
      <w:r w:rsidRPr="009462CD">
        <w:rPr>
          <w:color w:val="000000"/>
          <w:shd w:val="clear" w:color="auto" w:fill="FFFFFF"/>
        </w:rPr>
        <w:t>Изложение курса адаптировано для слушателей, знакомых с математикой в объеме средней школы. Полученные знания могут быть успешно использованы при выполнении лабораторных, курсовых, дипломных и диссертационных работ, так же в дальнейшей научной деятельности.</w:t>
      </w:r>
    </w:p>
    <w:p w:rsidR="00C102D7" w:rsidRDefault="00C102D7" w:rsidP="00C102D7">
      <w:pPr>
        <w:pStyle w:val="a3"/>
        <w:rPr>
          <w:b/>
          <w:szCs w:val="24"/>
        </w:rPr>
      </w:pPr>
    </w:p>
    <w:p w:rsidR="00C102D7" w:rsidRPr="00D87A79" w:rsidRDefault="00C102D7" w:rsidP="00C102D7">
      <w:pPr>
        <w:pStyle w:val="a3"/>
        <w:rPr>
          <w:b/>
          <w:szCs w:val="24"/>
        </w:rPr>
      </w:pPr>
      <w:r>
        <w:rPr>
          <w:b/>
          <w:szCs w:val="24"/>
        </w:rPr>
        <w:t>Программа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1. Обзор содержания межфакультетского курса. Примеры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 и нейронных сетей  (2 часа)  </w:t>
      </w:r>
    </w:p>
    <w:p w:rsidR="00C102D7" w:rsidRPr="00D87A79" w:rsidRDefault="00C102D7" w:rsidP="00C102D7">
      <w:pPr>
        <w:ind w:firstLine="709"/>
        <w:jc w:val="both"/>
      </w:pPr>
      <w:r w:rsidRPr="00D87A79">
        <w:t>Требуемая подготовка слушателей. Принадлежности: широкие листы (в клетку), линейка, карандаши, резинка. Основные разделы и темы.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Статистика: бинарные модели, гистограммы и распределения. Особенности </w:t>
      </w:r>
      <w:proofErr w:type="spellStart"/>
      <w:r w:rsidRPr="00D87A79">
        <w:t>геостатистики</w:t>
      </w:r>
      <w:proofErr w:type="spellEnd"/>
      <w:r w:rsidRPr="00D87A79">
        <w:t xml:space="preserve">. Оценка связи по разности распределений. Корреляция и регрессия. Нелинейная регрессия. Дисперсионный анализ, оценки Фишера и Пирсона. Оценка связи по разности двухмерных распределений. Множественные зависимости.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Сплайны, сущность и классификация. Сплайн-регрессия. Многомерный ортогональный сплайн и его настройка.  Сплайн-модель нейрона и ее свойства. Примеры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>.</w:t>
      </w:r>
    </w:p>
    <w:p w:rsidR="00C102D7" w:rsidRPr="00D87A79" w:rsidRDefault="00C102D7" w:rsidP="00C102D7">
      <w:pPr>
        <w:ind w:firstLine="709"/>
        <w:jc w:val="both"/>
      </w:pPr>
      <w:proofErr w:type="spellStart"/>
      <w:r w:rsidRPr="00D87A79">
        <w:t>Нейросети</w:t>
      </w:r>
      <w:proofErr w:type="spellEnd"/>
      <w:r w:rsidRPr="00D87A79">
        <w:t xml:space="preserve">: модель </w:t>
      </w:r>
      <w:proofErr w:type="spellStart"/>
      <w:r w:rsidRPr="00D87A79">
        <w:t>МакКалока-Питтса</w:t>
      </w:r>
      <w:proofErr w:type="spellEnd"/>
      <w:r w:rsidRPr="00D87A79">
        <w:t xml:space="preserve">, </w:t>
      </w:r>
      <w:proofErr w:type="spellStart"/>
      <w:r w:rsidRPr="00D87A79">
        <w:t>перцептрон</w:t>
      </w:r>
      <w:proofErr w:type="spellEnd"/>
      <w:r w:rsidRPr="00D87A79">
        <w:t xml:space="preserve"> </w:t>
      </w:r>
      <w:proofErr w:type="spellStart"/>
      <w:r w:rsidRPr="00D87A79">
        <w:t>Розенблатта</w:t>
      </w:r>
      <w:proofErr w:type="spellEnd"/>
      <w:r w:rsidRPr="00D87A79">
        <w:t xml:space="preserve"> и их соединения. Интерпретация и ограничения </w:t>
      </w:r>
      <w:proofErr w:type="gramStart"/>
      <w:r w:rsidRPr="00D87A79">
        <w:t>линейных</w:t>
      </w:r>
      <w:proofErr w:type="gramEnd"/>
      <w:r w:rsidRPr="00D87A79">
        <w:t xml:space="preserve"> </w:t>
      </w:r>
      <w:proofErr w:type="spellStart"/>
      <w:r w:rsidRPr="00D87A79">
        <w:t>нейросетей</w:t>
      </w:r>
      <w:proofErr w:type="spellEnd"/>
      <w:r w:rsidRPr="00D87A79">
        <w:t xml:space="preserve">. Сети из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 нейронов и их возможности.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Задачи к зачету для разного уровня математической подготовки.  Зачеты по результатам решения задач, предложенных студентами.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2. Обработка данных. Переменные и распределения. Бинарные  модели. Оценка связи по разности распределений. (2 часа)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Обработка данных – изучение, моделирование, управление. Наблюдение и эксперимент. Качественные и количественные переменные. Таблицы и матрицы данных. Анализ рядов наблюдений, сортировка и выявление ошибок. Гистограммы и распределения. Среднее </w:t>
      </w:r>
      <w:proofErr w:type="spellStart"/>
      <w:r w:rsidRPr="00D87A79">
        <w:t>квадратическое</w:t>
      </w:r>
      <w:proofErr w:type="spellEnd"/>
      <w:r w:rsidRPr="00D87A79">
        <w:t xml:space="preserve"> и среднее арифметическое отклонения. Метод средних и вариация его ошибки. Частотная связь - разность двух распределений. </w:t>
      </w:r>
    </w:p>
    <w:p w:rsidR="00C102D7" w:rsidRPr="00D87A79" w:rsidRDefault="00C102D7" w:rsidP="00C102D7">
      <w:pPr>
        <w:ind w:firstLine="709"/>
        <w:jc w:val="both"/>
      </w:pPr>
      <w:r w:rsidRPr="00D87A79">
        <w:lastRenderedPageBreak/>
        <w:t xml:space="preserve">3. Оценка зависимости между двумя переменными. Оценка связи по разности двухмерных распределений. (2 часа)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Распределение двух переменных и его визуализация равновероятными интервалами. Частотная связь двух переменных. Матричное представление распределений.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Модель линейного интервала и его настройка. Основные условия сходимости: симметричность вариации функции; псевдослучайный выбор, стохастическая аппроксимация.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Основные способы оценки корреляции: коэффициент линейной корреляции; частотная связь; коэффициент К.Пирсона; визуальная оценка ширины отклонений.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Примеры: Построение и анализ двумерных распределений. Вычисления коэффициентов частотной связи по разным сеткам. Оценка и вычисление коэффициента корреляции разными способами.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4. Сплайны, классификация, построение. Описание  и настройка линейного интервала. Условия сходимости. (2 часа)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Формы зависимостей и их встречаемость. Ступенчатые и кусочно-линейные зависимости. Кусочно-параболические зависимости - «сплайны».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Классификация сплайнов: </w:t>
      </w:r>
      <w:proofErr w:type="gramStart"/>
      <w:r w:rsidRPr="00D87A79">
        <w:t>геометрические</w:t>
      </w:r>
      <w:proofErr w:type="gramEnd"/>
      <w:r w:rsidRPr="00D87A79">
        <w:t xml:space="preserve"> и функциональные; интерполяционные, сглаживающие и корреляционные. Описание сплайнов узловыми точками и алгоритмом их соединения.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Описание  и  настройка линейного интервала: неопределенная  форма, частично определенная, определенная узловыми точками. Итерационный алгоритм настройки узловых точек.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Условия сходимости: симметричность вариации функции, псевдослучайный выбор, стохастическая аппроксимация.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5. Моделирование парной зависимости. Расчет параметров  </w:t>
      </w:r>
      <w:proofErr w:type="spellStart"/>
      <w:proofErr w:type="gramStart"/>
      <w:r w:rsidRPr="00D87A79">
        <w:t>сплайн-регрессии</w:t>
      </w:r>
      <w:proofErr w:type="spellEnd"/>
      <w:proofErr w:type="gramEnd"/>
      <w:r w:rsidRPr="00D87A79">
        <w:t>.  Условия сходимости. (2 часа)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  Построение сетки сплайна для дискретных и непрерывных переменных. Количество наблюдений и количество узлов. Расчеты ординат узловых точек: по ступенчатой функции; методом визуальной аппроксимации интервалов. Настройка ординат узловых точек. Расчеты и настройка за пределами сеток. Коэффициент корреляции и его ошибка.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Условия сходимости: симметричность вариации функции, псевдослучайный выбор, стохастическая аппроксимация.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Примеры: Анализ исходных данных. Построения сеток сплайна и визуальных аппроксимаций. Настройка ординат. Расчет коэффициента корреляции и его ошибки.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6. Моделирование множественной зависимости. Расчет параметров многомерного  сплайна. Условия сходимости. (2 часа)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Моделирование множественной зависимости. Многомерный ортогональный  сплайн. Нормирование числа  аргументов. Веса аргументов. Нормирование значений функции. Моделирование дискретных функций. Примеры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>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Задание и настройка параметров многомерного  сплайна. Подготовка исходных данных. Выбор оптимального количества узлов </w:t>
      </w:r>
      <w:proofErr w:type="spellStart"/>
      <w:proofErr w:type="gramStart"/>
      <w:r w:rsidRPr="00D87A79">
        <w:t>сплайн-составляющих</w:t>
      </w:r>
      <w:proofErr w:type="spellEnd"/>
      <w:proofErr w:type="gramEnd"/>
      <w:r w:rsidRPr="00D87A79">
        <w:t xml:space="preserve">. Подготовка таблиц для вычислений. Пример расчетов 3 – 4 итераций. </w:t>
      </w:r>
    </w:p>
    <w:p w:rsidR="00C102D7" w:rsidRPr="00D87A79" w:rsidRDefault="00C102D7" w:rsidP="00C102D7">
      <w:pPr>
        <w:ind w:firstLine="709"/>
        <w:jc w:val="both"/>
      </w:pPr>
      <w:r w:rsidRPr="00D87A79">
        <w:t>Условия сходимости и устойчивости: симметричность вариации функции, псевдослучайный выбор, стохастическая аппроксимация, стабилизация постоянных составляющих.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Примеры: Расчеты функции по полной и неполной совокупности аргументов.  Расчет параметров </w:t>
      </w:r>
      <w:proofErr w:type="spellStart"/>
      <w:proofErr w:type="gramStart"/>
      <w:r w:rsidRPr="00D87A79">
        <w:t>сплайн-модели</w:t>
      </w:r>
      <w:proofErr w:type="spellEnd"/>
      <w:proofErr w:type="gramEnd"/>
      <w:r w:rsidRPr="00D87A79">
        <w:t xml:space="preserve"> по 15 - 20 наблюдениям, 2 - 3 аргументам, 2 - 3 узлам. Расчет коэффициента корреляции и его ошибки.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7. Основные свойства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>. Слияния, разбиения, корреляция аргументов (2 часа)</w:t>
      </w:r>
    </w:p>
    <w:p w:rsidR="00C102D7" w:rsidRPr="00D87A79" w:rsidRDefault="00C102D7" w:rsidP="00C102D7">
      <w:pPr>
        <w:ind w:firstLine="709"/>
        <w:jc w:val="both"/>
      </w:pPr>
      <w:r w:rsidRPr="00D87A79">
        <w:lastRenderedPageBreak/>
        <w:t xml:space="preserve">Сплайн-модель как взвешенная сумма парных зависимостей. Расчеты и настройка при неполных данных. Значения весов в зависимости от средних амплитуд </w:t>
      </w:r>
      <w:proofErr w:type="spellStart"/>
      <w:proofErr w:type="gramStart"/>
      <w:r w:rsidRPr="00D87A79">
        <w:t>сплайн-составляющих</w:t>
      </w:r>
      <w:proofErr w:type="spellEnd"/>
      <w:proofErr w:type="gramEnd"/>
      <w:r w:rsidRPr="00D87A79">
        <w:t xml:space="preserve"> и коэффициентов корреляции. Слияние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. Разбиение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. Взаимная корреляция аргументов. Добавление узловых точек. Удаление узловых точек. Добавление рядов наблюдений. Автономные расчеты отдельных частей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>. Развертка многомерного пространства.</w:t>
      </w:r>
    </w:p>
    <w:p w:rsidR="00C102D7" w:rsidRPr="00D87A79" w:rsidRDefault="00C102D7" w:rsidP="00C102D7">
      <w:pPr>
        <w:ind w:firstLine="709"/>
        <w:jc w:val="both"/>
      </w:pPr>
      <w:r w:rsidRPr="00D87A79">
        <w:t>8. Интерпретация и возможности нейронных сетей. Сплайн-модель нейрона и ее сети (2 часа)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Модель нейрона </w:t>
      </w:r>
      <w:proofErr w:type="spellStart"/>
      <w:r w:rsidRPr="00D87A79">
        <w:t>МакКалока-Питтса</w:t>
      </w:r>
      <w:proofErr w:type="spellEnd"/>
      <w:r w:rsidRPr="00D87A79">
        <w:t xml:space="preserve">, </w:t>
      </w:r>
      <w:proofErr w:type="spellStart"/>
      <w:r w:rsidRPr="00D87A79">
        <w:t>перцептрон</w:t>
      </w:r>
      <w:proofErr w:type="spellEnd"/>
      <w:r w:rsidRPr="00D87A79">
        <w:t xml:space="preserve"> </w:t>
      </w:r>
      <w:proofErr w:type="spellStart"/>
      <w:r w:rsidRPr="00D87A79">
        <w:t>Розенблатта</w:t>
      </w:r>
      <w:proofErr w:type="spellEnd"/>
      <w:r w:rsidRPr="00D87A79">
        <w:t xml:space="preserve">. Нейронные сети и их настройка. Интерпретация и ограничения линейных нейронных сетей.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Сплайн-модель нейрона и ее настройка. Сравнение с </w:t>
      </w:r>
      <w:proofErr w:type="gramStart"/>
      <w:r w:rsidRPr="00D87A79">
        <w:t>линейными</w:t>
      </w:r>
      <w:proofErr w:type="gramEnd"/>
      <w:r w:rsidRPr="00D87A79">
        <w:t xml:space="preserve"> </w:t>
      </w:r>
      <w:proofErr w:type="spellStart"/>
      <w:r w:rsidRPr="00D87A79">
        <w:t>нейросетями</w:t>
      </w:r>
      <w:proofErr w:type="spellEnd"/>
      <w:r w:rsidRPr="00D87A79">
        <w:t xml:space="preserve">. Сети из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 нейронов и их возможности.</w:t>
      </w:r>
    </w:p>
    <w:p w:rsidR="00C102D7" w:rsidRPr="00D87A79" w:rsidRDefault="00C102D7" w:rsidP="00C102D7">
      <w:pPr>
        <w:ind w:firstLine="709"/>
        <w:jc w:val="both"/>
      </w:pPr>
      <w:r w:rsidRPr="00D87A79">
        <w:t>9. Методика моделирования множественных зависимостей. Анализ  временных и пространственных трендов. (2 часа)</w:t>
      </w:r>
    </w:p>
    <w:p w:rsidR="00C102D7" w:rsidRPr="00D87A79" w:rsidRDefault="00C102D7" w:rsidP="00C102D7">
      <w:pPr>
        <w:ind w:firstLine="709"/>
        <w:jc w:val="both"/>
      </w:pPr>
      <w:r w:rsidRPr="00D87A79">
        <w:t>Постановка задачи: выбор функции и возможных аргументов</w:t>
      </w:r>
      <w:proofErr w:type="gramStart"/>
      <w:r w:rsidRPr="00D87A79">
        <w:t>.</w:t>
      </w:r>
      <w:proofErr w:type="gramEnd"/>
      <w:r w:rsidRPr="00D87A79">
        <w:t xml:space="preserve"> </w:t>
      </w:r>
      <w:proofErr w:type="gramStart"/>
      <w:r w:rsidRPr="00D87A79">
        <w:t>о</w:t>
      </w:r>
      <w:proofErr w:type="gramEnd"/>
      <w:r w:rsidRPr="00D87A79">
        <w:t xml:space="preserve">ценка количества наблюдений, количества аргументов и количества узлов. Сбор и подготовка исходных данных.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Формирование и расчет выборочных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>: выбор информативных аргументов и оптимальной нелинейности.  Введение новых переменных как относительных величин и свертки первичных данных.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Анализ  трендов.  Учет ретроспективы и перспективы – сдвиги по времени. Автокорреляционные и взаимно корреляционные,  ретроспективные и перспективные, линейные и нелинейные функции. </w:t>
      </w:r>
    </w:p>
    <w:p w:rsidR="00C102D7" w:rsidRPr="00D87A79" w:rsidRDefault="00C102D7" w:rsidP="00C102D7">
      <w:pPr>
        <w:ind w:firstLine="709"/>
        <w:jc w:val="both"/>
      </w:pPr>
      <w:r w:rsidRPr="00D87A79">
        <w:t>Учет динамики функции и аргументов – введение производных.</w:t>
      </w:r>
    </w:p>
    <w:p w:rsidR="00C102D7" w:rsidRPr="00D87A79" w:rsidRDefault="00C102D7" w:rsidP="00C102D7">
      <w:pPr>
        <w:ind w:firstLine="709"/>
        <w:jc w:val="both"/>
      </w:pPr>
      <w:r w:rsidRPr="00D87A79">
        <w:t>Решение обратных задач. Выбор функции и аргументов. Генерация исходных данных.</w:t>
      </w:r>
    </w:p>
    <w:p w:rsidR="00C102D7" w:rsidRPr="00D87A79" w:rsidRDefault="00C102D7" w:rsidP="00C102D7">
      <w:pPr>
        <w:ind w:firstLine="709"/>
        <w:jc w:val="both"/>
      </w:pPr>
      <w:r w:rsidRPr="00D87A79">
        <w:t>10. Оценка различий по совокупности признаков.  Распознавание образов и автоматическая классификация (2 часа)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Фазовое пространство и классы объектов. Различие и сходство объектов и классов: пространство Евклида, пространство Хемминга. Нормирование фазового пространства.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Распознавание образов. Модели распознавания: полная сеть точек; сферы; </w:t>
      </w:r>
      <w:proofErr w:type="spellStart"/>
      <w:r w:rsidRPr="00D87A79">
        <w:t>дискриминантные</w:t>
      </w:r>
      <w:proofErr w:type="spellEnd"/>
      <w:r w:rsidRPr="00D87A79">
        <w:t xml:space="preserve"> функции, комбинации. </w:t>
      </w:r>
      <w:proofErr w:type="spellStart"/>
      <w:r w:rsidRPr="00D87A79">
        <w:t>Самообучаемые</w:t>
      </w:r>
      <w:proofErr w:type="spellEnd"/>
      <w:r w:rsidRPr="00D87A79">
        <w:t xml:space="preserve"> системы. Оценка качества моделей.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Автоматическая классификация. Слияние точек. Матрица различий и ряд минимумов. Иерархическая система классификации; дерево слияний. Метод сфер и учет нелинейности классов. Оценка достоверности различий. 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Разбиение классов. </w:t>
      </w:r>
      <w:proofErr w:type="spellStart"/>
      <w:r w:rsidRPr="00D87A79">
        <w:t>Самообучаемая</w:t>
      </w:r>
      <w:proofErr w:type="spellEnd"/>
      <w:r w:rsidRPr="00D87A79">
        <w:t xml:space="preserve">  модель с положительной обратной связью. Последовательность разбиений. Оценка достоверности различий. Линейные и нелинейные </w:t>
      </w:r>
      <w:proofErr w:type="spellStart"/>
      <w:r w:rsidRPr="00D87A79">
        <w:t>дискриминантные</w:t>
      </w:r>
      <w:proofErr w:type="spellEnd"/>
      <w:r w:rsidRPr="00D87A79">
        <w:t xml:space="preserve"> функции.  Интерактивная система классификации на плоскости. 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11. Моделирование физических полей пространственной сетью </w:t>
      </w:r>
      <w:proofErr w:type="spellStart"/>
      <w:proofErr w:type="gramStart"/>
      <w:r w:rsidRPr="00D87A79">
        <w:t>сплайн-моделей</w:t>
      </w:r>
      <w:proofErr w:type="spellEnd"/>
      <w:proofErr w:type="gramEnd"/>
      <w:r w:rsidRPr="00D87A79">
        <w:t xml:space="preserve"> нейронов (2 часа)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Геометризация по данным равномерных сетей. Проблемы пересчета из неравномерной сети в </w:t>
      </w:r>
      <w:proofErr w:type="gramStart"/>
      <w:r w:rsidRPr="00D87A79">
        <w:t>равномерную</w:t>
      </w:r>
      <w:proofErr w:type="gramEnd"/>
      <w:r w:rsidRPr="00D87A79">
        <w:t>. Метод триангуляции: малое число  окружающих точек; неоднозначность построения сети.</w:t>
      </w:r>
    </w:p>
    <w:p w:rsidR="00C102D7" w:rsidRPr="00D87A79" w:rsidRDefault="00C102D7" w:rsidP="00C102D7">
      <w:pPr>
        <w:ind w:firstLine="709"/>
        <w:jc w:val="both"/>
      </w:pPr>
      <w:r w:rsidRPr="00D87A79">
        <w:t xml:space="preserve">Методы скользящего окна: осреднение. Учет удаленности точек. Учет перекрытий в угловых секторах.   Метод «теней». Метод склейки локальных </w:t>
      </w:r>
      <w:proofErr w:type="spellStart"/>
      <w:proofErr w:type="gramStart"/>
      <w:r w:rsidRPr="00D87A79">
        <w:t>сплайн-поверхностей</w:t>
      </w:r>
      <w:proofErr w:type="spellEnd"/>
      <w:proofErr w:type="gramEnd"/>
      <w:r w:rsidRPr="00D87A79">
        <w:t>. Комбинированная сплайн-интерполяция. Примеры геометризации.</w:t>
      </w:r>
    </w:p>
    <w:p w:rsidR="00C102D7" w:rsidRPr="00D87A79" w:rsidRDefault="00C102D7" w:rsidP="00C102D7">
      <w:pPr>
        <w:ind w:firstLine="709"/>
        <w:jc w:val="both"/>
      </w:pPr>
      <w:r w:rsidRPr="00D87A79">
        <w:t>12. Обсуждение решения выбранных научно-практических задач, в том числе предложенных студентами. Рекомендации. Оценка точности моделирования. Интерпретация полученных результатов.</w:t>
      </w:r>
    </w:p>
    <w:p w:rsidR="00C102D7" w:rsidRDefault="00C102D7" w:rsidP="00C102D7">
      <w:pPr>
        <w:widowControl w:val="0"/>
        <w:ind w:firstLine="709"/>
        <w:jc w:val="both"/>
      </w:pPr>
    </w:p>
    <w:p w:rsidR="00C102D7" w:rsidRPr="00460EA0" w:rsidRDefault="00C102D7" w:rsidP="00C102D7">
      <w:pPr>
        <w:widowControl w:val="0"/>
        <w:ind w:firstLine="709"/>
        <w:jc w:val="center"/>
        <w:rPr>
          <w:b/>
        </w:rPr>
      </w:pPr>
      <w:r w:rsidRPr="00460EA0">
        <w:rPr>
          <w:b/>
        </w:rPr>
        <w:t>Задания к зачету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 xml:space="preserve">1. Построение 2-х сопряженных распределений и оценка их несовпадения по </w:t>
      </w:r>
      <w:r w:rsidRPr="00D87A79">
        <w:rPr>
          <w:snapToGrid w:val="0"/>
        </w:rPr>
        <w:lastRenderedPageBreak/>
        <w:t>методу средних и частотной связи. Интерпретация результата.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>2. Построение одномерной кусочно-линейной регрессии итерационным алгоритмом и расчет корреляционного отношения К.Пирсона. Интерпретация результата.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>3. Построение одномерного корреляционного кусочно-линейного сплайна итерационным алгоритмом и оценка коэффициента нелинейной корреляции. Интерпретация результата.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>4. Построение 2-3-мерного кусочно-линейного сплайна и оценка точности (моделирования, распознавания, классификации). Интерпретация результата.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>5. Оценка точности (моделирования, распознавания, классификации) при работе с разными массивами данных. Интерпретация результата.</w:t>
      </w:r>
    </w:p>
    <w:p w:rsidR="00C102D7" w:rsidRPr="00D87A79" w:rsidRDefault="00C102D7" w:rsidP="00C102D7">
      <w:pPr>
        <w:widowControl w:val="0"/>
        <w:ind w:firstLine="709"/>
        <w:jc w:val="both"/>
        <w:rPr>
          <w:snapToGrid w:val="0"/>
        </w:rPr>
      </w:pPr>
      <w:r w:rsidRPr="00D87A79">
        <w:rPr>
          <w:snapToGrid w:val="0"/>
        </w:rPr>
        <w:t xml:space="preserve"> </w:t>
      </w:r>
    </w:p>
    <w:p w:rsidR="00C102D7" w:rsidRPr="00D87A79" w:rsidRDefault="00C102D7" w:rsidP="00C102D7">
      <w:pPr>
        <w:jc w:val="both"/>
      </w:pPr>
    </w:p>
    <w:p w:rsidR="003F1C2F" w:rsidRDefault="003F1C2F"/>
    <w:sectPr w:rsidR="003F1C2F" w:rsidSect="00101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D7"/>
    <w:rsid w:val="003F1C2F"/>
    <w:rsid w:val="00C102D7"/>
    <w:rsid w:val="00DB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7"/>
    <w:pPr>
      <w:widowControl/>
    </w:pPr>
    <w:rPr>
      <w:rFonts w:ascii="Times New Roman" w:eastAsia="Calibri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C102D7"/>
    <w:pPr>
      <w:jc w:val="center"/>
    </w:pPr>
    <w:rPr>
      <w:rFonts w:eastAsia="Times New Roman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C102D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8760</Characters>
  <Application>Microsoft Office Word</Application>
  <DocSecurity>0</DocSecurity>
  <Lines>73</Lines>
  <Paragraphs>20</Paragraphs>
  <ScaleCrop>false</ScaleCrop>
  <Company>TIPS RAS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1</cp:revision>
  <dcterms:created xsi:type="dcterms:W3CDTF">2020-01-30T15:46:00Z</dcterms:created>
  <dcterms:modified xsi:type="dcterms:W3CDTF">2020-01-30T15:46:00Z</dcterms:modified>
</cp:coreProperties>
</file>