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B" w:rsidRPr="00D87A79" w:rsidRDefault="00AD3E0B" w:rsidP="00AD3E0B">
      <w:pPr>
        <w:jc w:val="center"/>
        <w:rPr>
          <w:b/>
        </w:rPr>
      </w:pPr>
      <w:r>
        <w:rPr>
          <w:b/>
        </w:rPr>
        <w:t xml:space="preserve">МФК </w:t>
      </w:r>
      <w:r w:rsidRPr="00D87A79">
        <w:rPr>
          <w:b/>
        </w:rPr>
        <w:t xml:space="preserve">Ароматы растений и </w:t>
      </w:r>
      <w:proofErr w:type="spellStart"/>
      <w:r w:rsidRPr="00D87A79">
        <w:rPr>
          <w:b/>
        </w:rPr>
        <w:t>ароматерапия</w:t>
      </w:r>
      <w:proofErr w:type="spellEnd"/>
    </w:p>
    <w:p w:rsidR="00AD3E0B" w:rsidRDefault="00AD3E0B" w:rsidP="00AD3E0B">
      <w:pPr>
        <w:jc w:val="center"/>
        <w:rPr>
          <w:b/>
        </w:rPr>
      </w:pPr>
    </w:p>
    <w:p w:rsidR="00AD3E0B" w:rsidRDefault="00AD3E0B" w:rsidP="00AD3E0B">
      <w:pPr>
        <w:jc w:val="center"/>
        <w:rPr>
          <w:b/>
        </w:rPr>
      </w:pPr>
      <w:r w:rsidRPr="00106F5B">
        <w:rPr>
          <w:b/>
        </w:rPr>
        <w:t>Аннотация</w:t>
      </w:r>
    </w:p>
    <w:p w:rsidR="00AD3E0B" w:rsidRDefault="00AD3E0B" w:rsidP="00AD3E0B">
      <w:pPr>
        <w:ind w:firstLine="360"/>
      </w:pPr>
      <w:proofErr w:type="spellStart"/>
      <w:r w:rsidRPr="0073450E">
        <w:t>Ароматерапия</w:t>
      </w:r>
      <w:proofErr w:type="spellEnd"/>
      <w:r w:rsidRPr="0073450E">
        <w:t xml:space="preserve"> - это древнейшая наука использования эфирных масел в косметологии, терапии, психологии, парфюмерном искусстве, эротике, а также в духовных практиках и культовых обрядах. Довольно часто эту науку называют искусством, поскольку ароматы всегда вызывают каскад искренних эмоций, обеспечивают пересмотр и наведение безукоризненного порядка в подсознании, куда человеку свойственно неряшливо сбрасывать информацию о значимых событиях жизни. </w:t>
      </w:r>
      <w:proofErr w:type="gramStart"/>
      <w:r w:rsidRPr="0073450E">
        <w:t>Эфирные масла - многокомпонентные смеси летучих органических соединений (ароматических углеводородов), главным образом</w:t>
      </w:r>
      <w:r>
        <w:t>,</w:t>
      </w:r>
      <w:r w:rsidRPr="0073450E">
        <w:t xml:space="preserve"> терпенов и </w:t>
      </w:r>
      <w:proofErr w:type="spellStart"/>
      <w:r w:rsidRPr="0073450E">
        <w:t>терпеноидов</w:t>
      </w:r>
      <w:proofErr w:type="spellEnd"/>
      <w:r w:rsidRPr="0073450E">
        <w:t xml:space="preserve">, вырабатываемые растением (корнями, древесиной, листьями, побегами, соцветиями, лепестками) и обуславливающие их </w:t>
      </w:r>
      <w:r>
        <w:t>запах</w:t>
      </w:r>
      <w:r w:rsidRPr="0073450E">
        <w:t>.</w:t>
      </w:r>
      <w:proofErr w:type="gramEnd"/>
      <w:r w:rsidRPr="0073450E">
        <w:t xml:space="preserve"> Однако следует знать, что ряд природных ароматических эссенций обладает выраженным токсическим, галлюциногенным, </w:t>
      </w:r>
      <w:proofErr w:type="spellStart"/>
      <w:r w:rsidRPr="0073450E">
        <w:t>кардиотоническим</w:t>
      </w:r>
      <w:proofErr w:type="spellEnd"/>
      <w:r w:rsidRPr="0073450E">
        <w:t xml:space="preserve"> действием</w:t>
      </w:r>
      <w:r>
        <w:t>.</w:t>
      </w:r>
      <w:r w:rsidRPr="0073450E">
        <w:t xml:space="preserve"> </w:t>
      </w:r>
      <w:r>
        <w:t>Н</w:t>
      </w:r>
      <w:r w:rsidRPr="0073450E">
        <w:t xml:space="preserve">апример, эфирное масло полыни, белладонны, тысячелистника, ландыша, туи, пижмы для </w:t>
      </w:r>
      <w:proofErr w:type="spellStart"/>
      <w:r w:rsidRPr="0073450E">
        <w:t>ароматерапии</w:t>
      </w:r>
      <w:proofErr w:type="spellEnd"/>
      <w:r w:rsidRPr="0073450E">
        <w:t xml:space="preserve"> никогда не используются.</w:t>
      </w:r>
    </w:p>
    <w:p w:rsidR="00AD3E0B" w:rsidRPr="00706C3E" w:rsidRDefault="00AD3E0B" w:rsidP="00AD3E0B">
      <w:pPr>
        <w:ind w:firstLine="360"/>
      </w:pPr>
      <w:r w:rsidRPr="00706C3E">
        <w:t>Курс лекций даст студентам общее представление о формировании аромата у растений, о физиологических особенностях органов обоняния у человека и животных, о методах измерения «силы» и структуры аромата и возможности влиять на него с помощью химических средств. После курса лекций студенты смогут на практике применить эфирные масла или их комбинации для улучшения психологического здоровья, повышения эмоционального фона и лечения различных заболеваний.</w:t>
      </w:r>
    </w:p>
    <w:p w:rsidR="00AD3E0B" w:rsidRDefault="00AD3E0B" w:rsidP="00AD3E0B">
      <w:pPr>
        <w:jc w:val="center"/>
        <w:rPr>
          <w:b/>
        </w:rPr>
      </w:pPr>
    </w:p>
    <w:p w:rsidR="00AD3E0B" w:rsidRPr="00106F5B" w:rsidRDefault="00AD3E0B" w:rsidP="00AD3E0B">
      <w:pPr>
        <w:jc w:val="center"/>
        <w:rPr>
          <w:b/>
        </w:rPr>
      </w:pPr>
      <w:r>
        <w:rPr>
          <w:b/>
        </w:rPr>
        <w:t>Программа</w:t>
      </w:r>
    </w:p>
    <w:p w:rsidR="00AD3E0B" w:rsidRPr="00D87A79" w:rsidRDefault="00AD3E0B" w:rsidP="00AD3E0B">
      <w:pPr>
        <w:jc w:val="both"/>
      </w:pPr>
      <w:r w:rsidRPr="00D87A79">
        <w:t>Раздел 1. ВВЕДЕНИЕ</w:t>
      </w:r>
    </w:p>
    <w:p w:rsidR="00AD3E0B" w:rsidRPr="00D87A79" w:rsidRDefault="00AD3E0B" w:rsidP="00AD3E0B">
      <w:pPr>
        <w:jc w:val="both"/>
      </w:pPr>
      <w:r w:rsidRPr="00D87A79">
        <w:t xml:space="preserve">Что такое запах или аромат растений. Значение запахов растений в жизни человека. История </w:t>
      </w:r>
      <w:proofErr w:type="spellStart"/>
      <w:r w:rsidRPr="00D87A79">
        <w:t>ароматерапии</w:t>
      </w:r>
      <w:proofErr w:type="spellEnd"/>
      <w:r w:rsidRPr="00D87A79">
        <w:t xml:space="preserve">. </w:t>
      </w:r>
    </w:p>
    <w:p w:rsidR="00AD3E0B" w:rsidRPr="00D87A79" w:rsidRDefault="00AD3E0B" w:rsidP="00AD3E0B">
      <w:pPr>
        <w:jc w:val="both"/>
      </w:pPr>
      <w:r w:rsidRPr="00D87A79">
        <w:t xml:space="preserve">Раздел 2. ФИЗИОЛОГИЯ, ФИЛОСОФИЯ И ПСИХОЛОГИЯ ЗАПАХА. </w:t>
      </w:r>
    </w:p>
    <w:p w:rsidR="00AD3E0B" w:rsidRPr="00D87A79" w:rsidRDefault="00AD3E0B" w:rsidP="00AD3E0B">
      <w:pPr>
        <w:jc w:val="both"/>
        <w:rPr>
          <w:rStyle w:val="a3"/>
          <w:b w:val="0"/>
        </w:rPr>
      </w:pPr>
      <w:r w:rsidRPr="00D87A79">
        <w:rPr>
          <w:rStyle w:val="a3"/>
        </w:rPr>
        <w:t xml:space="preserve">Физиологические процессы в организме человека, в результате которых он может чувствовать запах. Роль обоняния у человека и животных. Как обоняние влияет на работу мозга. Связь возможности различать запахи с работой нервной системы и мозга. Упоминание об аромате растений в работах известных философов и религиоведов. Влияние ароматов на психику и эмоции человека. </w:t>
      </w:r>
    </w:p>
    <w:p w:rsidR="00AD3E0B" w:rsidRPr="00D87A79" w:rsidRDefault="00AD3E0B" w:rsidP="00AD3E0B">
      <w:pPr>
        <w:jc w:val="both"/>
      </w:pPr>
      <w:r w:rsidRPr="00D87A79">
        <w:t xml:space="preserve">Раздел 3. АРОМАТ КАК ПРОДУКТ ЖИЗНЕДЕЯТЕЛЬНОСТИ РАСТЕНИЙ. СПОСОБЫ ЕГО ИЗМЕНЕНИЯ РАЗЛИЧНЫМИ МЕТОДАМИ. </w:t>
      </w:r>
    </w:p>
    <w:p w:rsidR="00AD3E0B" w:rsidRPr="00D87A79" w:rsidRDefault="00AD3E0B" w:rsidP="00AD3E0B">
      <w:pPr>
        <w:jc w:val="both"/>
      </w:pPr>
      <w:r w:rsidRPr="00D87A79">
        <w:t>Метаболический цикл образования ароматических углеводородов в растении. Компонентный состав аромата растений и биохимические основы его формирования. Возможность агрохимическими методами увеличивать содержание эфирных масел в растении. Возможность, с помощью химических средств усиливать или менять запах растущих или срезанных цветов.</w:t>
      </w:r>
    </w:p>
    <w:p w:rsidR="00AD3E0B" w:rsidRPr="00D87A79" w:rsidRDefault="00AD3E0B" w:rsidP="00AD3E0B">
      <w:pPr>
        <w:jc w:val="both"/>
      </w:pPr>
      <w:r w:rsidRPr="00D87A79">
        <w:t xml:space="preserve">Раздел 4. МЕТОДЫ АНАЛИЗА ХИМИЧЕСКОГО СОСТАВА КОМПОЗИЦИИ АРОМАТА. СПОСОБЫ ПОЛУЧЕНИЯ ЭФИРНЫХ МАСЕЛ. </w:t>
      </w:r>
    </w:p>
    <w:p w:rsidR="00AD3E0B" w:rsidRPr="00D87A79" w:rsidRDefault="00AD3E0B" w:rsidP="00AD3E0B">
      <w:pPr>
        <w:jc w:val="both"/>
      </w:pPr>
      <w:r w:rsidRPr="00D87A79">
        <w:t xml:space="preserve">Современные инструментальные методы, с помощью которых можно «уловить» и «измерить» запахи растений. Ответ на вопрос, почему сейчас химическая промышленность не может синтезировать ароматы, идентичные </w:t>
      </w:r>
      <w:proofErr w:type="gramStart"/>
      <w:r w:rsidRPr="00D87A79">
        <w:t>натуральным</w:t>
      </w:r>
      <w:proofErr w:type="gramEnd"/>
      <w:r w:rsidRPr="00D87A79">
        <w:t xml:space="preserve">. Способы получения эфирных масел: отжим, дистилляция и т.д. Выход эфирных масел у разных растений, почему же оно так дорого стоит. </w:t>
      </w:r>
    </w:p>
    <w:p w:rsidR="00AD3E0B" w:rsidRPr="00D87A79" w:rsidRDefault="00AD3E0B" w:rsidP="00AD3E0B">
      <w:pPr>
        <w:jc w:val="both"/>
      </w:pPr>
      <w:r w:rsidRPr="00D87A79">
        <w:t xml:space="preserve">Раздел 5. ОСОБЕННОСТИ АРОМАТЕРАПИИ. ЭФИРНЫЕ МАСЛА И ИХ ПРИМЕНЕНИЕ В СОВРЕМЕННОЙ МЕДИЦИНЕ. СПОСОБЫ ПРИМЕНЕНИЯ ЭФИРНЫХ МАСЕЛ. </w:t>
      </w:r>
    </w:p>
    <w:p w:rsidR="00AD3E0B" w:rsidRPr="00D87A79" w:rsidRDefault="00AD3E0B" w:rsidP="00AD3E0B">
      <w:pPr>
        <w:jc w:val="both"/>
      </w:pPr>
      <w:r w:rsidRPr="00D87A79">
        <w:t xml:space="preserve">Особенности </w:t>
      </w:r>
      <w:proofErr w:type="spellStart"/>
      <w:r w:rsidRPr="00D87A79">
        <w:t>ароматерапии</w:t>
      </w:r>
      <w:proofErr w:type="spellEnd"/>
      <w:r w:rsidRPr="00D87A79">
        <w:t xml:space="preserve">. Рекомендации по использованию наиболее распространенных базисных масел или растений для медицинских целей и в кулинарии. Эфирные масла, </w:t>
      </w:r>
      <w:r w:rsidRPr="00D87A79">
        <w:lastRenderedPageBreak/>
        <w:t xml:space="preserve">обладающие полезным или токсическим действием на человека. </w:t>
      </w:r>
      <w:proofErr w:type="gramStart"/>
      <w:r w:rsidRPr="00D87A79">
        <w:t>Способы применения эфирных масел: ингаляции, ароматические ванны, массаж, рефлексотерапия, растирание, увлажнение, освежение и дезинфекция воздуха, применение внутрь.</w:t>
      </w:r>
      <w:proofErr w:type="gramEnd"/>
      <w:r w:rsidRPr="00D87A79">
        <w:t xml:space="preserve"> Основные ароматические растения, эфирные масла и их лечебные свойства. Применение эфирных масел для профилактики и устранения негативных психологических состояний. Особенности </w:t>
      </w:r>
      <w:proofErr w:type="spellStart"/>
      <w:r w:rsidRPr="00D87A79">
        <w:t>ароматерапии</w:t>
      </w:r>
      <w:proofErr w:type="spellEnd"/>
      <w:r w:rsidRPr="00D87A79">
        <w:t xml:space="preserve"> для женщин (в том числе косметика и парфюмерия), детей и пожилых людей. Экстренная и первая медицинская помощь. </w:t>
      </w:r>
      <w:proofErr w:type="gramStart"/>
      <w:r w:rsidRPr="00D87A79">
        <w:t>Заболевания и состояния, при которых используют эфирные масла (сердечнососудистая система, заболевания крови, дыхательная система, желудочно-кишечный тракт, мочевыделительная система, опорно-двигательная система, кожа, инфекционные болезни, ротовая полость).</w:t>
      </w:r>
      <w:proofErr w:type="gramEnd"/>
    </w:p>
    <w:p w:rsidR="00AD3E0B" w:rsidRDefault="00AD3E0B" w:rsidP="00AD3E0B">
      <w:pPr>
        <w:autoSpaceDE w:val="0"/>
        <w:autoSpaceDN w:val="0"/>
        <w:adjustRightInd w:val="0"/>
        <w:jc w:val="center"/>
        <w:rPr>
          <w:b/>
        </w:rPr>
      </w:pPr>
    </w:p>
    <w:p w:rsidR="00AD3E0B" w:rsidRPr="00106F5B" w:rsidRDefault="00AD3E0B" w:rsidP="00AD3E0B">
      <w:pPr>
        <w:autoSpaceDE w:val="0"/>
        <w:autoSpaceDN w:val="0"/>
        <w:adjustRightInd w:val="0"/>
        <w:jc w:val="center"/>
        <w:rPr>
          <w:b/>
        </w:rPr>
      </w:pPr>
      <w:r w:rsidRPr="00106F5B">
        <w:rPr>
          <w:b/>
        </w:rPr>
        <w:t>Вопросы к аттестации: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D87A79">
        <w:t>Вещества</w:t>
      </w:r>
      <w:proofErr w:type="gramEnd"/>
      <w:r w:rsidRPr="00D87A79">
        <w:t xml:space="preserve"> какой природы формируют аромат растений?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Почему из одних растений можно извлечь ароматические вещества, а из других нельзя?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Почему человек чувствует запах, физиология этого процесса?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Роль обоняния у человека и животных?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Чем и как точно определяют структуру аромата?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Можно ли влиять на аромат растений?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Регулирование эмоционального фона человека ароматами?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Полезные и токсичные эфирные масла?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Влияние эфирных масел на микроорганизмы, растения, животных и человека?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Как получают эфирные масла?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Какие эфирные масла применяют для профилактики и устранения негативных психологических состояний человека?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 xml:space="preserve">Особенности </w:t>
      </w:r>
      <w:proofErr w:type="spellStart"/>
      <w:r w:rsidRPr="00D87A79">
        <w:t>ароматерапии</w:t>
      </w:r>
      <w:proofErr w:type="spellEnd"/>
      <w:r w:rsidRPr="00D87A79">
        <w:t xml:space="preserve"> для детей и взрослых?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Какая может быть первая помощь с помощью эфирных масел?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Что должно входить аптечку  для экстренных случаев?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Для чего и какие эфирные масла используют не в медицинских целях?</w:t>
      </w:r>
    </w:p>
    <w:p w:rsidR="00AD3E0B" w:rsidRPr="00D87A79" w:rsidRDefault="00AD3E0B" w:rsidP="00AD3E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7A79">
        <w:t>Заболевания и состояния, в которых используют эфирные масла?</w:t>
      </w:r>
    </w:p>
    <w:p w:rsidR="003F1C2F" w:rsidRDefault="003F1C2F"/>
    <w:sectPr w:rsidR="003F1C2F" w:rsidSect="003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0B"/>
    <w:rsid w:val="003F1C2F"/>
    <w:rsid w:val="00AD3E0B"/>
    <w:rsid w:val="00D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0B"/>
    <w:pPr>
      <w:widowControl/>
    </w:pPr>
    <w:rPr>
      <w:rFonts w:ascii="Times New Roman" w:eastAsia="Calibri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3E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>TIPS RAS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2020-01-30T15:43:00Z</dcterms:created>
  <dcterms:modified xsi:type="dcterms:W3CDTF">2020-01-30T15:44:00Z</dcterms:modified>
</cp:coreProperties>
</file>