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DB" w:rsidRPr="00A667C1" w:rsidRDefault="00795CDB" w:rsidP="00BF6BA0">
      <w:pPr>
        <w:pStyle w:val="a3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667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Арктические экосистемы: структура, функционирование, важнейший источник биоресурсов</w:t>
      </w:r>
    </w:p>
    <w:p w:rsidR="00795CDB" w:rsidRDefault="00795CDB" w:rsidP="00BF6BA0">
      <w:pPr>
        <w:pStyle w:val="a3"/>
        <w:spacing w:after="0" w:line="240" w:lineRule="auto"/>
        <w:ind w:left="284"/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</w:pPr>
      <w:r w:rsidRPr="00A667C1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Arctic ecosystems: structure, operation, major source of </w:t>
      </w:r>
      <w:proofErr w:type="spellStart"/>
      <w:r w:rsidRPr="00A667C1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bioresources</w:t>
      </w:r>
      <w:proofErr w:type="spellEnd"/>
      <w:r w:rsidRPr="00A667C1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 xml:space="preserve"> </w:t>
      </w:r>
    </w:p>
    <w:p w:rsidR="00795CDB" w:rsidRPr="001F7DB3" w:rsidRDefault="00795CDB" w:rsidP="00795CD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95CDB" w:rsidRPr="00D7136B" w:rsidRDefault="00795CDB" w:rsidP="00602F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795CDB" w:rsidRPr="00D7136B" w:rsidRDefault="00795CDB" w:rsidP="00602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CDB" w:rsidRDefault="00795CDB" w:rsidP="00602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795CDB" w:rsidRDefault="00795CDB" w:rsidP="00602F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CDB" w:rsidRDefault="00795CDB" w:rsidP="00602FC6">
      <w:pPr>
        <w:pStyle w:val="p3"/>
        <w:spacing w:before="0" w:beforeAutospacing="0" w:after="0" w:afterAutospacing="0"/>
        <w:jc w:val="both"/>
        <w:rPr>
          <w:rStyle w:val="s1"/>
          <w:b/>
        </w:rPr>
      </w:pPr>
      <w:r w:rsidRPr="00E32544">
        <w:rPr>
          <w:rStyle w:val="s1"/>
          <w:b/>
        </w:rPr>
        <w:t>Лекторы:</w:t>
      </w:r>
    </w:p>
    <w:p w:rsidR="00795CDB" w:rsidRPr="001B6A67" w:rsidRDefault="00795CDB" w:rsidP="00602FC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Ильяш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Людмила Васильевна, д.б.н., профессор </w:t>
      </w:r>
      <w:r>
        <w:rPr>
          <w:rFonts w:ascii="Times New Roman" w:hAnsi="Times New Roman" w:cs="Times New Roman"/>
          <w:sz w:val="24"/>
          <w:szCs w:val="24"/>
          <w:lang w:eastAsia="zh-CN"/>
        </w:rPr>
        <w:t>кафедры гидробиологии биологического факультета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МГУ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95CDB" w:rsidRPr="00F107B4" w:rsidRDefault="00795CDB" w:rsidP="00602FC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 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Кузищин Кирилл Васильевич, д.б.н., профессор </w:t>
      </w:r>
      <w:r>
        <w:rPr>
          <w:rFonts w:ascii="Times New Roman" w:hAnsi="Times New Roman" w:cs="Times New Roman"/>
          <w:sz w:val="24"/>
          <w:szCs w:val="24"/>
          <w:lang w:eastAsia="zh-CN"/>
        </w:rPr>
        <w:t>кафедры ихтиологии биологического факультета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МГУ</w:t>
      </w:r>
    </w:p>
    <w:p w:rsidR="00795CDB" w:rsidRDefault="00795CDB" w:rsidP="00602FC6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 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Соловьев Михаил Юрьевич, к.б.н.,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в.н.с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zh-CN"/>
        </w:rPr>
        <w:t>кафедры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зоологии позвоночных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биологического факультета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МГУ</w:t>
      </w:r>
    </w:p>
    <w:p w:rsidR="00795CDB" w:rsidRDefault="00795CDB" w:rsidP="00602FC6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8A0B31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Ответственный за МФК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Ильяш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Людмила Васильевна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hyperlink r:id="rId5" w:history="1">
        <w:r w:rsidRPr="001C7B86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Ilyashl</w:t>
        </w:r>
        <w:r w:rsidRPr="001C7B86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@</w:t>
        </w:r>
        <w:r w:rsidRPr="001C7B86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mail</w:t>
        </w:r>
        <w:r w:rsidRPr="001C7B86">
          <w:rPr>
            <w:rStyle w:val="a4"/>
            <w:rFonts w:ascii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1C7B86">
          <w:rPr>
            <w:rStyle w:val="a4"/>
            <w:rFonts w:ascii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bookmarkStart w:id="0" w:name="_GoBack"/>
      <w:bookmarkEnd w:id="0"/>
    </w:p>
    <w:p w:rsidR="00795CDB" w:rsidRDefault="00795CDB" w:rsidP="00602FC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795CDB" w:rsidRPr="001B6A67" w:rsidRDefault="00795CDB" w:rsidP="00602FC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Программа курса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1. ИСТОРИЯ ИЗУЧЕНИЯ И ОСВОЕНИЯ АРКТИКИ: БОРЬБА ЗА ЖИЗНЬ И СХВАТКА ЗА РЕСУРСЫ.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Краткая история расселения коренных народов Севера и приход европейцев на берега Арктики. Первые попытки освоения Арктики – от добычи «легких» биоресурсов (рыба, морской зверь) до попыток использования морей Арктики как транспортных путей. 18 век – начало научного освоения Арктической зоны: великие э</w:t>
      </w:r>
      <w:r w:rsidR="00AE3F6F">
        <w:rPr>
          <w:rFonts w:ascii="Times New Roman" w:hAnsi="Times New Roman" w:cs="Times New Roman"/>
          <w:sz w:val="24"/>
          <w:szCs w:val="24"/>
          <w:lang w:eastAsia="zh-CN"/>
        </w:rPr>
        <w:t xml:space="preserve">кспедиции Российских </w:t>
      </w:r>
      <w:proofErr w:type="spellStart"/>
      <w:r w:rsidR="00AE3F6F">
        <w:rPr>
          <w:rFonts w:ascii="Times New Roman" w:hAnsi="Times New Roman" w:cs="Times New Roman"/>
          <w:sz w:val="24"/>
          <w:szCs w:val="24"/>
          <w:lang w:eastAsia="zh-CN"/>
        </w:rPr>
        <w:t>путепроходц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>ев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и естествоиспытателей. Конец 19 – начало 20 века: начало системного изучения Арктики, от приполярной тундры до Северного Полюса. Важнейшие биологические открытия. Вторая половина 20 века – интенсивное использование Арктики, проблема деградации природных экосистем и новые вызовы человечеству.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Лекция 2. МОРСКАЯ АРКТИКА. УСЛОВИЯ СРЕДЫ ОБИТАНИЯ ЖИВЫХ ОРГАНИЗМОВ. 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климата, гидрологических и гидрофизических условий в Арктике. Воды атлантического и тихоокеанского происхождения. Выраженные сезонные изменения, низкая температура, наличие ледового покрова, продолжительный период отсутствия света, значительный речной сток. Лед – как биотоп для ледовых организмов. Структура, генезис, возраст льда, дрейф льдов. 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3. МОРСКАЯ АРКТИКА. ОБИТАТЕЛИ ЛЬДА И ВОДНОЙ ТОЛЩИ.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Обитаемы ли арктические льды? Первичные продуценты во льду -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криофлора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>, состав, приспособления к условиям низкой освещенности и высокой солености, в</w:t>
      </w:r>
      <w:r w:rsidR="002A7FC1">
        <w:rPr>
          <w:rFonts w:ascii="Times New Roman" w:hAnsi="Times New Roman" w:cs="Times New Roman"/>
          <w:sz w:val="24"/>
          <w:szCs w:val="24"/>
          <w:lang w:eastAsia="zh-CN"/>
        </w:rPr>
        <w:t xml:space="preserve">ертикальное распределение </w:t>
      </w:r>
      <w:proofErr w:type="gramStart"/>
      <w:r w:rsidR="002A7FC1">
        <w:rPr>
          <w:rFonts w:ascii="Times New Roman" w:hAnsi="Times New Roman" w:cs="Times New Roman"/>
          <w:sz w:val="24"/>
          <w:szCs w:val="24"/>
          <w:lang w:eastAsia="zh-CN"/>
        </w:rPr>
        <w:t>в толщ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>е льда</w:t>
      </w:r>
      <w:proofErr w:type="gram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, пространственная изменчивость, сезонная динамика. 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Первичная продукция во льдах - кем она используется?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Консументы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во льду –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криофауна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, состав и обилие, изменчивость по сезону и в пространстве. Организмы водной толщи - планктон, видовое разнообразие, ключевые виды, сезонная динамика, пространственная изменчивость, продукционные характеристики. 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Лекция 4. </w:t>
      </w:r>
      <w:r w:rsidR="00AE3F6F"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МОРСКАЯ АРКТИКА. </w:t>
      </w: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ЖИВУЩИЕ НА ДНЕ (бентос).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Состав сообществ бентосных организмов. Изменения структуры сообществ в зависимости от глубины обитания, пространственная неоднородность по морям Российской Арктики. Пищевые сети, потоки вещества и энергии в водных экосистемах. Наиболее продуктивные экосистемы. Кто занимает высшие уровни в трофической цепи?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Лекция 5. ИЗМЕНЕНИЕ </w:t>
      </w:r>
      <w:r w:rsidR="00AE3F6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МОРСКИХ </w:t>
      </w: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ЭКОСИСТЕМ АРКТИКИ ПОД ВОЗДЕЙСТВИЕМ КЛИМАТИЧЕСКИХ И АНТРОПОГЕННЫХ ФАКТОРОВ.</w:t>
      </w: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Изменения условий среды обитания в связи с изменением климата. Уменьшение протяженности ледового покрова, толщины льда, уменьшение площади многолетних льдов, изменение циркуляции вод и дрейфа льдов. Отклик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биоты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на изменение условий обитания. Тренды изменения видового состава, ключевых видов. Экспансия на север «теплолюбивых» видов. Изменение потоков энергии с потеплением климата. Антропогенное влияние на арктические экосистемы. Загрязняющие вещества, нефтяное и радиоактивное загрязнение. Добыча энергетического сырья на арктическом шельфе и экологические последствия. 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6. ПТИЦЫ И МЛЕКОПИТАЮЩИЕ В МОРСКИХ ЭКОСИСТЕМАХ АРКТИКИ.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Предпосылки освоения арктической среды высшими позвоночными животными. Структура морской экосистемы Арктики. Роль птиц и млекопитающих в арктических морских экосистемах. Разнообразие морских птиц и млекопитающих Арктики, градиенты разнообразия. Основные черты экологии морских птиц. Основные черты экологии китообразных, ластоногих и хищных млекопитающих. Антропогенное воздействие и последствия изменения климата для морских птиц и млекопитающих.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7. НАЗЕМНЫЕ ЭКОСИСТЕМЫ АРКТИКИ.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абиотических факторов среды в наземных экосистемах Арктики. Основные компоненты наземной экосистемы. Разнообразие сухопутной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биоты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Арктики. Биоклиматическое зонирование. Градиент биомассы и разнообразия наземной растительности. Разнообразие беспозвоночных в наземных экосистемах Арктики. Воздействие потепления климата на экосистемы.</w:t>
      </w:r>
    </w:p>
    <w:p w:rsidR="00795CDB" w:rsidRPr="001B6A67" w:rsidRDefault="00AE3F6F" w:rsidP="00602FC6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Лекция 8</w:t>
      </w:r>
      <w:r w:rsidR="00795CDB"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. ПТИЦЫ В НАЗЕМНЫХ ЭКОСИСТЕМАХ АРКТИКИ</w:t>
      </w:r>
    </w:p>
    <w:p w:rsidR="00795CDB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Разнообразие птиц в наземных экосистемах Арктики. Основные черты экологии птиц наземных экосистем. Миграции птиц, пролетные пути и миграционные связи. Адаптации птиц к обитанию в Арктике. Птицы и хищники; гипотеза «альтернативных жертв». Антропогенное влияние на птиц Арктики. Проблема «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сверхобильных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>» видов и их воздействия на экосистемы.</w:t>
      </w:r>
    </w:p>
    <w:p w:rsidR="00AE3F6F" w:rsidRPr="001B6A67" w:rsidRDefault="00AE3F6F" w:rsidP="00602FC6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Лекция 9</w:t>
      </w: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.  МЛЕКОПИТАЮЩИЕ В НАЗЕМНЫХ ЭКОСИСТЕМАХ АРКТИКИ.</w:t>
      </w:r>
    </w:p>
    <w:p w:rsidR="00AE3F6F" w:rsidRPr="001B6A67" w:rsidRDefault="00AE3F6F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Разнообразие млекопитающих в наземных экосистемах Арктики. Основные черты экологии млекопитающих наземных экосистем. Динамика численности леммингов и ее объяснения. Воздействие циклов популяций леммингов на экосистемы. Особенности экологии копытных и хищных млекопитающих Арктики. Роль млекопитающих в освоении Арктики человеком. Антропогенное влияние и влияние изменения климата на млекопитающих Арктики.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10. ИХТИОФАУНА АРКТИЧЕСКИХ МОРЕЙ – ОТ ГРЕНЛАНДИИ ДО ЧУКОТКИ.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существования рыб в условиях морских экосистем высоких широт. Представления о высокоарктической и бореальной морской ихтиофауне. Особенности приспособления к крайним условиям существования. Видовой состав рыб в приполярных областях и в окраинных морях Северного Ледовитого океана. Потенциал морских биоресурсов Арктики и их значение для народов России.  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11. РЫБЫ ПРЕСНОВОДНОГО КОМПЛЕКСА АРКТИЧЕСКОЙ ЗОНЫ.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пресноводных и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солоноватоводных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водоёмов высоких широт. Ихтиофауна континентальных водоёмов Голарктики – основные пути её происхождения и приспособление к экстремальным условиям существования. Основные особенности рыбного населения, важнейшие виды. Значение пресноводных и проходных видов Арктики для человека. Водоёмы Арктической зоны России – великий потенциал 21 века для нашего народа.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Лекция 12. РОЛЬ РЫБ В РАЗВИТИИ НАРОДОВ СЕВЕРА ЕВРАЗИИ И СЕВЕРНОЙ АМЕРИКИ.</w:t>
      </w:r>
    </w:p>
    <w:p w:rsidR="00795CDB" w:rsidRPr="001B6A67" w:rsidRDefault="00795CDB" w:rsidP="00602FC6">
      <w:pPr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Особенности жизненного уклада коренных народов севера – значение рыб для выживания и существования. Эволюция стратегии использования рыбных запасов высоких широт от палеолита до нового времени. Стратегия использования биоресурсов Севера – столкновение «традиционного» и «цивилизованного-экономического» подхода в 15-19 веках. Этап бесконтрольного расхищения уникальных экосистем и видов: принцип «бездонной бочки» и его печальные последствия. Рыбы Арктики в условиях трансформации водных экосистем: современные подходы к управлению биоресурсами. Межгосударственные столкновения за биоресурсы Арктики в 17-20 веках: «рыбные войны» («сельдяные», «тресковые» и «лососёвые») и первый опыт международного управления запасами ценных видов рыб. Взгляд на биоресурсы Арктики в 21 веке – полярная </w:t>
      </w:r>
      <w:proofErr w:type="spellStart"/>
      <w:r w:rsidRPr="001B6A67">
        <w:rPr>
          <w:rFonts w:ascii="Times New Roman" w:hAnsi="Times New Roman" w:cs="Times New Roman"/>
          <w:sz w:val="24"/>
          <w:szCs w:val="24"/>
          <w:lang w:eastAsia="zh-CN"/>
        </w:rPr>
        <w:t>аквакультура</w:t>
      </w:r>
      <w:proofErr w:type="spellEnd"/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 и альтернативные стратегии использования.</w:t>
      </w:r>
    </w:p>
    <w:p w:rsidR="00795CDB" w:rsidRPr="001B6A67" w:rsidRDefault="00795CDB" w:rsidP="00602FC6">
      <w:pPr>
        <w:ind w:left="426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b/>
          <w:sz w:val="24"/>
          <w:szCs w:val="24"/>
          <w:lang w:eastAsia="zh-CN"/>
        </w:rPr>
        <w:t>Вопросы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к зачету: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Первичные продуценты морских экосистем Арктики: состав, изменения во времени и пространстве. 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Зоопланктон морских экосистем Арктики: состав, изменения во времени и пространстве. 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Бентос морских экосистем Арктики: состав, изменения во времени и пространстве. 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Трофические сети в морских экосистемах Арктики.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 xml:space="preserve">Изменения экосистем Арктики при современном климатическом тренде. 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Какие особенности биологии позволили птицам и млекопитающим освоить Арктику.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Роль высших позвоночных животных в арктических экосистемах.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Охарактеризуйте основные группы морских птиц Арктики.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Особенности разнообразия и популяционной динамики птиц и млекопитающих Арктики.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Антропогенное влияние на птиц и млекопитающих Арктики.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Особенности существования рыб в условиях морских экосистем высоких широт.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Ихтиофауна континентальных водоёмов Голарктики, происхождение и приспособление к экстремальным условиям существования.</w:t>
      </w:r>
    </w:p>
    <w:p w:rsidR="00795CDB" w:rsidRPr="001B6A67" w:rsidRDefault="00795CDB" w:rsidP="00795CD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Рыбы Арктики в условиях трансформации водных экосистем: современные подходы к управлению биоресурсами.</w:t>
      </w:r>
    </w:p>
    <w:p w:rsidR="00795CDB" w:rsidRPr="001B6A67" w:rsidRDefault="00795CDB" w:rsidP="00795CD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1B6A67">
        <w:rPr>
          <w:rFonts w:ascii="Times New Roman" w:hAnsi="Times New Roman" w:cs="Times New Roman"/>
          <w:sz w:val="24"/>
          <w:szCs w:val="24"/>
          <w:lang w:eastAsia="zh-CN"/>
        </w:rPr>
        <w:t>Роль рыб в развитии народов Севера.</w:t>
      </w:r>
    </w:p>
    <w:p w:rsidR="00795CDB" w:rsidRDefault="00795CDB" w:rsidP="00795CDB"/>
    <w:p w:rsidR="004D145B" w:rsidRDefault="004D145B"/>
    <w:sectPr w:rsidR="004D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CC3"/>
    <w:multiLevelType w:val="hybridMultilevel"/>
    <w:tmpl w:val="262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DB"/>
    <w:rsid w:val="002A7FC1"/>
    <w:rsid w:val="004D145B"/>
    <w:rsid w:val="00602FC6"/>
    <w:rsid w:val="006A21B5"/>
    <w:rsid w:val="00795CDB"/>
    <w:rsid w:val="00AE3F6F"/>
    <w:rsid w:val="00B55534"/>
    <w:rsid w:val="00BF6BA0"/>
    <w:rsid w:val="00E3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D469-73E7-473D-9BEB-66FAFB7A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5CDB"/>
    <w:pPr>
      <w:ind w:left="720"/>
      <w:contextualSpacing/>
    </w:pPr>
  </w:style>
  <w:style w:type="paragraph" w:customStyle="1" w:styleId="p3">
    <w:name w:val="p3"/>
    <w:basedOn w:val="a"/>
    <w:uiPriority w:val="99"/>
    <w:rsid w:val="0079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95CDB"/>
    <w:rPr>
      <w:rFonts w:cs="Times New Roman"/>
    </w:rPr>
  </w:style>
  <w:style w:type="character" w:styleId="a4">
    <w:name w:val="Hyperlink"/>
    <w:basedOn w:val="a0"/>
    <w:uiPriority w:val="99"/>
    <w:unhideWhenUsed/>
    <w:rsid w:val="0079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yash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5</cp:revision>
  <dcterms:created xsi:type="dcterms:W3CDTF">2018-11-27T16:21:00Z</dcterms:created>
  <dcterms:modified xsi:type="dcterms:W3CDTF">2019-11-01T15:12:00Z</dcterms:modified>
</cp:coreProperties>
</file>