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27" w:rsidRDefault="006A388F" w:rsidP="006A388F">
      <w:pPr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2F2791">
        <w:rPr>
          <w:rFonts w:ascii="Times New Roman" w:hAnsi="Times New Roman" w:cs="Times New Roman"/>
          <w:b/>
          <w:sz w:val="36"/>
        </w:rPr>
        <w:t>Цифровизация</w:t>
      </w:r>
      <w:proofErr w:type="spellEnd"/>
      <w:r w:rsidRPr="002F2791">
        <w:rPr>
          <w:rFonts w:ascii="Times New Roman" w:hAnsi="Times New Roman" w:cs="Times New Roman"/>
          <w:b/>
          <w:sz w:val="36"/>
        </w:rPr>
        <w:t xml:space="preserve"> культуры и общества</w:t>
      </w:r>
    </w:p>
    <w:p w:rsidR="000964D8" w:rsidRPr="000964D8" w:rsidRDefault="000964D8" w:rsidP="000964D8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0964D8">
        <w:rPr>
          <w:rFonts w:ascii="Times New Roman" w:hAnsi="Times New Roman" w:cs="Times New Roman"/>
          <w:b/>
          <w:sz w:val="28"/>
        </w:rPr>
        <w:t xml:space="preserve">Авторы: </w:t>
      </w:r>
      <w:r w:rsidRPr="000964D8">
        <w:rPr>
          <w:rFonts w:ascii="Times New Roman" w:hAnsi="Times New Roman" w:cs="Times New Roman"/>
          <w:sz w:val="28"/>
        </w:rPr>
        <w:t>Миронов В.В. и научная группа «Социокультурные трансформации и цифровые технологии»</w:t>
      </w:r>
    </w:p>
    <w:bookmarkEnd w:id="0"/>
    <w:p w:rsidR="002F2791" w:rsidRPr="002F2791" w:rsidRDefault="002F2791" w:rsidP="002F2791">
      <w:pPr>
        <w:rPr>
          <w:rFonts w:ascii="Times New Roman" w:hAnsi="Times New Roman" w:cs="Times New Roman"/>
          <w:b/>
          <w:sz w:val="28"/>
        </w:rPr>
      </w:pPr>
      <w:r w:rsidRPr="002F2791">
        <w:rPr>
          <w:rFonts w:ascii="Times New Roman" w:hAnsi="Times New Roman" w:cs="Times New Roman"/>
          <w:b/>
          <w:sz w:val="28"/>
        </w:rPr>
        <w:t>Аннотация</w:t>
      </w:r>
      <w:r>
        <w:rPr>
          <w:rFonts w:ascii="Times New Roman" w:hAnsi="Times New Roman" w:cs="Times New Roman"/>
          <w:b/>
          <w:sz w:val="28"/>
        </w:rPr>
        <w:t>:</w:t>
      </w:r>
    </w:p>
    <w:p w:rsidR="006E40B7" w:rsidRPr="00181E36" w:rsidRDefault="006E40B7" w:rsidP="002F279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Цифровая революция меняет наши представления о реальности, человеке, обществе и культуре. Происходящие изменения настолько радикальны, что многие социальные теоретики описывают новое поколению как поколение «цифровых аборигенов», противопоставляя его поколению «цифровых эмигрантов», т.е. людей, родившихся до цифровой революции. Этот курс будет посвящен </w:t>
      </w:r>
      <w:r w:rsidR="00181E36">
        <w:rPr>
          <w:rFonts w:ascii="Times New Roman" w:hAnsi="Times New Roman" w:cs="Times New Roman"/>
          <w:sz w:val="28"/>
        </w:rPr>
        <w:t xml:space="preserve">трансформациям культуры и общества, </w:t>
      </w:r>
      <w:proofErr w:type="gramStart"/>
      <w:r w:rsidR="00181E36">
        <w:rPr>
          <w:rFonts w:ascii="Times New Roman" w:hAnsi="Times New Roman" w:cs="Times New Roman"/>
          <w:sz w:val="28"/>
        </w:rPr>
        <w:t>происходящих</w:t>
      </w:r>
      <w:proofErr w:type="gramEnd"/>
      <w:r w:rsidR="00181E36">
        <w:rPr>
          <w:rFonts w:ascii="Times New Roman" w:hAnsi="Times New Roman" w:cs="Times New Roman"/>
          <w:sz w:val="28"/>
        </w:rPr>
        <w:t xml:space="preserve"> в эпоху тотального </w:t>
      </w:r>
      <w:r w:rsidR="00181E36">
        <w:rPr>
          <w:rFonts w:ascii="Times New Roman" w:hAnsi="Times New Roman" w:cs="Times New Roman"/>
          <w:sz w:val="28"/>
          <w:lang w:val="en-US"/>
        </w:rPr>
        <w:t>digital</w:t>
      </w:r>
      <w:r w:rsidR="00181E36" w:rsidRPr="00181E36">
        <w:rPr>
          <w:rFonts w:ascii="Times New Roman" w:hAnsi="Times New Roman" w:cs="Times New Roman"/>
          <w:sz w:val="28"/>
        </w:rPr>
        <w:t xml:space="preserve">. </w:t>
      </w:r>
    </w:p>
    <w:p w:rsidR="006E40B7" w:rsidRDefault="00181E36" w:rsidP="002F279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Курс начнется с общетеоретического </w:t>
      </w:r>
      <w:r w:rsidR="006E40B7" w:rsidRPr="006E40B7">
        <w:rPr>
          <w:rFonts w:ascii="Times New Roman" w:hAnsi="Times New Roman" w:cs="Times New Roman"/>
          <w:sz w:val="28"/>
        </w:rPr>
        <w:t>введени</w:t>
      </w:r>
      <w:r w:rsidR="00E34F15">
        <w:rPr>
          <w:rFonts w:ascii="Times New Roman" w:hAnsi="Times New Roman" w:cs="Times New Roman"/>
          <w:sz w:val="28"/>
        </w:rPr>
        <w:t>я</w:t>
      </w:r>
      <w:r w:rsidR="006E40B7" w:rsidRPr="006E40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6E40B7" w:rsidRPr="006E40B7">
        <w:rPr>
          <w:rFonts w:ascii="Times New Roman" w:hAnsi="Times New Roman" w:cs="Times New Roman"/>
          <w:sz w:val="28"/>
        </w:rPr>
        <w:t xml:space="preserve">методы и практики исследования цифровой культуры. </w:t>
      </w:r>
      <w:r w:rsidR="006E40B7">
        <w:rPr>
          <w:rFonts w:ascii="Times New Roman" w:hAnsi="Times New Roman" w:cs="Times New Roman"/>
          <w:sz w:val="28"/>
        </w:rPr>
        <w:t xml:space="preserve">Далее </w:t>
      </w:r>
      <w:r>
        <w:rPr>
          <w:rFonts w:ascii="Times New Roman" w:hAnsi="Times New Roman" w:cs="Times New Roman"/>
          <w:sz w:val="28"/>
        </w:rPr>
        <w:t>последует</w:t>
      </w:r>
      <w:r w:rsidR="006E40B7">
        <w:rPr>
          <w:rFonts w:ascii="Times New Roman" w:hAnsi="Times New Roman" w:cs="Times New Roman"/>
          <w:sz w:val="28"/>
        </w:rPr>
        <w:t xml:space="preserve"> погружение в 4 основные темы – исследование интернета, цифровое искусство, </w:t>
      </w:r>
      <w:proofErr w:type="spellStart"/>
      <w:r w:rsidR="006E40B7">
        <w:rPr>
          <w:rFonts w:ascii="Times New Roman" w:hAnsi="Times New Roman" w:cs="Times New Roman"/>
          <w:sz w:val="28"/>
        </w:rPr>
        <w:t>геймификация</w:t>
      </w:r>
      <w:proofErr w:type="spellEnd"/>
      <w:r w:rsidR="006E40B7">
        <w:rPr>
          <w:rFonts w:ascii="Times New Roman" w:hAnsi="Times New Roman" w:cs="Times New Roman"/>
          <w:sz w:val="28"/>
        </w:rPr>
        <w:t xml:space="preserve"> и религия в цифровом обществе. </w:t>
      </w:r>
    </w:p>
    <w:p w:rsidR="00181E36" w:rsidRPr="002F2791" w:rsidRDefault="00181E36" w:rsidP="002F2791">
      <w:pPr>
        <w:jc w:val="both"/>
        <w:rPr>
          <w:rFonts w:ascii="Times New Roman" w:hAnsi="Times New Roman" w:cs="Times New Roman"/>
          <w:b/>
          <w:sz w:val="28"/>
        </w:rPr>
      </w:pPr>
      <w:r w:rsidRPr="002F2791">
        <w:rPr>
          <w:rFonts w:ascii="Times New Roman" w:hAnsi="Times New Roman" w:cs="Times New Roman"/>
          <w:b/>
          <w:sz w:val="28"/>
        </w:rPr>
        <w:t>Цель освоения дисциплины:</w:t>
      </w:r>
    </w:p>
    <w:p w:rsidR="00181E36" w:rsidRPr="00BC7D81" w:rsidRDefault="00181E36" w:rsidP="00BC7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C7D81">
        <w:rPr>
          <w:rFonts w:ascii="Times New Roman" w:hAnsi="Times New Roman" w:cs="Times New Roman"/>
          <w:sz w:val="28"/>
        </w:rPr>
        <w:t>формирование представления о современных исследования</w:t>
      </w:r>
      <w:r w:rsidR="00A432E3">
        <w:rPr>
          <w:rFonts w:ascii="Times New Roman" w:hAnsi="Times New Roman" w:cs="Times New Roman"/>
          <w:sz w:val="28"/>
        </w:rPr>
        <w:t>х</w:t>
      </w:r>
      <w:r w:rsidRPr="00BC7D81">
        <w:rPr>
          <w:rFonts w:ascii="Times New Roman" w:hAnsi="Times New Roman" w:cs="Times New Roman"/>
          <w:sz w:val="28"/>
        </w:rPr>
        <w:t xml:space="preserve"> цифровой культуры, основных проблемах и методах. </w:t>
      </w:r>
    </w:p>
    <w:p w:rsidR="00BC7D81" w:rsidRDefault="00BC7D81" w:rsidP="00BC7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181E36" w:rsidRPr="00BC7D81">
        <w:rPr>
          <w:rFonts w:ascii="Times New Roman" w:hAnsi="Times New Roman" w:cs="Times New Roman"/>
          <w:sz w:val="28"/>
        </w:rPr>
        <w:t>ведение в историю становления пр</w:t>
      </w:r>
      <w:r>
        <w:rPr>
          <w:rFonts w:ascii="Times New Roman" w:hAnsi="Times New Roman" w:cs="Times New Roman"/>
          <w:sz w:val="28"/>
        </w:rPr>
        <w:t>облемного поля цифровой теории.</w:t>
      </w:r>
    </w:p>
    <w:p w:rsidR="00181E36" w:rsidRPr="00BC7D81" w:rsidRDefault="00BC7D81" w:rsidP="00BC7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181E36" w:rsidRPr="00BC7D81">
        <w:rPr>
          <w:rFonts w:ascii="Times New Roman" w:hAnsi="Times New Roman" w:cs="Times New Roman"/>
          <w:sz w:val="28"/>
        </w:rPr>
        <w:t xml:space="preserve">азвитие способности к творческому мышлению, критического восприятия и оценки различных источников информации. </w:t>
      </w:r>
    </w:p>
    <w:p w:rsidR="00181E36" w:rsidRPr="00BC7D81" w:rsidRDefault="00BC7D81" w:rsidP="00BC7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81E36" w:rsidRPr="00BC7D81">
        <w:rPr>
          <w:rFonts w:ascii="Times New Roman" w:hAnsi="Times New Roman" w:cs="Times New Roman"/>
          <w:sz w:val="28"/>
        </w:rPr>
        <w:t xml:space="preserve">бучение основам цифровой грамотности. </w:t>
      </w:r>
    </w:p>
    <w:p w:rsidR="00181E36" w:rsidRPr="00BC7D81" w:rsidRDefault="00BC7D81" w:rsidP="00BC7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181E36" w:rsidRPr="00BC7D81">
        <w:rPr>
          <w:rFonts w:ascii="Times New Roman" w:hAnsi="Times New Roman" w:cs="Times New Roman"/>
          <w:sz w:val="28"/>
        </w:rPr>
        <w:t xml:space="preserve">азвитие мировоззренческой культуры учащихся. </w:t>
      </w:r>
    </w:p>
    <w:p w:rsidR="00181E36" w:rsidRPr="00BC7D81" w:rsidRDefault="00BC7D81" w:rsidP="00BC7D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181E36" w:rsidRPr="00BC7D81">
        <w:rPr>
          <w:rFonts w:ascii="Times New Roman" w:hAnsi="Times New Roman" w:cs="Times New Roman"/>
          <w:sz w:val="28"/>
        </w:rPr>
        <w:t xml:space="preserve">ормирование способности самостоятельно ставить, анализировать философские и социально-культурологические проблемы. </w:t>
      </w:r>
    </w:p>
    <w:p w:rsidR="006A388F" w:rsidRDefault="00BC7D81" w:rsidP="002F27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81E36" w:rsidRPr="00BC7D81">
        <w:rPr>
          <w:rFonts w:ascii="Times New Roman" w:hAnsi="Times New Roman" w:cs="Times New Roman"/>
          <w:sz w:val="28"/>
        </w:rPr>
        <w:t>владение культурой мышления, выработка умения логично формулировать и излагать собственное мнение.</w:t>
      </w:r>
    </w:p>
    <w:p w:rsidR="002F2791" w:rsidRDefault="002F2791" w:rsidP="002F2791">
      <w:pPr>
        <w:jc w:val="both"/>
        <w:rPr>
          <w:rFonts w:ascii="Times New Roman" w:hAnsi="Times New Roman" w:cs="Times New Roman"/>
          <w:sz w:val="28"/>
        </w:rPr>
      </w:pPr>
      <w:r w:rsidRPr="002F2791">
        <w:rPr>
          <w:rFonts w:ascii="Times New Roman" w:hAnsi="Times New Roman" w:cs="Times New Roman"/>
          <w:b/>
          <w:sz w:val="28"/>
        </w:rPr>
        <w:t>Общая трудоемкость дисциплины</w:t>
      </w:r>
      <w:r>
        <w:rPr>
          <w:rFonts w:ascii="Times New Roman" w:hAnsi="Times New Roman" w:cs="Times New Roman"/>
          <w:sz w:val="28"/>
        </w:rPr>
        <w:t xml:space="preserve"> - 30 </w:t>
      </w:r>
      <w:proofErr w:type="spellStart"/>
      <w:r>
        <w:rPr>
          <w:rFonts w:ascii="Times New Roman" w:hAnsi="Times New Roman" w:cs="Times New Roman"/>
          <w:sz w:val="28"/>
        </w:rPr>
        <w:t>ак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spellEnd"/>
      <w:proofErr w:type="gramEnd"/>
    </w:p>
    <w:p w:rsidR="002F2791" w:rsidRDefault="002F2791" w:rsidP="002F2791">
      <w:pPr>
        <w:jc w:val="both"/>
        <w:rPr>
          <w:rFonts w:ascii="Times New Roman" w:hAnsi="Times New Roman" w:cs="Times New Roman"/>
          <w:b/>
          <w:sz w:val="28"/>
        </w:rPr>
      </w:pPr>
      <w:r w:rsidRPr="002F2791">
        <w:rPr>
          <w:rFonts w:ascii="Times New Roman" w:hAnsi="Times New Roman" w:cs="Times New Roman"/>
          <w:b/>
          <w:sz w:val="28"/>
        </w:rPr>
        <w:t>Структура и содержание дисциплины</w:t>
      </w:r>
      <w:r>
        <w:rPr>
          <w:rFonts w:ascii="Times New Roman" w:hAnsi="Times New Roman" w:cs="Times New Roman"/>
          <w:b/>
          <w:sz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2F2791" w:rsidTr="002F2791">
        <w:tc>
          <w:tcPr>
            <w:tcW w:w="675" w:type="dxa"/>
          </w:tcPr>
          <w:p w:rsidR="002F2791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2F2791" w:rsidRPr="002F2791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7513" w:type="dxa"/>
          </w:tcPr>
          <w:p w:rsidR="002F2791" w:rsidRDefault="002F2791" w:rsidP="002F27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раздела дисциплины</w:t>
            </w:r>
          </w:p>
        </w:tc>
        <w:tc>
          <w:tcPr>
            <w:tcW w:w="1383" w:type="dxa"/>
          </w:tcPr>
          <w:p w:rsidR="002F2791" w:rsidRDefault="002F2791" w:rsidP="002F27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часы</w:t>
            </w:r>
          </w:p>
        </w:tc>
      </w:tr>
      <w:tr w:rsidR="002F2791" w:rsidTr="002F2791">
        <w:tc>
          <w:tcPr>
            <w:tcW w:w="675" w:type="dxa"/>
          </w:tcPr>
          <w:p w:rsidR="002F2791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513" w:type="dxa"/>
          </w:tcPr>
          <w:p w:rsidR="002F2791" w:rsidRPr="005D2B83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Трансформация современной культуры в условиях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цифровизации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 (В.В. Миронов)</w:t>
            </w:r>
          </w:p>
        </w:tc>
        <w:tc>
          <w:tcPr>
            <w:tcW w:w="1383" w:type="dxa"/>
          </w:tcPr>
          <w:p w:rsidR="002F2791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2F2791" w:rsidTr="002F2791">
        <w:tc>
          <w:tcPr>
            <w:tcW w:w="675" w:type="dxa"/>
          </w:tcPr>
          <w:p w:rsidR="002F2791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513" w:type="dxa"/>
          </w:tcPr>
          <w:p w:rsidR="005D2B83" w:rsidRPr="005D2B83" w:rsidRDefault="005D2B83" w:rsidP="005D2B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От индустриального к постиндустриальному типу общества </w:t>
            </w:r>
            <w:r w:rsidRPr="005D2B8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(Э.Д.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Дряева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2F2791" w:rsidRPr="005D2B83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3" w:type="dxa"/>
          </w:tcPr>
          <w:p w:rsidR="002F2791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</w:p>
        </w:tc>
      </w:tr>
      <w:tr w:rsidR="002F2791" w:rsidTr="002F2791">
        <w:tc>
          <w:tcPr>
            <w:tcW w:w="675" w:type="dxa"/>
          </w:tcPr>
          <w:p w:rsidR="002F2791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3</w:t>
            </w:r>
          </w:p>
        </w:tc>
        <w:tc>
          <w:tcPr>
            <w:tcW w:w="7513" w:type="dxa"/>
          </w:tcPr>
          <w:p w:rsidR="005D2B83" w:rsidRPr="005D2B83" w:rsidRDefault="005D2B83" w:rsidP="005D2B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Основные положения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медиатории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 и история медиа (А.С.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Ветушинский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, А. С.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Салин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2F2791" w:rsidRPr="005D2B83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3" w:type="dxa"/>
          </w:tcPr>
          <w:p w:rsidR="002F2791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2F2791" w:rsidTr="002F2791">
        <w:tc>
          <w:tcPr>
            <w:tcW w:w="675" w:type="dxa"/>
          </w:tcPr>
          <w:p w:rsidR="002F2791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513" w:type="dxa"/>
          </w:tcPr>
          <w:p w:rsidR="005D2B83" w:rsidRPr="005D2B83" w:rsidRDefault="005D2B83" w:rsidP="005D2B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Лайк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Кула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Потлач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: даровые формы информационного обмена (Е.Г.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Цуркан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2F2791" w:rsidRPr="005D2B83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3" w:type="dxa"/>
          </w:tcPr>
          <w:p w:rsidR="002F2791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2F2791" w:rsidTr="002F2791">
        <w:tc>
          <w:tcPr>
            <w:tcW w:w="675" w:type="dxa"/>
          </w:tcPr>
          <w:p w:rsidR="002F2791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513" w:type="dxa"/>
          </w:tcPr>
          <w:p w:rsidR="002F2791" w:rsidRPr="005D2B83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Антиномии развития глобальной сети интернет (Е.Г.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Цуркан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383" w:type="dxa"/>
          </w:tcPr>
          <w:p w:rsidR="002F2791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2F2791" w:rsidTr="002F2791">
        <w:tc>
          <w:tcPr>
            <w:tcW w:w="675" w:type="dxa"/>
          </w:tcPr>
          <w:p w:rsidR="002F2791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513" w:type="dxa"/>
          </w:tcPr>
          <w:p w:rsidR="005D2B83" w:rsidRPr="005D2B83" w:rsidRDefault="005D2B83" w:rsidP="005D2B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Цифровые аборигены: трансформация субъекта в сети </w:t>
            </w:r>
          </w:p>
          <w:p w:rsidR="002F2791" w:rsidRPr="005D2B83" w:rsidRDefault="005D2B83" w:rsidP="002F27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(Э.Д.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Дряева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383" w:type="dxa"/>
          </w:tcPr>
          <w:p w:rsidR="002F2791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2F2791" w:rsidTr="002F2791">
        <w:tc>
          <w:tcPr>
            <w:tcW w:w="675" w:type="dxa"/>
          </w:tcPr>
          <w:p w:rsidR="002F2791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7513" w:type="dxa"/>
          </w:tcPr>
          <w:p w:rsidR="005D2B83" w:rsidRPr="005D2B83" w:rsidRDefault="005D2B83" w:rsidP="002F27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D2B8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ѕ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ual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 ѕ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tudie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ѕ в эпоху цифровых медиа и гибридное искусство </w:t>
            </w:r>
          </w:p>
          <w:p w:rsidR="002F2791" w:rsidRPr="005D2B83" w:rsidRDefault="005D2B83" w:rsidP="002F27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(В.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Рыженкова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383" w:type="dxa"/>
          </w:tcPr>
          <w:p w:rsidR="002F2791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2F2791" w:rsidTr="002F2791">
        <w:tc>
          <w:tcPr>
            <w:tcW w:w="675" w:type="dxa"/>
          </w:tcPr>
          <w:p w:rsidR="002F2791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513" w:type="dxa"/>
          </w:tcPr>
          <w:p w:rsidR="002F2791" w:rsidRPr="005D2B83" w:rsidRDefault="005D2B83" w:rsidP="002F27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Исследования популярной культуры (П.А.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Ханова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383" w:type="dxa"/>
          </w:tcPr>
          <w:p w:rsidR="002F2791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2F2791" w:rsidTr="002F2791">
        <w:tc>
          <w:tcPr>
            <w:tcW w:w="675" w:type="dxa"/>
          </w:tcPr>
          <w:p w:rsidR="002F2791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7513" w:type="dxa"/>
          </w:tcPr>
          <w:p w:rsidR="002F2791" w:rsidRPr="005D2B83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История и теория видеоигр (А.С.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Ветушинский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383" w:type="dxa"/>
          </w:tcPr>
          <w:p w:rsidR="002F2791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2F2791" w:rsidTr="002F2791">
        <w:tc>
          <w:tcPr>
            <w:tcW w:w="675" w:type="dxa"/>
          </w:tcPr>
          <w:p w:rsidR="002F2791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7513" w:type="dxa"/>
          </w:tcPr>
          <w:p w:rsidR="002F2791" w:rsidRPr="005D2B83" w:rsidRDefault="005D2B83" w:rsidP="002F27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Процедурная герменевтика: как формируется смысл в видеоиграх (А.С.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Салин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383" w:type="dxa"/>
          </w:tcPr>
          <w:p w:rsidR="002F2791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2F2791" w:rsidTr="002F2791">
        <w:tc>
          <w:tcPr>
            <w:tcW w:w="675" w:type="dxa"/>
          </w:tcPr>
          <w:p w:rsidR="002F2791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7513" w:type="dxa"/>
          </w:tcPr>
          <w:p w:rsidR="002F2791" w:rsidRPr="005D2B83" w:rsidRDefault="005D2B83" w:rsidP="002F27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Геймификация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 с точки зрения критической социальной теории (А. С.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Салин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383" w:type="dxa"/>
          </w:tcPr>
          <w:p w:rsidR="002F2791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2F2791" w:rsidTr="002F2791">
        <w:tc>
          <w:tcPr>
            <w:tcW w:w="675" w:type="dxa"/>
          </w:tcPr>
          <w:p w:rsidR="002F2791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7513" w:type="dxa"/>
          </w:tcPr>
          <w:p w:rsidR="005D2B83" w:rsidRPr="005D2B83" w:rsidRDefault="005D2B83" w:rsidP="002F27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Трансформациия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 религии в ситуации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постсовременности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F2791" w:rsidRPr="005D2B83" w:rsidRDefault="005D2B83" w:rsidP="002F27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(П.Н. Костылев)</w:t>
            </w:r>
          </w:p>
        </w:tc>
        <w:tc>
          <w:tcPr>
            <w:tcW w:w="1383" w:type="dxa"/>
          </w:tcPr>
          <w:p w:rsidR="002F2791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2F2791" w:rsidTr="002F2791">
        <w:tc>
          <w:tcPr>
            <w:tcW w:w="675" w:type="dxa"/>
          </w:tcPr>
          <w:p w:rsidR="002F2791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7513" w:type="dxa"/>
          </w:tcPr>
          <w:p w:rsidR="005D2B83" w:rsidRPr="005D2B83" w:rsidRDefault="005D2B83" w:rsidP="005D2B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Медиарелигия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 и медиатизация </w:t>
            </w:r>
            <w:proofErr w:type="gram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религиозного</w:t>
            </w:r>
            <w:proofErr w:type="gram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D2B83" w:rsidRPr="005D2B83" w:rsidRDefault="005D2B83" w:rsidP="005D2B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(И.Л. Крупник, М.С. Киселев)</w:t>
            </w:r>
          </w:p>
          <w:p w:rsidR="002F2791" w:rsidRPr="005D2B83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3" w:type="dxa"/>
          </w:tcPr>
          <w:p w:rsidR="002F2791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2F2791" w:rsidTr="002F2791">
        <w:tc>
          <w:tcPr>
            <w:tcW w:w="675" w:type="dxa"/>
          </w:tcPr>
          <w:p w:rsidR="002F2791" w:rsidRDefault="002F2791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7513" w:type="dxa"/>
          </w:tcPr>
          <w:p w:rsidR="005D2B83" w:rsidRPr="005D2B83" w:rsidRDefault="005D2B83" w:rsidP="005D2B8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Особенности существования цифровых объектов </w:t>
            </w:r>
          </w:p>
          <w:p w:rsidR="002F2791" w:rsidRPr="005D2B83" w:rsidRDefault="005D2B83" w:rsidP="002F27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(А.С.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Ветушинский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383" w:type="dxa"/>
          </w:tcPr>
          <w:p w:rsidR="002F2791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2F2791" w:rsidTr="002F2791">
        <w:tc>
          <w:tcPr>
            <w:tcW w:w="675" w:type="dxa"/>
          </w:tcPr>
          <w:p w:rsidR="002F2791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7513" w:type="dxa"/>
          </w:tcPr>
          <w:p w:rsidR="002F2791" w:rsidRPr="005D2B83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Понятие «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гиперверия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» и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самосбывающиеся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 пророчества в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медиакультуре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 xml:space="preserve"> (П. </w:t>
            </w:r>
            <w:r w:rsidR="00715CB9">
              <w:rPr>
                <w:rFonts w:ascii="Times New Roman" w:hAnsi="Times New Roman" w:cs="Times New Roman"/>
                <w:sz w:val="28"/>
                <w:szCs w:val="24"/>
              </w:rPr>
              <w:t xml:space="preserve">А. </w:t>
            </w:r>
            <w:proofErr w:type="spellStart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Ханова</w:t>
            </w:r>
            <w:proofErr w:type="spellEnd"/>
            <w:r w:rsidRPr="005D2B8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383" w:type="dxa"/>
          </w:tcPr>
          <w:p w:rsidR="002F2791" w:rsidRDefault="005D2B83" w:rsidP="002F279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2F2791" w:rsidRPr="002F2791" w:rsidRDefault="002F2791" w:rsidP="002F2791">
      <w:pPr>
        <w:jc w:val="both"/>
        <w:rPr>
          <w:rFonts w:ascii="Times New Roman" w:hAnsi="Times New Roman" w:cs="Times New Roman"/>
          <w:b/>
          <w:sz w:val="28"/>
        </w:rPr>
      </w:pPr>
    </w:p>
    <w:p w:rsidR="00BC7D81" w:rsidRDefault="00084F34" w:rsidP="000A7F3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84F34">
        <w:rPr>
          <w:rFonts w:ascii="Times New Roman" w:hAnsi="Times New Roman" w:cs="Times New Roman"/>
          <w:b/>
          <w:sz w:val="28"/>
          <w:szCs w:val="24"/>
        </w:rPr>
        <w:t>Учебно-методическое обеспечение самостоятельной работы студентов:</w:t>
      </w:r>
    </w:p>
    <w:p w:rsidR="00084F34" w:rsidRPr="00E34F15" w:rsidRDefault="00084F34" w:rsidP="00084F34">
      <w:pPr>
        <w:pStyle w:val="a6"/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084F34">
        <w:rPr>
          <w:rFonts w:ascii="Times New Roman" w:hAnsi="Times New Roman" w:cs="Times New Roman"/>
          <w:sz w:val="24"/>
          <w:lang w:val="en-US"/>
        </w:rPr>
        <w:t>Raymond</w:t>
      </w:r>
      <w:r w:rsidRPr="00E34F15">
        <w:rPr>
          <w:rFonts w:ascii="Times New Roman" w:hAnsi="Times New Roman" w:cs="Times New Roman"/>
          <w:sz w:val="24"/>
          <w:lang w:val="en-US"/>
        </w:rPr>
        <w:t xml:space="preserve"> </w:t>
      </w:r>
      <w:r w:rsidRPr="00084F34">
        <w:rPr>
          <w:rFonts w:ascii="Times New Roman" w:hAnsi="Times New Roman" w:cs="Times New Roman"/>
          <w:sz w:val="24"/>
          <w:lang w:val="en-US"/>
        </w:rPr>
        <w:t>E</w:t>
      </w:r>
      <w:r w:rsidRPr="00E34F15">
        <w:rPr>
          <w:rFonts w:ascii="Times New Roman" w:hAnsi="Times New Roman" w:cs="Times New Roman"/>
          <w:sz w:val="24"/>
          <w:lang w:val="en-US"/>
        </w:rPr>
        <w:t>.</w:t>
      </w:r>
      <w:r w:rsidRPr="00084F34">
        <w:rPr>
          <w:rFonts w:ascii="Times New Roman" w:hAnsi="Times New Roman" w:cs="Times New Roman"/>
          <w:sz w:val="24"/>
          <w:lang w:val="en-US"/>
        </w:rPr>
        <w:t>S</w:t>
      </w:r>
      <w:r w:rsidRPr="00E34F15">
        <w:rPr>
          <w:rFonts w:ascii="Times New Roman" w:hAnsi="Times New Roman" w:cs="Times New Roman"/>
          <w:sz w:val="24"/>
          <w:lang w:val="en-US"/>
        </w:rPr>
        <w:t xml:space="preserve">. </w:t>
      </w:r>
      <w:proofErr w:type="gramStart"/>
      <w:r w:rsidRPr="00084F34">
        <w:rPr>
          <w:rFonts w:ascii="Times New Roman" w:hAnsi="Times New Roman" w:cs="Times New Roman"/>
          <w:sz w:val="24"/>
          <w:lang w:val="en-US"/>
        </w:rPr>
        <w:t>The</w:t>
      </w:r>
      <w:r w:rsidRPr="00E34F15">
        <w:rPr>
          <w:rFonts w:ascii="Times New Roman" w:hAnsi="Times New Roman" w:cs="Times New Roman"/>
          <w:sz w:val="24"/>
          <w:lang w:val="en-US"/>
        </w:rPr>
        <w:t xml:space="preserve"> </w:t>
      </w:r>
      <w:r w:rsidRPr="00084F34">
        <w:rPr>
          <w:rFonts w:ascii="Times New Roman" w:hAnsi="Times New Roman" w:cs="Times New Roman"/>
          <w:sz w:val="24"/>
          <w:lang w:val="en-US"/>
        </w:rPr>
        <w:t>Cathedral</w:t>
      </w:r>
      <w:r w:rsidRPr="00E34F15">
        <w:rPr>
          <w:rFonts w:ascii="Times New Roman" w:hAnsi="Times New Roman" w:cs="Times New Roman"/>
          <w:sz w:val="24"/>
          <w:lang w:val="en-US"/>
        </w:rPr>
        <w:t xml:space="preserve"> &amp; </w:t>
      </w:r>
      <w:r w:rsidRPr="00084F34">
        <w:rPr>
          <w:rFonts w:ascii="Times New Roman" w:hAnsi="Times New Roman" w:cs="Times New Roman"/>
          <w:sz w:val="24"/>
          <w:lang w:val="en-US"/>
        </w:rPr>
        <w:t>the</w:t>
      </w:r>
      <w:r w:rsidRPr="00E34F15">
        <w:rPr>
          <w:rFonts w:ascii="Times New Roman" w:hAnsi="Times New Roman" w:cs="Times New Roman"/>
          <w:sz w:val="24"/>
          <w:lang w:val="en-US"/>
        </w:rPr>
        <w:t xml:space="preserve"> </w:t>
      </w:r>
      <w:r w:rsidRPr="00084F34">
        <w:rPr>
          <w:rFonts w:ascii="Times New Roman" w:hAnsi="Times New Roman" w:cs="Times New Roman"/>
          <w:sz w:val="24"/>
          <w:lang w:val="en-US"/>
        </w:rPr>
        <w:t>Bazaar</w:t>
      </w:r>
      <w:r w:rsidRPr="00E34F15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E34F15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084F34" w:rsidRPr="00084F34" w:rsidRDefault="00084F34" w:rsidP="00084F34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084F34">
        <w:rPr>
          <w:rFonts w:ascii="Times New Roman" w:hAnsi="Times New Roman" w:cs="Times New Roman"/>
          <w:sz w:val="24"/>
        </w:rPr>
        <w:t>Барбрук</w:t>
      </w:r>
      <w:proofErr w:type="spellEnd"/>
      <w:r w:rsidRPr="00084F34">
        <w:rPr>
          <w:rFonts w:ascii="Times New Roman" w:hAnsi="Times New Roman" w:cs="Times New Roman"/>
          <w:sz w:val="24"/>
        </w:rPr>
        <w:t xml:space="preserve"> Р. Интернет-революция. </w:t>
      </w:r>
    </w:p>
    <w:p w:rsidR="00084F34" w:rsidRPr="00084F34" w:rsidRDefault="00084F34" w:rsidP="00084F34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084F34">
        <w:rPr>
          <w:rFonts w:ascii="Times New Roman" w:hAnsi="Times New Roman" w:cs="Times New Roman"/>
          <w:sz w:val="24"/>
        </w:rPr>
        <w:t xml:space="preserve">Белл Д. Грядущее постиндустриальное общество. Опыт социального прогнозирования. </w:t>
      </w:r>
    </w:p>
    <w:p w:rsidR="00084F34" w:rsidRPr="00084F34" w:rsidRDefault="00084F34" w:rsidP="00084F34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084F34">
        <w:rPr>
          <w:rFonts w:ascii="Times New Roman" w:hAnsi="Times New Roman" w:cs="Times New Roman"/>
          <w:sz w:val="24"/>
        </w:rPr>
        <w:t>Гоффман</w:t>
      </w:r>
      <w:proofErr w:type="spellEnd"/>
      <w:r w:rsidRPr="00084F34">
        <w:rPr>
          <w:rFonts w:ascii="Times New Roman" w:hAnsi="Times New Roman" w:cs="Times New Roman"/>
          <w:sz w:val="24"/>
        </w:rPr>
        <w:t xml:space="preserve"> И. Представление себя другим </w:t>
      </w:r>
      <w:proofErr w:type="gramStart"/>
      <w:r w:rsidRPr="00084F34">
        <w:rPr>
          <w:rFonts w:ascii="Times New Roman" w:hAnsi="Times New Roman" w:cs="Times New Roman"/>
          <w:sz w:val="24"/>
        </w:rPr>
        <w:t>в</w:t>
      </w:r>
      <w:proofErr w:type="gramEnd"/>
      <w:r w:rsidRPr="00084F34">
        <w:rPr>
          <w:rFonts w:ascii="Times New Roman" w:hAnsi="Times New Roman" w:cs="Times New Roman"/>
          <w:sz w:val="24"/>
        </w:rPr>
        <w:t xml:space="preserve"> повседневной </w:t>
      </w:r>
    </w:p>
    <w:p w:rsidR="00084F34" w:rsidRPr="00084F34" w:rsidRDefault="00084F34" w:rsidP="00084F34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084F34">
        <w:rPr>
          <w:rFonts w:ascii="Times New Roman" w:hAnsi="Times New Roman" w:cs="Times New Roman"/>
          <w:sz w:val="24"/>
        </w:rPr>
        <w:t>Донован</w:t>
      </w:r>
      <w:proofErr w:type="spellEnd"/>
      <w:r w:rsidRPr="00084F34">
        <w:rPr>
          <w:rFonts w:ascii="Times New Roman" w:hAnsi="Times New Roman" w:cs="Times New Roman"/>
          <w:sz w:val="24"/>
        </w:rPr>
        <w:t xml:space="preserve"> Т. Играй! История видеоигр. </w:t>
      </w:r>
      <w:r w:rsidRPr="00084F34">
        <w:rPr>
          <w:rFonts w:ascii="Times New Roman" w:hAnsi="Times New Roman" w:cs="Times New Roman"/>
          <w:sz w:val="24"/>
        </w:rPr>
        <w:br/>
      </w:r>
      <w:proofErr w:type="spellStart"/>
      <w:r w:rsidRPr="00084F34">
        <w:rPr>
          <w:rFonts w:ascii="Times New Roman" w:hAnsi="Times New Roman" w:cs="Times New Roman"/>
          <w:sz w:val="24"/>
        </w:rPr>
        <w:t>Кастельс</w:t>
      </w:r>
      <w:proofErr w:type="spellEnd"/>
      <w:r w:rsidRPr="00084F34">
        <w:rPr>
          <w:rFonts w:ascii="Times New Roman" w:hAnsi="Times New Roman" w:cs="Times New Roman"/>
          <w:sz w:val="24"/>
        </w:rPr>
        <w:t xml:space="preserve"> М. Власть коммуникации. </w:t>
      </w:r>
    </w:p>
    <w:p w:rsidR="00084F34" w:rsidRPr="00084F34" w:rsidRDefault="00084F34" w:rsidP="00084F34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084F34">
        <w:rPr>
          <w:rStyle w:val="a5"/>
          <w:rFonts w:ascii="Times New Roman" w:hAnsi="Times New Roman" w:cs="Times New Roman"/>
          <w:i w:val="0"/>
          <w:sz w:val="24"/>
        </w:rPr>
        <w:t>Кастельс</w:t>
      </w:r>
      <w:proofErr w:type="spellEnd"/>
      <w:r w:rsidRPr="00084F34">
        <w:rPr>
          <w:rStyle w:val="st"/>
          <w:rFonts w:ascii="Times New Roman" w:hAnsi="Times New Roman" w:cs="Times New Roman"/>
          <w:sz w:val="24"/>
        </w:rPr>
        <w:t xml:space="preserve"> М. Информационная эпоха: экономика, общество и культура</w:t>
      </w:r>
    </w:p>
    <w:p w:rsidR="00084F34" w:rsidRPr="00084F34" w:rsidRDefault="00084F34" w:rsidP="00084F34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084F34">
        <w:rPr>
          <w:rFonts w:ascii="Times New Roman" w:hAnsi="Times New Roman" w:cs="Times New Roman"/>
          <w:sz w:val="24"/>
        </w:rPr>
        <w:lastRenderedPageBreak/>
        <w:t>Киттлер</w:t>
      </w:r>
      <w:proofErr w:type="spellEnd"/>
      <w:r w:rsidRPr="00084F34">
        <w:rPr>
          <w:rFonts w:ascii="Times New Roman" w:hAnsi="Times New Roman" w:cs="Times New Roman"/>
          <w:sz w:val="24"/>
        </w:rPr>
        <w:t xml:space="preserve"> Ф. Оптические медиа. </w:t>
      </w:r>
      <w:r w:rsidRPr="00084F34">
        <w:rPr>
          <w:rFonts w:ascii="Times New Roman" w:hAnsi="Times New Roman" w:cs="Times New Roman"/>
          <w:sz w:val="24"/>
        </w:rPr>
        <w:br/>
        <w:t xml:space="preserve">Куртов М. Генезис графического пользовательского интерфейса. К теологии кода. </w:t>
      </w:r>
      <w:r w:rsidRPr="00084F34">
        <w:rPr>
          <w:rFonts w:ascii="Times New Roman" w:hAnsi="Times New Roman" w:cs="Times New Roman"/>
          <w:sz w:val="24"/>
        </w:rPr>
        <w:br/>
      </w:r>
      <w:proofErr w:type="spellStart"/>
      <w:r w:rsidRPr="00084F34">
        <w:rPr>
          <w:rFonts w:ascii="Times New Roman" w:hAnsi="Times New Roman" w:cs="Times New Roman"/>
          <w:sz w:val="24"/>
        </w:rPr>
        <w:t>Луман</w:t>
      </w:r>
      <w:proofErr w:type="spellEnd"/>
      <w:r w:rsidRPr="00084F34">
        <w:rPr>
          <w:rFonts w:ascii="Times New Roman" w:hAnsi="Times New Roman" w:cs="Times New Roman"/>
          <w:sz w:val="24"/>
        </w:rPr>
        <w:t xml:space="preserve"> Н. Медиа коммуникации. </w:t>
      </w:r>
      <w:r w:rsidRPr="00084F34">
        <w:rPr>
          <w:rFonts w:ascii="Times New Roman" w:hAnsi="Times New Roman" w:cs="Times New Roman"/>
          <w:sz w:val="24"/>
        </w:rPr>
        <w:br/>
      </w:r>
      <w:proofErr w:type="spellStart"/>
      <w:r w:rsidRPr="00084F34">
        <w:rPr>
          <w:rFonts w:ascii="Times New Roman" w:hAnsi="Times New Roman" w:cs="Times New Roman"/>
          <w:sz w:val="24"/>
        </w:rPr>
        <w:t>Макгонигал</w:t>
      </w:r>
      <w:proofErr w:type="spellEnd"/>
      <w:r w:rsidRPr="00084F34">
        <w:rPr>
          <w:rFonts w:ascii="Times New Roman" w:hAnsi="Times New Roman" w:cs="Times New Roman"/>
          <w:sz w:val="24"/>
        </w:rPr>
        <w:t xml:space="preserve"> Дж. Реальность под вопросом. Почему игры делают нас лучше и как они могут изменить мир. </w:t>
      </w:r>
      <w:r w:rsidRPr="00084F34">
        <w:rPr>
          <w:rFonts w:ascii="Times New Roman" w:hAnsi="Times New Roman" w:cs="Times New Roman"/>
          <w:sz w:val="24"/>
        </w:rPr>
        <w:br/>
      </w:r>
      <w:proofErr w:type="spellStart"/>
      <w:r w:rsidRPr="00084F34">
        <w:rPr>
          <w:rFonts w:ascii="Times New Roman" w:hAnsi="Times New Roman" w:cs="Times New Roman"/>
          <w:sz w:val="24"/>
        </w:rPr>
        <w:t>Маклюэн</w:t>
      </w:r>
      <w:proofErr w:type="spellEnd"/>
      <w:r w:rsidRPr="00084F34">
        <w:rPr>
          <w:rFonts w:ascii="Times New Roman" w:hAnsi="Times New Roman" w:cs="Times New Roman"/>
          <w:sz w:val="24"/>
        </w:rPr>
        <w:t xml:space="preserve"> М. Понимание медиа. </w:t>
      </w:r>
      <w:r w:rsidRPr="00084F34">
        <w:rPr>
          <w:rFonts w:ascii="Times New Roman" w:hAnsi="Times New Roman" w:cs="Times New Roman"/>
          <w:sz w:val="24"/>
        </w:rPr>
        <w:br/>
      </w:r>
      <w:proofErr w:type="spellStart"/>
      <w:r w:rsidRPr="00084F34">
        <w:rPr>
          <w:rFonts w:ascii="Times New Roman" w:hAnsi="Times New Roman" w:cs="Times New Roman"/>
          <w:sz w:val="24"/>
        </w:rPr>
        <w:t>Манович</w:t>
      </w:r>
      <w:proofErr w:type="spellEnd"/>
      <w:r w:rsidRPr="00084F34">
        <w:rPr>
          <w:rFonts w:ascii="Times New Roman" w:hAnsi="Times New Roman" w:cs="Times New Roman"/>
          <w:sz w:val="24"/>
        </w:rPr>
        <w:t xml:space="preserve"> Л. Язык </w:t>
      </w:r>
      <w:proofErr w:type="gramStart"/>
      <w:r w:rsidRPr="00084F34">
        <w:rPr>
          <w:rFonts w:ascii="Times New Roman" w:hAnsi="Times New Roman" w:cs="Times New Roman"/>
          <w:sz w:val="24"/>
        </w:rPr>
        <w:t>новых</w:t>
      </w:r>
      <w:proofErr w:type="gramEnd"/>
      <w:r w:rsidRPr="00084F34">
        <w:rPr>
          <w:rFonts w:ascii="Times New Roman" w:hAnsi="Times New Roman" w:cs="Times New Roman"/>
          <w:sz w:val="24"/>
        </w:rPr>
        <w:t xml:space="preserve"> медиа. </w:t>
      </w:r>
    </w:p>
    <w:p w:rsidR="00084F34" w:rsidRPr="00084F34" w:rsidRDefault="00084F34" w:rsidP="00084F34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084F34">
        <w:rPr>
          <w:rFonts w:ascii="Times New Roman" w:hAnsi="Times New Roman" w:cs="Times New Roman"/>
          <w:sz w:val="24"/>
        </w:rPr>
        <w:t>Ланир</w:t>
      </w:r>
      <w:proofErr w:type="spellEnd"/>
      <w:r w:rsidRPr="00084F34">
        <w:rPr>
          <w:rFonts w:ascii="Times New Roman" w:hAnsi="Times New Roman" w:cs="Times New Roman"/>
          <w:sz w:val="24"/>
        </w:rPr>
        <w:t xml:space="preserve"> Д. Вы не гаджет. </w:t>
      </w:r>
    </w:p>
    <w:p w:rsidR="00084F34" w:rsidRPr="00084F34" w:rsidRDefault="00084F34" w:rsidP="00084F34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084F34">
        <w:rPr>
          <w:rFonts w:ascii="Times New Roman" w:hAnsi="Times New Roman" w:cs="Times New Roman"/>
          <w:sz w:val="24"/>
        </w:rPr>
        <w:t>Макгонигал</w:t>
      </w:r>
      <w:proofErr w:type="spellEnd"/>
      <w:r w:rsidRPr="00084F34">
        <w:rPr>
          <w:rFonts w:ascii="Times New Roman" w:hAnsi="Times New Roman" w:cs="Times New Roman"/>
          <w:sz w:val="24"/>
        </w:rPr>
        <w:t xml:space="preserve"> Джейн. Реальность под вопросом.</w:t>
      </w:r>
    </w:p>
    <w:p w:rsidR="00084F34" w:rsidRPr="00084F34" w:rsidRDefault="00084F34" w:rsidP="00084F34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084F34">
        <w:rPr>
          <w:rFonts w:ascii="Times New Roman" w:hAnsi="Times New Roman" w:cs="Times New Roman"/>
          <w:sz w:val="24"/>
        </w:rPr>
        <w:t>Тоффлер</w:t>
      </w:r>
      <w:proofErr w:type="spellEnd"/>
      <w:r w:rsidRPr="00084F34">
        <w:rPr>
          <w:rFonts w:ascii="Times New Roman" w:hAnsi="Times New Roman" w:cs="Times New Roman"/>
          <w:sz w:val="24"/>
        </w:rPr>
        <w:t xml:space="preserve"> Э. Третья волна. </w:t>
      </w:r>
    </w:p>
    <w:p w:rsidR="00084F34" w:rsidRPr="00084F34" w:rsidRDefault="00084F34" w:rsidP="00084F34">
      <w:pPr>
        <w:pStyle w:val="a6"/>
        <w:spacing w:line="360" w:lineRule="auto"/>
        <w:rPr>
          <w:rFonts w:ascii="Times New Roman" w:hAnsi="Times New Roman" w:cs="Times New Roman"/>
        </w:rPr>
      </w:pPr>
      <w:r w:rsidRPr="00084F34">
        <w:rPr>
          <w:rFonts w:ascii="Times New Roman" w:hAnsi="Times New Roman" w:cs="Times New Roman"/>
          <w:sz w:val="24"/>
        </w:rPr>
        <w:t>Фуко М. Археология знания</w:t>
      </w:r>
    </w:p>
    <w:p w:rsidR="00084F34" w:rsidRPr="00084F34" w:rsidRDefault="00084F34" w:rsidP="00084F34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084F34">
        <w:rPr>
          <w:rFonts w:ascii="Times New Roman" w:hAnsi="Times New Roman" w:cs="Times New Roman"/>
          <w:sz w:val="24"/>
        </w:rPr>
        <w:t>Хоружий</w:t>
      </w:r>
      <w:proofErr w:type="spellEnd"/>
      <w:r w:rsidRPr="00084F34">
        <w:rPr>
          <w:rFonts w:ascii="Times New Roman" w:hAnsi="Times New Roman" w:cs="Times New Roman"/>
          <w:sz w:val="24"/>
        </w:rPr>
        <w:t xml:space="preserve"> С.С. Род или недород? Заметки к онтологии виртуальности </w:t>
      </w:r>
    </w:p>
    <w:p w:rsidR="00084F34" w:rsidRPr="00084F34" w:rsidRDefault="00084F34" w:rsidP="000A7F31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084F34" w:rsidRPr="00E432EE" w:rsidRDefault="00084F34" w:rsidP="000A7F31">
      <w:pPr>
        <w:jc w:val="both"/>
        <w:rPr>
          <w:rFonts w:ascii="Georgia" w:hAnsi="Georgia"/>
          <w:b/>
          <w:i/>
          <w:sz w:val="24"/>
          <w:szCs w:val="24"/>
        </w:rPr>
      </w:pPr>
      <w:r w:rsidRPr="00E432EE">
        <w:rPr>
          <w:rFonts w:ascii="Georgia" w:hAnsi="Georgia"/>
          <w:b/>
          <w:i/>
          <w:sz w:val="24"/>
          <w:szCs w:val="24"/>
        </w:rPr>
        <w:t>Примеры вопросов к зачету:</w:t>
      </w:r>
    </w:p>
    <w:p w:rsidR="00715CB9" w:rsidRPr="00715CB9" w:rsidRDefault="00715CB9" w:rsidP="00715C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715CB9">
        <w:rPr>
          <w:rFonts w:ascii="Times New Roman" w:hAnsi="Times New Roman" w:cs="Times New Roman"/>
          <w:sz w:val="24"/>
        </w:rPr>
        <w:t>Становление глобального коммуникационного пространства как условие трансформации современной культуры.</w:t>
      </w:r>
    </w:p>
    <w:p w:rsidR="00715CB9" w:rsidRPr="00715CB9" w:rsidRDefault="00715CB9" w:rsidP="00715C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715CB9">
        <w:rPr>
          <w:rFonts w:ascii="Times New Roman" w:hAnsi="Times New Roman" w:cs="Times New Roman"/>
          <w:sz w:val="24"/>
        </w:rPr>
        <w:t xml:space="preserve">Основные положения </w:t>
      </w:r>
      <w:proofErr w:type="spellStart"/>
      <w:r w:rsidRPr="00715CB9">
        <w:rPr>
          <w:rFonts w:ascii="Times New Roman" w:hAnsi="Times New Roman" w:cs="Times New Roman"/>
          <w:sz w:val="24"/>
        </w:rPr>
        <w:t>медиатеории</w:t>
      </w:r>
      <w:proofErr w:type="spellEnd"/>
      <w:r w:rsidRPr="00715CB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15CB9">
        <w:rPr>
          <w:rFonts w:ascii="Times New Roman" w:hAnsi="Times New Roman" w:cs="Times New Roman"/>
          <w:sz w:val="24"/>
        </w:rPr>
        <w:t>ремедиация</w:t>
      </w:r>
      <w:proofErr w:type="spellEnd"/>
      <w:r w:rsidRPr="00715CB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715CB9">
        <w:rPr>
          <w:rFonts w:ascii="Times New Roman" w:hAnsi="Times New Roman" w:cs="Times New Roman"/>
          <w:sz w:val="24"/>
        </w:rPr>
        <w:t>органопроекция</w:t>
      </w:r>
      <w:proofErr w:type="spellEnd"/>
      <w:r w:rsidRPr="00715CB9">
        <w:rPr>
          <w:rFonts w:ascii="Times New Roman" w:hAnsi="Times New Roman" w:cs="Times New Roman"/>
          <w:sz w:val="24"/>
        </w:rPr>
        <w:t xml:space="preserve">). </w:t>
      </w:r>
    </w:p>
    <w:p w:rsidR="00715CB9" w:rsidRPr="00715CB9" w:rsidRDefault="00715CB9" w:rsidP="00715C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715CB9">
        <w:rPr>
          <w:rFonts w:ascii="Times New Roman" w:hAnsi="Times New Roman" w:cs="Times New Roman"/>
          <w:sz w:val="24"/>
        </w:rPr>
        <w:t xml:space="preserve">Основные этапы в истории видеоигр. </w:t>
      </w:r>
    </w:p>
    <w:p w:rsidR="00715CB9" w:rsidRPr="00715CB9" w:rsidRDefault="00715CB9" w:rsidP="00715C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715CB9">
        <w:rPr>
          <w:rFonts w:ascii="Times New Roman" w:hAnsi="Times New Roman" w:cs="Times New Roman"/>
          <w:sz w:val="24"/>
        </w:rPr>
        <w:t xml:space="preserve">Методологические и теоретические основания </w:t>
      </w:r>
      <w:proofErr w:type="spellStart"/>
      <w:r w:rsidRPr="00715CB9">
        <w:rPr>
          <w:rFonts w:ascii="Times New Roman" w:hAnsi="Times New Roman" w:cs="Times New Roman"/>
          <w:sz w:val="24"/>
        </w:rPr>
        <w:t>game</w:t>
      </w:r>
      <w:proofErr w:type="spellEnd"/>
      <w:r w:rsidRPr="00715C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CB9">
        <w:rPr>
          <w:rFonts w:ascii="Times New Roman" w:hAnsi="Times New Roman" w:cs="Times New Roman"/>
          <w:sz w:val="24"/>
        </w:rPr>
        <w:t>studies</w:t>
      </w:r>
      <w:proofErr w:type="spellEnd"/>
      <w:r w:rsidRPr="00715CB9">
        <w:rPr>
          <w:rFonts w:ascii="Times New Roman" w:hAnsi="Times New Roman" w:cs="Times New Roman"/>
          <w:sz w:val="24"/>
        </w:rPr>
        <w:t>.</w:t>
      </w:r>
    </w:p>
    <w:p w:rsidR="00715CB9" w:rsidRPr="00715CB9" w:rsidRDefault="00715CB9" w:rsidP="00715C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715CB9">
        <w:rPr>
          <w:rFonts w:ascii="Times New Roman" w:hAnsi="Times New Roman" w:cs="Times New Roman"/>
          <w:sz w:val="24"/>
        </w:rPr>
        <w:t>Геймификация</w:t>
      </w:r>
      <w:proofErr w:type="spellEnd"/>
      <w:r w:rsidRPr="00715CB9">
        <w:rPr>
          <w:rFonts w:ascii="Times New Roman" w:hAnsi="Times New Roman" w:cs="Times New Roman"/>
          <w:sz w:val="24"/>
        </w:rPr>
        <w:t xml:space="preserve"> как вид </w:t>
      </w:r>
      <w:proofErr w:type="spellStart"/>
      <w:r w:rsidRPr="00715CB9">
        <w:rPr>
          <w:rFonts w:ascii="Times New Roman" w:hAnsi="Times New Roman" w:cs="Times New Roman"/>
          <w:sz w:val="24"/>
        </w:rPr>
        <w:t>правительности</w:t>
      </w:r>
      <w:proofErr w:type="spellEnd"/>
    </w:p>
    <w:p w:rsidR="00715CB9" w:rsidRPr="00715CB9" w:rsidRDefault="00715CB9" w:rsidP="00715C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715CB9">
        <w:rPr>
          <w:rFonts w:ascii="Times New Roman" w:hAnsi="Times New Roman" w:cs="Times New Roman"/>
          <w:sz w:val="24"/>
        </w:rPr>
        <w:t>Процедурная риторика и герменевтика как подходы к исследованию видеоигр</w:t>
      </w:r>
    </w:p>
    <w:p w:rsidR="00715CB9" w:rsidRPr="00715CB9" w:rsidRDefault="00715CB9" w:rsidP="00715C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715CB9">
        <w:rPr>
          <w:rFonts w:ascii="Times New Roman" w:hAnsi="Times New Roman" w:cs="Times New Roman"/>
          <w:sz w:val="24"/>
        </w:rPr>
        <w:t>Институт авторского права в интернете.</w:t>
      </w:r>
    </w:p>
    <w:p w:rsidR="00715CB9" w:rsidRPr="00715CB9" w:rsidRDefault="00715CB9" w:rsidP="00715C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715CB9">
        <w:rPr>
          <w:rFonts w:ascii="Times New Roman" w:hAnsi="Times New Roman" w:cs="Times New Roman"/>
          <w:sz w:val="24"/>
        </w:rPr>
        <w:t xml:space="preserve">Ключевые протоколы для работы </w:t>
      </w:r>
      <w:proofErr w:type="gramStart"/>
      <w:r w:rsidRPr="00715CB9">
        <w:rPr>
          <w:rFonts w:ascii="Times New Roman" w:hAnsi="Times New Roman" w:cs="Times New Roman"/>
          <w:sz w:val="24"/>
        </w:rPr>
        <w:t>интернет-сети</w:t>
      </w:r>
      <w:proofErr w:type="gramEnd"/>
      <w:r w:rsidRPr="00715CB9">
        <w:rPr>
          <w:rFonts w:ascii="Times New Roman" w:hAnsi="Times New Roman" w:cs="Times New Roman"/>
          <w:sz w:val="24"/>
        </w:rPr>
        <w:t>.</w:t>
      </w:r>
    </w:p>
    <w:p w:rsidR="00715CB9" w:rsidRPr="00715CB9" w:rsidRDefault="00715CB9" w:rsidP="00715C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715CB9">
        <w:rPr>
          <w:rFonts w:ascii="Times New Roman" w:hAnsi="Times New Roman" w:cs="Times New Roman"/>
          <w:sz w:val="24"/>
        </w:rPr>
        <w:t>Устойчивые тренды и возможные треки развития интернета.</w:t>
      </w:r>
    </w:p>
    <w:p w:rsidR="00715CB9" w:rsidRPr="00715CB9" w:rsidRDefault="00715CB9" w:rsidP="00715C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715CB9">
        <w:rPr>
          <w:rFonts w:ascii="Times New Roman" w:hAnsi="Times New Roman" w:cs="Times New Roman"/>
          <w:sz w:val="24"/>
        </w:rPr>
        <w:t>Какие новые формы идентичности возникают в Интернете?</w:t>
      </w:r>
    </w:p>
    <w:p w:rsidR="00715CB9" w:rsidRDefault="00715CB9" w:rsidP="00715C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715CB9">
        <w:rPr>
          <w:rFonts w:ascii="Times New Roman" w:hAnsi="Times New Roman" w:cs="Times New Roman"/>
          <w:sz w:val="24"/>
        </w:rPr>
        <w:t>Какие новые форматы взаимодействия, лежащие в основе интеракции в Интернете, влияют на трансформацию идентичности?</w:t>
      </w:r>
    </w:p>
    <w:p w:rsidR="00E432EE" w:rsidRDefault="00E432EE" w:rsidP="00715CB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Методологии </w:t>
      </w:r>
      <w:proofErr w:type="spellStart"/>
      <w:r>
        <w:rPr>
          <w:rFonts w:ascii="Times New Roman" w:hAnsi="Times New Roman" w:cs="Times New Roman"/>
          <w:sz w:val="24"/>
        </w:rPr>
        <w:t>медиатеории</w:t>
      </w:r>
      <w:proofErr w:type="spellEnd"/>
    </w:p>
    <w:p w:rsidR="00E432EE" w:rsidRDefault="00E432EE" w:rsidP="00E432EE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E432EE" w:rsidRPr="00E432EE" w:rsidRDefault="00E432EE" w:rsidP="00E432E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432EE">
        <w:rPr>
          <w:rFonts w:ascii="Times New Roman" w:hAnsi="Times New Roman" w:cs="Times New Roman"/>
          <w:b/>
          <w:sz w:val="24"/>
        </w:rPr>
        <w:t>Информационное и материально-техническое обеспечение дисциплины</w:t>
      </w:r>
    </w:p>
    <w:p w:rsidR="00E432EE" w:rsidRPr="00715CB9" w:rsidRDefault="00E432EE" w:rsidP="00E432EE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E432EE">
        <w:rPr>
          <w:rFonts w:ascii="Times New Roman" w:hAnsi="Times New Roman" w:cs="Times New Roman"/>
          <w:sz w:val="24"/>
        </w:rPr>
        <w:t>Перечень рекомендуемых информационных ресурсов:</w:t>
      </w:r>
    </w:p>
    <w:p w:rsidR="00E432EE" w:rsidRDefault="00E432EE" w:rsidP="00E432EE">
      <w:pPr>
        <w:pStyle w:val="-11"/>
        <w:ind w:left="0"/>
        <w:rPr>
          <w:rFonts w:ascii="Times New Roman" w:eastAsiaTheme="minorHAnsi" w:hAnsi="Times New Roman"/>
          <w:szCs w:val="22"/>
        </w:rPr>
      </w:pPr>
      <w:proofErr w:type="gramStart"/>
      <w:r w:rsidRPr="00E432EE">
        <w:rPr>
          <w:rFonts w:ascii="Times New Roman" w:eastAsiaTheme="minorHAnsi" w:hAnsi="Times New Roman"/>
          <w:szCs w:val="22"/>
        </w:rPr>
        <w:t>Вербах</w:t>
      </w:r>
      <w:proofErr w:type="gramEnd"/>
      <w:r w:rsidRPr="00E432EE">
        <w:rPr>
          <w:rFonts w:ascii="Times New Roman" w:eastAsiaTheme="minorHAnsi" w:hAnsi="Times New Roman"/>
          <w:szCs w:val="22"/>
        </w:rPr>
        <w:t xml:space="preserve"> Кевин, Хантер Дэн. Вовлекай и властвуй. </w:t>
      </w:r>
      <w:hyperlink r:id="rId8" w:tgtFrame="_blank" w:history="1">
        <w:r>
          <w:rPr>
            <w:rStyle w:val="a7"/>
          </w:rPr>
          <w:t>https://www.google.ru/url?sa=t&amp;source=web&amp;rct=j&amp;url=https://www.mann-ivanov-ferber.ru/books/igrajte-i-pobezhdajte/&amp;ved=2ahUKEwi8heO_-</w:t>
        </w:r>
        <w:r>
          <w:rPr>
            <w:rStyle w:val="a7"/>
          </w:rPr>
          <w:lastRenderedPageBreak/>
          <w:t>vfeAhXJmIsKHfpGBz4QFjAAegQIARAB&amp;usg=AOvVaw07zAjVYs2n4gPmKqH8kgBZ</w:t>
        </w:r>
      </w:hyperlink>
      <w:r>
        <w:br/>
      </w:r>
      <w:proofErr w:type="spellStart"/>
      <w:r w:rsidRPr="00E432EE">
        <w:rPr>
          <w:rFonts w:ascii="Times New Roman" w:eastAsiaTheme="minorHAnsi" w:hAnsi="Times New Roman"/>
          <w:szCs w:val="22"/>
        </w:rPr>
        <w:t>Зикерманн</w:t>
      </w:r>
      <w:proofErr w:type="spellEnd"/>
      <w:r w:rsidRPr="00E432EE">
        <w:rPr>
          <w:rFonts w:ascii="Times New Roman" w:eastAsiaTheme="minorHAnsi" w:hAnsi="Times New Roman"/>
          <w:szCs w:val="22"/>
        </w:rPr>
        <w:t xml:space="preserve"> </w:t>
      </w:r>
      <w:proofErr w:type="spellStart"/>
      <w:r w:rsidRPr="00E432EE">
        <w:rPr>
          <w:rFonts w:ascii="Times New Roman" w:eastAsiaTheme="minorHAnsi" w:hAnsi="Times New Roman"/>
          <w:szCs w:val="22"/>
        </w:rPr>
        <w:t>Гейб</w:t>
      </w:r>
      <w:proofErr w:type="spellEnd"/>
      <w:r w:rsidRPr="00E432EE">
        <w:rPr>
          <w:rFonts w:ascii="Times New Roman" w:eastAsiaTheme="minorHAnsi" w:hAnsi="Times New Roman"/>
          <w:szCs w:val="22"/>
        </w:rPr>
        <w:t xml:space="preserve">, </w:t>
      </w:r>
      <w:proofErr w:type="spellStart"/>
      <w:r w:rsidRPr="00E432EE">
        <w:rPr>
          <w:rFonts w:ascii="Times New Roman" w:eastAsiaTheme="minorHAnsi" w:hAnsi="Times New Roman"/>
          <w:szCs w:val="22"/>
        </w:rPr>
        <w:t>Линдер</w:t>
      </w:r>
      <w:proofErr w:type="spellEnd"/>
      <w:r w:rsidRPr="00E432EE">
        <w:rPr>
          <w:rFonts w:ascii="Times New Roman" w:eastAsiaTheme="minorHAnsi" w:hAnsi="Times New Roman"/>
          <w:szCs w:val="22"/>
        </w:rPr>
        <w:t xml:space="preserve"> </w:t>
      </w:r>
      <w:proofErr w:type="spellStart"/>
      <w:r w:rsidRPr="00E432EE">
        <w:rPr>
          <w:rFonts w:ascii="Times New Roman" w:eastAsiaTheme="minorHAnsi" w:hAnsi="Times New Roman"/>
          <w:szCs w:val="22"/>
        </w:rPr>
        <w:t>Джоселин</w:t>
      </w:r>
      <w:proofErr w:type="spellEnd"/>
      <w:r w:rsidRPr="00E432EE">
        <w:rPr>
          <w:rFonts w:ascii="Times New Roman" w:eastAsiaTheme="minorHAnsi" w:hAnsi="Times New Roman"/>
          <w:szCs w:val="22"/>
        </w:rPr>
        <w:t xml:space="preserve">. </w:t>
      </w:r>
      <w:proofErr w:type="spellStart"/>
      <w:r w:rsidRPr="00E432EE">
        <w:rPr>
          <w:rFonts w:ascii="Times New Roman" w:eastAsiaTheme="minorHAnsi" w:hAnsi="Times New Roman"/>
          <w:szCs w:val="22"/>
        </w:rPr>
        <w:t>Геймификация</w:t>
      </w:r>
      <w:proofErr w:type="spellEnd"/>
      <w:r w:rsidRPr="00E432EE">
        <w:rPr>
          <w:rFonts w:ascii="Times New Roman" w:eastAsiaTheme="minorHAnsi" w:hAnsi="Times New Roman"/>
          <w:szCs w:val="22"/>
        </w:rPr>
        <w:t xml:space="preserve"> в бизнесе.</w:t>
      </w:r>
    </w:p>
    <w:p w:rsidR="00E432EE" w:rsidRDefault="00E432EE" w:rsidP="00E432EE">
      <w:pPr>
        <w:pStyle w:val="-11"/>
        <w:ind w:left="0"/>
      </w:pPr>
      <w:r>
        <w:t xml:space="preserve"> </w:t>
      </w:r>
      <w:hyperlink r:id="rId9" w:tgtFrame="_blank" w:history="1">
        <w:r>
          <w:rPr>
            <w:rStyle w:val="a7"/>
          </w:rPr>
          <w:t>https://www.mann-ivanov-ferber.ru/books/geimifikaciya_v_biznese/?buytab=paperbook</w:t>
        </w:r>
      </w:hyperlink>
      <w:r>
        <w:br/>
      </w:r>
      <w:proofErr w:type="spellStart"/>
      <w:r w:rsidRPr="00E432EE">
        <w:rPr>
          <w:rFonts w:ascii="Times New Roman" w:eastAsiaTheme="minorHAnsi" w:hAnsi="Times New Roman"/>
          <w:szCs w:val="22"/>
        </w:rPr>
        <w:t>Макгонигал</w:t>
      </w:r>
      <w:proofErr w:type="spellEnd"/>
      <w:r w:rsidRPr="00E432EE">
        <w:rPr>
          <w:rFonts w:ascii="Times New Roman" w:eastAsiaTheme="minorHAnsi" w:hAnsi="Times New Roman"/>
          <w:szCs w:val="22"/>
        </w:rPr>
        <w:t xml:space="preserve"> Джейн. Реальность под вопросом. </w:t>
      </w:r>
      <w:hyperlink r:id="rId10" w:tgtFrame="_blank" w:history="1">
        <w:r>
          <w:rPr>
            <w:rStyle w:val="a7"/>
          </w:rPr>
          <w:t>https://www.google.ru/url?sa=t&amp;source=web&amp;rct=j&amp;url=https://www.mann-ivanov-ferber.ru/books/realnost-pod-voprosom/&amp;ved=2ahUKEwjimc2g_PfeAhXHKywKHVcxA5oQFjAAegQIARAB&amp;usg=AOvVaw2lGe7Wj9sF_t8x3Wgq0sFO</w:t>
        </w:r>
      </w:hyperlink>
      <w:r>
        <w:br/>
      </w:r>
      <w:proofErr w:type="spellStart"/>
      <w:r w:rsidRPr="00E432EE">
        <w:rPr>
          <w:rFonts w:ascii="Times New Roman" w:eastAsiaTheme="minorHAnsi" w:hAnsi="Times New Roman"/>
          <w:szCs w:val="22"/>
        </w:rPr>
        <w:t>Макгонигал</w:t>
      </w:r>
      <w:proofErr w:type="spellEnd"/>
      <w:r w:rsidRPr="00E432EE">
        <w:rPr>
          <w:rFonts w:ascii="Times New Roman" w:eastAsiaTheme="minorHAnsi" w:hAnsi="Times New Roman"/>
          <w:szCs w:val="22"/>
        </w:rPr>
        <w:t xml:space="preserve"> Джейн. Реальность под вопросом. </w:t>
      </w:r>
      <w:hyperlink r:id="rId11" w:tgtFrame="_blank" w:history="1">
        <w:r w:rsidRPr="006E18F4">
          <w:rPr>
            <w:rStyle w:val="a7"/>
            <w:lang w:val="en-US"/>
          </w:rPr>
          <w:t>https</w:t>
        </w:r>
        <w:r w:rsidRPr="00A432E3">
          <w:rPr>
            <w:rStyle w:val="a7"/>
          </w:rPr>
          <w:t>://</w:t>
        </w:r>
        <w:r w:rsidRPr="006E18F4">
          <w:rPr>
            <w:rStyle w:val="a7"/>
            <w:lang w:val="en-US"/>
          </w:rPr>
          <w:t>www</w:t>
        </w:r>
        <w:r w:rsidRPr="00A432E3">
          <w:rPr>
            <w:rStyle w:val="a7"/>
          </w:rPr>
          <w:t>.</w:t>
        </w:r>
        <w:r w:rsidRPr="006E18F4">
          <w:rPr>
            <w:rStyle w:val="a7"/>
            <w:lang w:val="en-US"/>
          </w:rPr>
          <w:t>google</w:t>
        </w:r>
        <w:r w:rsidRPr="00A432E3">
          <w:rPr>
            <w:rStyle w:val="a7"/>
          </w:rPr>
          <w:t>.</w:t>
        </w:r>
        <w:r w:rsidRPr="006E18F4">
          <w:rPr>
            <w:rStyle w:val="a7"/>
            <w:lang w:val="en-US"/>
          </w:rPr>
          <w:t>ru</w:t>
        </w:r>
        <w:r w:rsidRPr="00A432E3">
          <w:rPr>
            <w:rStyle w:val="a7"/>
          </w:rPr>
          <w:t>/</w:t>
        </w:r>
        <w:r w:rsidRPr="006E18F4">
          <w:rPr>
            <w:rStyle w:val="a7"/>
            <w:lang w:val="en-US"/>
          </w:rPr>
          <w:t>url</w:t>
        </w:r>
        <w:r w:rsidRPr="00A432E3">
          <w:rPr>
            <w:rStyle w:val="a7"/>
          </w:rPr>
          <w:t>?</w:t>
        </w:r>
        <w:proofErr w:type="spellStart"/>
        <w:r w:rsidRPr="006E18F4">
          <w:rPr>
            <w:rStyle w:val="a7"/>
            <w:lang w:val="en-US"/>
          </w:rPr>
          <w:t>sa</w:t>
        </w:r>
        <w:proofErr w:type="spellEnd"/>
        <w:r w:rsidRPr="00A432E3">
          <w:rPr>
            <w:rStyle w:val="a7"/>
          </w:rPr>
          <w:t>=</w:t>
        </w:r>
        <w:r w:rsidRPr="006E18F4">
          <w:rPr>
            <w:rStyle w:val="a7"/>
            <w:lang w:val="en-US"/>
          </w:rPr>
          <w:t>t</w:t>
        </w:r>
        <w:r w:rsidRPr="00A432E3">
          <w:rPr>
            <w:rStyle w:val="a7"/>
          </w:rPr>
          <w:t>&amp;</w:t>
        </w:r>
        <w:r w:rsidRPr="006E18F4">
          <w:rPr>
            <w:rStyle w:val="a7"/>
            <w:lang w:val="en-US"/>
          </w:rPr>
          <w:t>source</w:t>
        </w:r>
        <w:r w:rsidRPr="00A432E3">
          <w:rPr>
            <w:rStyle w:val="a7"/>
          </w:rPr>
          <w:t>=</w:t>
        </w:r>
        <w:r w:rsidRPr="006E18F4">
          <w:rPr>
            <w:rStyle w:val="a7"/>
            <w:lang w:val="en-US"/>
          </w:rPr>
          <w:t>web</w:t>
        </w:r>
        <w:r w:rsidRPr="00A432E3">
          <w:rPr>
            <w:rStyle w:val="a7"/>
          </w:rPr>
          <w:t>&amp;</w:t>
        </w:r>
        <w:proofErr w:type="spellStart"/>
        <w:r w:rsidRPr="006E18F4">
          <w:rPr>
            <w:rStyle w:val="a7"/>
            <w:lang w:val="en-US"/>
          </w:rPr>
          <w:t>rct</w:t>
        </w:r>
        <w:proofErr w:type="spellEnd"/>
        <w:r w:rsidRPr="00A432E3">
          <w:rPr>
            <w:rStyle w:val="a7"/>
          </w:rPr>
          <w:t>=</w:t>
        </w:r>
        <w:r w:rsidRPr="006E18F4">
          <w:rPr>
            <w:rStyle w:val="a7"/>
            <w:lang w:val="en-US"/>
          </w:rPr>
          <w:t>j</w:t>
        </w:r>
        <w:r w:rsidRPr="00A432E3">
          <w:rPr>
            <w:rStyle w:val="a7"/>
          </w:rPr>
          <w:t>&amp;</w:t>
        </w:r>
        <w:proofErr w:type="spellStart"/>
        <w:r w:rsidRPr="006E18F4">
          <w:rPr>
            <w:rStyle w:val="a7"/>
            <w:lang w:val="en-US"/>
          </w:rPr>
          <w:t>url</w:t>
        </w:r>
        <w:proofErr w:type="spellEnd"/>
        <w:r w:rsidRPr="00A432E3">
          <w:rPr>
            <w:rStyle w:val="a7"/>
          </w:rPr>
          <w:t>=</w:t>
        </w:r>
        <w:r w:rsidRPr="006E18F4">
          <w:rPr>
            <w:rStyle w:val="a7"/>
            <w:lang w:val="en-US"/>
          </w:rPr>
          <w:t>https</w:t>
        </w:r>
        <w:r w:rsidRPr="00A432E3">
          <w:rPr>
            <w:rStyle w:val="a7"/>
          </w:rPr>
          <w:t>://</w:t>
        </w:r>
        <w:r w:rsidRPr="006E18F4">
          <w:rPr>
            <w:rStyle w:val="a7"/>
            <w:lang w:val="en-US"/>
          </w:rPr>
          <w:t>www</w:t>
        </w:r>
        <w:r w:rsidRPr="00A432E3">
          <w:rPr>
            <w:rStyle w:val="a7"/>
          </w:rPr>
          <w:t>.</w:t>
        </w:r>
        <w:proofErr w:type="spellStart"/>
        <w:r w:rsidRPr="006E18F4">
          <w:rPr>
            <w:rStyle w:val="a7"/>
            <w:lang w:val="en-US"/>
          </w:rPr>
          <w:t>mann</w:t>
        </w:r>
        <w:proofErr w:type="spellEnd"/>
        <w:r w:rsidRPr="00A432E3">
          <w:rPr>
            <w:rStyle w:val="a7"/>
          </w:rPr>
          <w:t>-</w:t>
        </w:r>
        <w:proofErr w:type="spellStart"/>
        <w:r w:rsidRPr="006E18F4">
          <w:rPr>
            <w:rStyle w:val="a7"/>
            <w:lang w:val="en-US"/>
          </w:rPr>
          <w:t>ivanov</w:t>
        </w:r>
        <w:proofErr w:type="spellEnd"/>
        <w:r w:rsidRPr="00A432E3">
          <w:rPr>
            <w:rStyle w:val="a7"/>
          </w:rPr>
          <w:t>-</w:t>
        </w:r>
        <w:proofErr w:type="spellStart"/>
        <w:r w:rsidRPr="006E18F4">
          <w:rPr>
            <w:rStyle w:val="a7"/>
            <w:lang w:val="en-US"/>
          </w:rPr>
          <w:t>ferber</w:t>
        </w:r>
        <w:proofErr w:type="spellEnd"/>
        <w:r w:rsidRPr="00A432E3">
          <w:rPr>
            <w:rStyle w:val="a7"/>
          </w:rPr>
          <w:t>.</w:t>
        </w:r>
        <w:proofErr w:type="spellStart"/>
        <w:r w:rsidRPr="006E18F4">
          <w:rPr>
            <w:rStyle w:val="a7"/>
            <w:lang w:val="en-US"/>
          </w:rPr>
          <w:t>ru</w:t>
        </w:r>
        <w:proofErr w:type="spellEnd"/>
        <w:r w:rsidRPr="00A432E3">
          <w:rPr>
            <w:rStyle w:val="a7"/>
          </w:rPr>
          <w:t>/</w:t>
        </w:r>
        <w:r w:rsidRPr="006E18F4">
          <w:rPr>
            <w:rStyle w:val="a7"/>
            <w:lang w:val="en-US"/>
          </w:rPr>
          <w:t>books</w:t>
        </w:r>
        <w:r w:rsidRPr="00A432E3">
          <w:rPr>
            <w:rStyle w:val="a7"/>
          </w:rPr>
          <w:t>/</w:t>
        </w:r>
        <w:proofErr w:type="spellStart"/>
        <w:r w:rsidRPr="006E18F4">
          <w:rPr>
            <w:rStyle w:val="a7"/>
            <w:lang w:val="en-US"/>
          </w:rPr>
          <w:t>realnost</w:t>
        </w:r>
        <w:proofErr w:type="spellEnd"/>
        <w:r w:rsidRPr="00A432E3">
          <w:rPr>
            <w:rStyle w:val="a7"/>
          </w:rPr>
          <w:t>-</w:t>
        </w:r>
        <w:r w:rsidRPr="006E18F4">
          <w:rPr>
            <w:rStyle w:val="a7"/>
            <w:lang w:val="en-US"/>
          </w:rPr>
          <w:t>pod</w:t>
        </w:r>
        <w:r w:rsidRPr="00A432E3">
          <w:rPr>
            <w:rStyle w:val="a7"/>
          </w:rPr>
          <w:t>-</w:t>
        </w:r>
        <w:proofErr w:type="spellStart"/>
        <w:r w:rsidRPr="006E18F4">
          <w:rPr>
            <w:rStyle w:val="a7"/>
            <w:lang w:val="en-US"/>
          </w:rPr>
          <w:t>voprosom</w:t>
        </w:r>
        <w:proofErr w:type="spellEnd"/>
        <w:r w:rsidRPr="00A432E3">
          <w:rPr>
            <w:rStyle w:val="a7"/>
          </w:rPr>
          <w:t>/&amp;</w:t>
        </w:r>
        <w:proofErr w:type="spellStart"/>
        <w:r w:rsidRPr="006E18F4">
          <w:rPr>
            <w:rStyle w:val="a7"/>
            <w:lang w:val="en-US"/>
          </w:rPr>
          <w:t>ved</w:t>
        </w:r>
        <w:proofErr w:type="spellEnd"/>
        <w:r w:rsidRPr="00A432E3">
          <w:rPr>
            <w:rStyle w:val="a7"/>
          </w:rPr>
          <w:t>=2</w:t>
        </w:r>
        <w:proofErr w:type="spellStart"/>
        <w:r w:rsidRPr="006E18F4">
          <w:rPr>
            <w:rStyle w:val="a7"/>
            <w:lang w:val="en-US"/>
          </w:rPr>
          <w:t>ahUKEwjimc</w:t>
        </w:r>
        <w:proofErr w:type="spellEnd"/>
        <w:r w:rsidRPr="00A432E3">
          <w:rPr>
            <w:rStyle w:val="a7"/>
          </w:rPr>
          <w:t>2</w:t>
        </w:r>
        <w:r w:rsidRPr="006E18F4">
          <w:rPr>
            <w:rStyle w:val="a7"/>
            <w:lang w:val="en-US"/>
          </w:rPr>
          <w:t>g</w:t>
        </w:r>
        <w:r w:rsidRPr="00A432E3">
          <w:rPr>
            <w:rStyle w:val="a7"/>
          </w:rPr>
          <w:t>_</w:t>
        </w:r>
        <w:proofErr w:type="spellStart"/>
        <w:r w:rsidRPr="006E18F4">
          <w:rPr>
            <w:rStyle w:val="a7"/>
            <w:lang w:val="en-US"/>
          </w:rPr>
          <w:t>PfeAhXHKywKHVcxA</w:t>
        </w:r>
        <w:proofErr w:type="spellEnd"/>
        <w:r w:rsidRPr="00A432E3">
          <w:rPr>
            <w:rStyle w:val="a7"/>
          </w:rPr>
          <w:t>5</w:t>
        </w:r>
        <w:proofErr w:type="spellStart"/>
        <w:r w:rsidRPr="006E18F4">
          <w:rPr>
            <w:rStyle w:val="a7"/>
            <w:lang w:val="en-US"/>
          </w:rPr>
          <w:t>oQFjAAegQIARAB</w:t>
        </w:r>
        <w:proofErr w:type="spellEnd"/>
        <w:r w:rsidRPr="00A432E3">
          <w:rPr>
            <w:rStyle w:val="a7"/>
          </w:rPr>
          <w:t>&amp;</w:t>
        </w:r>
        <w:proofErr w:type="spellStart"/>
        <w:r w:rsidRPr="006E18F4">
          <w:rPr>
            <w:rStyle w:val="a7"/>
            <w:lang w:val="en-US"/>
          </w:rPr>
          <w:t>usg</w:t>
        </w:r>
        <w:proofErr w:type="spellEnd"/>
        <w:r w:rsidRPr="00A432E3">
          <w:rPr>
            <w:rStyle w:val="a7"/>
          </w:rPr>
          <w:t>=</w:t>
        </w:r>
        <w:proofErr w:type="spellStart"/>
        <w:r w:rsidRPr="006E18F4">
          <w:rPr>
            <w:rStyle w:val="a7"/>
            <w:lang w:val="en-US"/>
          </w:rPr>
          <w:t>AOvVaw</w:t>
        </w:r>
        <w:proofErr w:type="spellEnd"/>
        <w:r w:rsidRPr="00A432E3">
          <w:rPr>
            <w:rStyle w:val="a7"/>
          </w:rPr>
          <w:t>2</w:t>
        </w:r>
        <w:proofErr w:type="spellStart"/>
        <w:r w:rsidRPr="006E18F4">
          <w:rPr>
            <w:rStyle w:val="a7"/>
            <w:lang w:val="en-US"/>
          </w:rPr>
          <w:t>lGe</w:t>
        </w:r>
        <w:proofErr w:type="spellEnd"/>
        <w:r w:rsidRPr="00A432E3">
          <w:rPr>
            <w:rStyle w:val="a7"/>
          </w:rPr>
          <w:t>7</w:t>
        </w:r>
        <w:proofErr w:type="spellStart"/>
        <w:r w:rsidRPr="006E18F4">
          <w:rPr>
            <w:rStyle w:val="a7"/>
            <w:lang w:val="en-US"/>
          </w:rPr>
          <w:t>Wj</w:t>
        </w:r>
        <w:proofErr w:type="spellEnd"/>
        <w:r w:rsidRPr="00A432E3">
          <w:rPr>
            <w:rStyle w:val="a7"/>
          </w:rPr>
          <w:t>9</w:t>
        </w:r>
        <w:proofErr w:type="spellStart"/>
        <w:r w:rsidRPr="006E18F4">
          <w:rPr>
            <w:rStyle w:val="a7"/>
            <w:lang w:val="en-US"/>
          </w:rPr>
          <w:t>sF</w:t>
        </w:r>
        <w:proofErr w:type="spellEnd"/>
        <w:r w:rsidRPr="00A432E3">
          <w:rPr>
            <w:rStyle w:val="a7"/>
          </w:rPr>
          <w:t>_</w:t>
        </w:r>
        <w:r w:rsidRPr="006E18F4">
          <w:rPr>
            <w:rStyle w:val="a7"/>
            <w:lang w:val="en-US"/>
          </w:rPr>
          <w:t>t</w:t>
        </w:r>
        <w:r w:rsidRPr="00A432E3">
          <w:rPr>
            <w:rStyle w:val="a7"/>
          </w:rPr>
          <w:t>8</w:t>
        </w:r>
        <w:r w:rsidRPr="006E18F4">
          <w:rPr>
            <w:rStyle w:val="a7"/>
            <w:lang w:val="en-US"/>
          </w:rPr>
          <w:t>x</w:t>
        </w:r>
        <w:r w:rsidRPr="00A432E3">
          <w:rPr>
            <w:rStyle w:val="a7"/>
          </w:rPr>
          <w:t>3</w:t>
        </w:r>
        <w:proofErr w:type="spellStart"/>
        <w:r w:rsidRPr="006E18F4">
          <w:rPr>
            <w:rStyle w:val="a7"/>
            <w:lang w:val="en-US"/>
          </w:rPr>
          <w:t>Wgq</w:t>
        </w:r>
        <w:proofErr w:type="spellEnd"/>
        <w:r w:rsidRPr="00A432E3">
          <w:rPr>
            <w:rStyle w:val="a7"/>
          </w:rPr>
          <w:t>0</w:t>
        </w:r>
        <w:proofErr w:type="spellStart"/>
        <w:r w:rsidRPr="006E18F4">
          <w:rPr>
            <w:rStyle w:val="a7"/>
            <w:lang w:val="en-US"/>
          </w:rPr>
          <w:t>sFO</w:t>
        </w:r>
        <w:proofErr w:type="spellEnd"/>
      </w:hyperlink>
      <w:r w:rsidRPr="00A432E3">
        <w:br/>
      </w:r>
      <w:proofErr w:type="spellStart"/>
      <w:r w:rsidRPr="00E34F15">
        <w:rPr>
          <w:rFonts w:ascii="Times New Roman" w:eastAsiaTheme="minorHAnsi" w:hAnsi="Times New Roman"/>
          <w:szCs w:val="22"/>
          <w:lang w:val="en-US"/>
        </w:rPr>
        <w:t>Bogost</w:t>
      </w:r>
      <w:proofErr w:type="spellEnd"/>
      <w:r w:rsidRPr="00A432E3">
        <w:rPr>
          <w:rFonts w:ascii="Times New Roman" w:eastAsiaTheme="minorHAnsi" w:hAnsi="Times New Roman"/>
          <w:szCs w:val="22"/>
        </w:rPr>
        <w:t xml:space="preserve"> </w:t>
      </w:r>
      <w:r w:rsidRPr="00E34F15">
        <w:rPr>
          <w:rFonts w:ascii="Times New Roman" w:eastAsiaTheme="minorHAnsi" w:hAnsi="Times New Roman"/>
          <w:szCs w:val="22"/>
          <w:lang w:val="en-US"/>
        </w:rPr>
        <w:t>Ian</w:t>
      </w:r>
      <w:r w:rsidRPr="00A432E3">
        <w:rPr>
          <w:rFonts w:ascii="Times New Roman" w:eastAsiaTheme="minorHAnsi" w:hAnsi="Times New Roman"/>
          <w:szCs w:val="22"/>
        </w:rPr>
        <w:t xml:space="preserve">. </w:t>
      </w:r>
      <w:proofErr w:type="spellStart"/>
      <w:r w:rsidRPr="00E432EE">
        <w:rPr>
          <w:rFonts w:ascii="Times New Roman" w:eastAsiaTheme="minorHAnsi" w:hAnsi="Times New Roman"/>
          <w:szCs w:val="22"/>
        </w:rPr>
        <w:t>Persuasive</w:t>
      </w:r>
      <w:proofErr w:type="spellEnd"/>
      <w:r w:rsidRPr="00E432EE">
        <w:rPr>
          <w:rFonts w:ascii="Times New Roman" w:eastAsiaTheme="minorHAnsi" w:hAnsi="Times New Roman"/>
          <w:szCs w:val="22"/>
        </w:rPr>
        <w:t xml:space="preserve"> </w:t>
      </w:r>
      <w:proofErr w:type="spellStart"/>
      <w:r w:rsidRPr="00E432EE">
        <w:rPr>
          <w:rFonts w:ascii="Times New Roman" w:eastAsiaTheme="minorHAnsi" w:hAnsi="Times New Roman"/>
          <w:szCs w:val="22"/>
        </w:rPr>
        <w:t>Games</w:t>
      </w:r>
      <w:proofErr w:type="spellEnd"/>
      <w:r w:rsidRPr="00E432EE">
        <w:rPr>
          <w:rFonts w:ascii="Times New Roman" w:eastAsiaTheme="minorHAnsi" w:hAnsi="Times New Roman"/>
          <w:szCs w:val="22"/>
        </w:rPr>
        <w:t>.</w:t>
      </w:r>
    </w:p>
    <w:p w:rsidR="00E432EE" w:rsidRPr="00E432EE" w:rsidRDefault="00E432EE" w:rsidP="00E432EE">
      <w:pPr>
        <w:pStyle w:val="-11"/>
        <w:ind w:left="0"/>
      </w:pPr>
      <w:r w:rsidRPr="00E432EE">
        <w:t xml:space="preserve"> </w:t>
      </w:r>
      <w:hyperlink r:id="rId12" w:tgtFrame="_blank" w:history="1">
        <w:r w:rsidRPr="00E432EE">
          <w:rPr>
            <w:rStyle w:val="a7"/>
            <w:lang w:val="en-US"/>
          </w:rPr>
          <w:t>http</w:t>
        </w:r>
        <w:r w:rsidRPr="00E432EE">
          <w:rPr>
            <w:rStyle w:val="a7"/>
          </w:rPr>
          <w:t>://</w:t>
        </w:r>
        <w:proofErr w:type="spellStart"/>
        <w:r w:rsidRPr="00E432EE">
          <w:rPr>
            <w:rStyle w:val="a7"/>
            <w:lang w:val="en-US"/>
          </w:rPr>
          <w:t>bogost</w:t>
        </w:r>
        <w:proofErr w:type="spellEnd"/>
        <w:r w:rsidRPr="00E432EE">
          <w:rPr>
            <w:rStyle w:val="a7"/>
          </w:rPr>
          <w:t>.</w:t>
        </w:r>
        <w:r w:rsidRPr="00E432EE">
          <w:rPr>
            <w:rStyle w:val="a7"/>
            <w:lang w:val="en-US"/>
          </w:rPr>
          <w:t>com</w:t>
        </w:r>
        <w:r w:rsidRPr="00E432EE">
          <w:rPr>
            <w:rStyle w:val="a7"/>
          </w:rPr>
          <w:t>/</w:t>
        </w:r>
        <w:r w:rsidRPr="00E432EE">
          <w:rPr>
            <w:rStyle w:val="a7"/>
            <w:lang w:val="en-US"/>
          </w:rPr>
          <w:t>books</w:t>
        </w:r>
        <w:r w:rsidRPr="00E432EE">
          <w:rPr>
            <w:rStyle w:val="a7"/>
          </w:rPr>
          <w:t>/</w:t>
        </w:r>
        <w:r w:rsidRPr="00E432EE">
          <w:rPr>
            <w:rStyle w:val="a7"/>
            <w:lang w:val="en-US"/>
          </w:rPr>
          <w:t>persuasive</w:t>
        </w:r>
        <w:r w:rsidRPr="00E432EE">
          <w:rPr>
            <w:rStyle w:val="a7"/>
          </w:rPr>
          <w:t>_</w:t>
        </w:r>
        <w:r w:rsidRPr="00E432EE">
          <w:rPr>
            <w:rStyle w:val="a7"/>
            <w:lang w:val="en-US"/>
          </w:rPr>
          <w:t>games</w:t>
        </w:r>
        <w:r w:rsidRPr="00E432EE">
          <w:rPr>
            <w:rStyle w:val="a7"/>
          </w:rPr>
          <w:t>/</w:t>
        </w:r>
      </w:hyperlink>
    </w:p>
    <w:p w:rsidR="00E432EE" w:rsidRPr="00E34F15" w:rsidRDefault="00E432EE" w:rsidP="00E432EE">
      <w:pPr>
        <w:pStyle w:val="-11"/>
        <w:ind w:left="0"/>
        <w:rPr>
          <w:rFonts w:ascii="Times New Roman" w:hAnsi="Times New Roman"/>
          <w:sz w:val="28"/>
          <w:szCs w:val="28"/>
        </w:rPr>
      </w:pPr>
      <w:proofErr w:type="spellStart"/>
      <w:r w:rsidRPr="00E432EE">
        <w:rPr>
          <w:rFonts w:ascii="Times New Roman" w:eastAsiaTheme="minorHAnsi" w:hAnsi="Times New Roman"/>
          <w:szCs w:val="22"/>
        </w:rPr>
        <w:t>Hyperstition</w:t>
      </w:r>
      <w:proofErr w:type="spellEnd"/>
      <w:r w:rsidRPr="00E432EE">
        <w:rPr>
          <w:rFonts w:ascii="Times New Roman" w:eastAsiaTheme="minorHAnsi" w:hAnsi="Times New Roman"/>
          <w:szCs w:val="22"/>
        </w:rPr>
        <w:t xml:space="preserve"> (фильм Армена </w:t>
      </w:r>
      <w:proofErr w:type="spellStart"/>
      <w:r w:rsidRPr="00E432EE">
        <w:rPr>
          <w:rFonts w:ascii="Times New Roman" w:eastAsiaTheme="minorHAnsi" w:hAnsi="Times New Roman"/>
          <w:szCs w:val="22"/>
        </w:rPr>
        <w:t>Аванесяна</w:t>
      </w:r>
      <w:proofErr w:type="spellEnd"/>
      <w:r w:rsidRPr="00E432EE">
        <w:rPr>
          <w:rFonts w:ascii="Times New Roman" w:eastAsiaTheme="minorHAnsi" w:hAnsi="Times New Roman"/>
          <w:szCs w:val="22"/>
        </w:rPr>
        <w:t xml:space="preserve">, </w:t>
      </w:r>
      <w:hyperlink r:id="rId13" w:tgtFrame="_blank" w:history="1">
        <w:r w:rsidRPr="00E432EE">
          <w:rPr>
            <w:rStyle w:val="a7"/>
            <w:lang w:val="en-US"/>
          </w:rPr>
          <w:t>http</w:t>
        </w:r>
        <w:r w:rsidRPr="00E34F15">
          <w:rPr>
            <w:rStyle w:val="a7"/>
          </w:rPr>
          <w:t>://</w:t>
        </w:r>
        <w:proofErr w:type="spellStart"/>
        <w:r w:rsidRPr="00E432EE">
          <w:rPr>
            <w:rStyle w:val="a7"/>
            <w:lang w:val="en-US"/>
          </w:rPr>
          <w:t>hyperstition</w:t>
        </w:r>
        <w:proofErr w:type="spellEnd"/>
        <w:r w:rsidRPr="00E34F15">
          <w:rPr>
            <w:rStyle w:val="a7"/>
          </w:rPr>
          <w:t>.</w:t>
        </w:r>
        <w:r w:rsidRPr="00E432EE">
          <w:rPr>
            <w:rStyle w:val="a7"/>
            <w:lang w:val="en-US"/>
          </w:rPr>
          <w:t>org</w:t>
        </w:r>
        <w:r w:rsidRPr="00E34F15">
          <w:rPr>
            <w:rStyle w:val="a7"/>
          </w:rPr>
          <w:t>/</w:t>
        </w:r>
      </w:hyperlink>
      <w:r w:rsidRPr="00E34F15">
        <w:t>)</w:t>
      </w:r>
      <w:r w:rsidRPr="00E34F15">
        <w:br/>
      </w:r>
    </w:p>
    <w:p w:rsidR="00715CB9" w:rsidRPr="00E34F15" w:rsidRDefault="00715CB9" w:rsidP="00715CB9">
      <w:pPr>
        <w:pStyle w:val="a6"/>
      </w:pPr>
    </w:p>
    <w:p w:rsidR="00715CB9" w:rsidRPr="00E34F15" w:rsidRDefault="00715CB9" w:rsidP="00715CB9">
      <w:pPr>
        <w:rPr>
          <w:sz w:val="28"/>
          <w:szCs w:val="28"/>
        </w:rPr>
      </w:pPr>
    </w:p>
    <w:p w:rsidR="00715CB9" w:rsidRPr="00E34F15" w:rsidRDefault="00715CB9" w:rsidP="000A7F31">
      <w:pPr>
        <w:jc w:val="both"/>
      </w:pPr>
    </w:p>
    <w:p w:rsidR="00715CB9" w:rsidRPr="00E34F15" w:rsidRDefault="00715CB9" w:rsidP="000A7F31">
      <w:pPr>
        <w:jc w:val="both"/>
      </w:pPr>
    </w:p>
    <w:p w:rsidR="00715CB9" w:rsidRPr="00E34F15" w:rsidRDefault="00715CB9" w:rsidP="000A7F31">
      <w:pPr>
        <w:jc w:val="both"/>
      </w:pPr>
      <w:r w:rsidRPr="00E34F15">
        <w:br/>
      </w:r>
    </w:p>
    <w:p w:rsidR="00084F34" w:rsidRPr="00E34F15" w:rsidRDefault="00084F34" w:rsidP="000A7F31">
      <w:pPr>
        <w:jc w:val="both"/>
        <w:rPr>
          <w:rFonts w:ascii="Georgia" w:hAnsi="Georgia"/>
          <w:sz w:val="24"/>
          <w:szCs w:val="24"/>
        </w:rPr>
      </w:pPr>
    </w:p>
    <w:p w:rsidR="006A388F" w:rsidRPr="00E34F15" w:rsidRDefault="006A388F" w:rsidP="006A388F">
      <w:pPr>
        <w:jc w:val="center"/>
      </w:pPr>
    </w:p>
    <w:sectPr w:rsidR="006A388F" w:rsidRPr="00E34F1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D6" w:rsidRDefault="00E043D6" w:rsidP="00E432EE">
      <w:pPr>
        <w:spacing w:after="0" w:line="240" w:lineRule="auto"/>
      </w:pPr>
      <w:r>
        <w:separator/>
      </w:r>
    </w:p>
  </w:endnote>
  <w:endnote w:type="continuationSeparator" w:id="0">
    <w:p w:rsidR="00E043D6" w:rsidRDefault="00E043D6" w:rsidP="00E4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3061"/>
      <w:docPartObj>
        <w:docPartGallery w:val="Page Numbers (Bottom of Page)"/>
        <w:docPartUnique/>
      </w:docPartObj>
    </w:sdtPr>
    <w:sdtEndPr/>
    <w:sdtContent>
      <w:p w:rsidR="00E432EE" w:rsidRDefault="00E432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4D8">
          <w:rPr>
            <w:noProof/>
          </w:rPr>
          <w:t>1</w:t>
        </w:r>
        <w:r>
          <w:fldChar w:fldCharType="end"/>
        </w:r>
      </w:p>
    </w:sdtContent>
  </w:sdt>
  <w:p w:rsidR="00E432EE" w:rsidRDefault="00E432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D6" w:rsidRDefault="00E043D6" w:rsidP="00E432EE">
      <w:pPr>
        <w:spacing w:after="0" w:line="240" w:lineRule="auto"/>
      </w:pPr>
      <w:r>
        <w:separator/>
      </w:r>
    </w:p>
  </w:footnote>
  <w:footnote w:type="continuationSeparator" w:id="0">
    <w:p w:rsidR="00E043D6" w:rsidRDefault="00E043D6" w:rsidP="00E43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E8A"/>
    <w:multiLevelType w:val="hybridMultilevel"/>
    <w:tmpl w:val="49801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6586A"/>
    <w:multiLevelType w:val="hybridMultilevel"/>
    <w:tmpl w:val="64B4C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8F"/>
    <w:rsid w:val="00084F34"/>
    <w:rsid w:val="000964D8"/>
    <w:rsid w:val="000A7F31"/>
    <w:rsid w:val="00151F13"/>
    <w:rsid w:val="00181E36"/>
    <w:rsid w:val="002F2791"/>
    <w:rsid w:val="003C2383"/>
    <w:rsid w:val="004B08FE"/>
    <w:rsid w:val="005D2B83"/>
    <w:rsid w:val="006A388F"/>
    <w:rsid w:val="006E40B7"/>
    <w:rsid w:val="00715CB9"/>
    <w:rsid w:val="008F36A0"/>
    <w:rsid w:val="00A03277"/>
    <w:rsid w:val="00A432E3"/>
    <w:rsid w:val="00BA4B00"/>
    <w:rsid w:val="00BC7D81"/>
    <w:rsid w:val="00E043D6"/>
    <w:rsid w:val="00E34F15"/>
    <w:rsid w:val="00E35893"/>
    <w:rsid w:val="00E432EE"/>
    <w:rsid w:val="00E6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D81"/>
    <w:pPr>
      <w:ind w:left="720"/>
      <w:contextualSpacing/>
    </w:pPr>
  </w:style>
  <w:style w:type="table" w:styleId="a4">
    <w:name w:val="Table Grid"/>
    <w:basedOn w:val="a1"/>
    <w:uiPriority w:val="59"/>
    <w:rsid w:val="002F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084F34"/>
  </w:style>
  <w:style w:type="character" w:styleId="a5">
    <w:name w:val="Emphasis"/>
    <w:basedOn w:val="a0"/>
    <w:uiPriority w:val="20"/>
    <w:qFormat/>
    <w:rsid w:val="00084F34"/>
    <w:rPr>
      <w:i/>
      <w:iCs/>
    </w:rPr>
  </w:style>
  <w:style w:type="paragraph" w:styleId="a6">
    <w:name w:val="No Spacing"/>
    <w:uiPriority w:val="1"/>
    <w:qFormat/>
    <w:rsid w:val="00084F34"/>
    <w:pPr>
      <w:spacing w:after="0" w:line="240" w:lineRule="auto"/>
    </w:pPr>
  </w:style>
  <w:style w:type="paragraph" w:customStyle="1" w:styleId="-11">
    <w:name w:val="Цветной список - Акцент 11"/>
    <w:basedOn w:val="a"/>
    <w:uiPriority w:val="34"/>
    <w:qFormat/>
    <w:rsid w:val="00715CB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432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4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32EE"/>
  </w:style>
  <w:style w:type="paragraph" w:styleId="aa">
    <w:name w:val="footer"/>
    <w:basedOn w:val="a"/>
    <w:link w:val="ab"/>
    <w:uiPriority w:val="99"/>
    <w:unhideWhenUsed/>
    <w:rsid w:val="00E4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3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D81"/>
    <w:pPr>
      <w:ind w:left="720"/>
      <w:contextualSpacing/>
    </w:pPr>
  </w:style>
  <w:style w:type="table" w:styleId="a4">
    <w:name w:val="Table Grid"/>
    <w:basedOn w:val="a1"/>
    <w:uiPriority w:val="59"/>
    <w:rsid w:val="002F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084F34"/>
  </w:style>
  <w:style w:type="character" w:styleId="a5">
    <w:name w:val="Emphasis"/>
    <w:basedOn w:val="a0"/>
    <w:uiPriority w:val="20"/>
    <w:qFormat/>
    <w:rsid w:val="00084F34"/>
    <w:rPr>
      <w:i/>
      <w:iCs/>
    </w:rPr>
  </w:style>
  <w:style w:type="paragraph" w:styleId="a6">
    <w:name w:val="No Spacing"/>
    <w:uiPriority w:val="1"/>
    <w:qFormat/>
    <w:rsid w:val="00084F34"/>
    <w:pPr>
      <w:spacing w:after="0" w:line="240" w:lineRule="auto"/>
    </w:pPr>
  </w:style>
  <w:style w:type="paragraph" w:customStyle="1" w:styleId="-11">
    <w:name w:val="Цветной список - Акцент 11"/>
    <w:basedOn w:val="a"/>
    <w:uiPriority w:val="34"/>
    <w:qFormat/>
    <w:rsid w:val="00715CB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432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4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32EE"/>
  </w:style>
  <w:style w:type="paragraph" w:styleId="aa">
    <w:name w:val="footer"/>
    <w:basedOn w:val="a"/>
    <w:link w:val="ab"/>
    <w:uiPriority w:val="99"/>
    <w:unhideWhenUsed/>
    <w:rsid w:val="00E4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source=web&amp;rct=j&amp;url=https://www.mann-ivanov-ferber.ru/books/igrajte-i-pobezhdajte/&amp;ved=2ahUKEwi8heO_-vfeAhXJmIsKHfpGBz4QFjAAegQIARAB&amp;usg=AOvVaw07zAjVYs2n4gPmKqH8kgBZ" TargetMode="External"/><Relationship Id="rId13" Type="http://schemas.openxmlformats.org/officeDocument/2006/relationships/hyperlink" Target="http://hyperstition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ogost.com/books/persuasive_gam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ru/url?sa=t&amp;source=web&amp;rct=j&amp;url=https://www.mann-ivanov-ferber.ru/books/realnost-pod-voprosom/&amp;ved=2ahUKEwjimc2g_PfeAhXHKywKHVcxA5oQFjAAegQIARAB&amp;usg=AOvVaw2lGe7Wj9sF_t8x3Wgq0s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ru/url?sa=t&amp;source=web&amp;rct=j&amp;url=https://www.mann-ivanov-ferber.ru/books/realnost-pod-voprosom/&amp;ved=2ahUKEwjimc2g_PfeAhXHKywKHVcxA5oQFjAAegQIARAB&amp;usg=AOvVaw2lGe7Wj9sF_t8x3Wgq0s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n-ivanov-ferber.ru/books/geimifikaciya_v_biznese/?buytab=paperboo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6</cp:revision>
  <dcterms:created xsi:type="dcterms:W3CDTF">2018-11-29T14:27:00Z</dcterms:created>
  <dcterms:modified xsi:type="dcterms:W3CDTF">2018-12-06T13:15:00Z</dcterms:modified>
</cp:coreProperties>
</file>