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9B" w:rsidRDefault="007B2C9B" w:rsidP="007B2C9B">
      <w:pPr>
        <w:tabs>
          <w:tab w:val="num" w:pos="0"/>
        </w:tabs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219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Программа курса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(МФК)</w:t>
      </w:r>
    </w:p>
    <w:p w:rsidR="007B2C9B" w:rsidRPr="004F634E" w:rsidRDefault="007B2C9B" w:rsidP="007B2C9B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207BA">
        <w:rPr>
          <w:rFonts w:ascii="Times New Roman" w:hAnsi="Times New Roman" w:cs="Times New Roman"/>
          <w:b/>
          <w:sz w:val="28"/>
          <w:szCs w:val="28"/>
        </w:rPr>
        <w:t>РАЗВИТИЕ ПРОФЕССИОНАЛИЗМА УПРАВЛЕНЧЕСКИХ КАДРОВ</w:t>
      </w:r>
    </w:p>
    <w:p w:rsidR="007B2C9B" w:rsidRDefault="007B2C9B" w:rsidP="007B2C9B">
      <w:pPr>
        <w:tabs>
          <w:tab w:val="num" w:pos="0"/>
        </w:tabs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(24 час.).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6379"/>
        <w:gridCol w:w="993"/>
        <w:gridCol w:w="141"/>
        <w:gridCol w:w="1079"/>
        <w:gridCol w:w="55"/>
        <w:gridCol w:w="1297"/>
      </w:tblGrid>
      <w:tr w:rsidR="007B2C9B" w:rsidTr="00462F18">
        <w:trPr>
          <w:trHeight w:val="323"/>
        </w:trPr>
        <w:tc>
          <w:tcPr>
            <w:tcW w:w="6379" w:type="dxa"/>
            <w:vMerge w:val="restart"/>
          </w:tcPr>
          <w:p w:rsidR="007B2C9B" w:rsidRDefault="007B2C9B" w:rsidP="00462F1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B2C9B" w:rsidRDefault="007B2C9B" w:rsidP="00462F1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993" w:type="dxa"/>
            <w:vMerge w:val="restart"/>
          </w:tcPr>
          <w:p w:rsidR="007B2C9B" w:rsidRDefault="007B2C9B" w:rsidP="00462F1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  <w:p w:rsidR="007B2C9B" w:rsidRDefault="007B2C9B" w:rsidP="00462F1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572" w:type="dxa"/>
            <w:gridSpan w:val="4"/>
          </w:tcPr>
          <w:p w:rsidR="007B2C9B" w:rsidRDefault="007B2C9B" w:rsidP="00462F1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Форма проведения занятия</w:t>
            </w:r>
          </w:p>
        </w:tc>
      </w:tr>
      <w:tr w:rsidR="007B2C9B" w:rsidTr="00462F18">
        <w:trPr>
          <w:trHeight w:val="322"/>
        </w:trPr>
        <w:tc>
          <w:tcPr>
            <w:tcW w:w="6379" w:type="dxa"/>
            <w:vMerge/>
          </w:tcPr>
          <w:p w:rsidR="007B2C9B" w:rsidRDefault="007B2C9B" w:rsidP="00462F1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7B2C9B" w:rsidRDefault="007B2C9B" w:rsidP="00462F1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gridSpan w:val="2"/>
          </w:tcPr>
          <w:p w:rsidR="007B2C9B" w:rsidRDefault="007B2C9B" w:rsidP="00462F1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352" w:type="dxa"/>
            <w:gridSpan w:val="2"/>
          </w:tcPr>
          <w:p w:rsidR="007B2C9B" w:rsidRDefault="007B2C9B" w:rsidP="00462F1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</w:t>
            </w:r>
          </w:p>
        </w:tc>
      </w:tr>
      <w:tr w:rsidR="007B2C9B" w:rsidTr="00462F18">
        <w:tc>
          <w:tcPr>
            <w:tcW w:w="6379" w:type="dxa"/>
          </w:tcPr>
          <w:p w:rsidR="007B2C9B" w:rsidRDefault="007B2C9B" w:rsidP="00462F1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1.Основные характеристики управленческой деятельности. Управленческий потенциал. Понятие и  критерии профессионализма. Профессиональное мастерство.</w:t>
            </w:r>
          </w:p>
        </w:tc>
        <w:tc>
          <w:tcPr>
            <w:tcW w:w="1134" w:type="dxa"/>
            <w:gridSpan w:val="2"/>
          </w:tcPr>
          <w:p w:rsidR="007B2C9B" w:rsidRDefault="007B2C9B" w:rsidP="00462F1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9" w:type="dxa"/>
          </w:tcPr>
          <w:p w:rsidR="007B2C9B" w:rsidRDefault="007B2C9B" w:rsidP="00462F1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2" w:type="dxa"/>
            <w:gridSpan w:val="2"/>
          </w:tcPr>
          <w:p w:rsidR="007B2C9B" w:rsidRDefault="007B2C9B" w:rsidP="00462F1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7B2C9B" w:rsidTr="00462F18">
        <w:tc>
          <w:tcPr>
            <w:tcW w:w="6379" w:type="dxa"/>
          </w:tcPr>
          <w:p w:rsidR="007B2C9B" w:rsidRDefault="007B2C9B" w:rsidP="00462F1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2.Профессиональное и личностное самоопределение. Вершины в развитии человека,  путь 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Мотивационно-смысловая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сфера профессионализма. </w:t>
            </w:r>
          </w:p>
        </w:tc>
        <w:tc>
          <w:tcPr>
            <w:tcW w:w="1134" w:type="dxa"/>
            <w:gridSpan w:val="2"/>
          </w:tcPr>
          <w:p w:rsidR="007B2C9B" w:rsidRDefault="007B2C9B" w:rsidP="00462F1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9" w:type="dxa"/>
          </w:tcPr>
          <w:p w:rsidR="007B2C9B" w:rsidRDefault="007B2C9B" w:rsidP="00462F1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gridSpan w:val="2"/>
          </w:tcPr>
          <w:p w:rsidR="007B2C9B" w:rsidRDefault="007B2C9B" w:rsidP="00462F1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7B2C9B" w:rsidTr="00462F18">
        <w:tc>
          <w:tcPr>
            <w:tcW w:w="6379" w:type="dxa"/>
          </w:tcPr>
          <w:p w:rsidR="007B2C9B" w:rsidRDefault="007B2C9B" w:rsidP="00462F1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3.Психологические закономерности развития и становления профессионала в управленческой деятельности.</w:t>
            </w:r>
          </w:p>
        </w:tc>
        <w:tc>
          <w:tcPr>
            <w:tcW w:w="1134" w:type="dxa"/>
            <w:gridSpan w:val="2"/>
          </w:tcPr>
          <w:p w:rsidR="007B2C9B" w:rsidRDefault="007B2C9B" w:rsidP="00462F1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9" w:type="dxa"/>
          </w:tcPr>
          <w:p w:rsidR="007B2C9B" w:rsidRDefault="007B2C9B" w:rsidP="00462F1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gridSpan w:val="2"/>
          </w:tcPr>
          <w:p w:rsidR="007B2C9B" w:rsidRDefault="007B2C9B" w:rsidP="00462F1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7B2C9B" w:rsidTr="00462F18">
        <w:tc>
          <w:tcPr>
            <w:tcW w:w="6379" w:type="dxa"/>
          </w:tcPr>
          <w:p w:rsidR="007B2C9B" w:rsidRDefault="007B2C9B" w:rsidP="00462F1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Тема4.Понятие профессиональных деформаций. «Хорошее» и «плохое» управление.</w:t>
            </w:r>
          </w:p>
        </w:tc>
        <w:tc>
          <w:tcPr>
            <w:tcW w:w="1134" w:type="dxa"/>
            <w:gridSpan w:val="2"/>
          </w:tcPr>
          <w:p w:rsidR="007B2C9B" w:rsidRDefault="007B2C9B" w:rsidP="00462F1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9" w:type="dxa"/>
          </w:tcPr>
          <w:p w:rsidR="007B2C9B" w:rsidRDefault="007B2C9B" w:rsidP="00462F1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gridSpan w:val="2"/>
          </w:tcPr>
          <w:p w:rsidR="007B2C9B" w:rsidRDefault="007B2C9B" w:rsidP="00462F1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7B2C9B" w:rsidTr="00462F18">
        <w:tc>
          <w:tcPr>
            <w:tcW w:w="6379" w:type="dxa"/>
          </w:tcPr>
          <w:p w:rsidR="007B2C9B" w:rsidRDefault="007B2C9B" w:rsidP="00462F1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5.Приемы самодиагностики личности.   Оптимальная модель личностно-профессиональных качеств, умений и навыков управленца. Отечественные и зарубежные модели управленческих компетенций.</w:t>
            </w:r>
          </w:p>
        </w:tc>
        <w:tc>
          <w:tcPr>
            <w:tcW w:w="1134" w:type="dxa"/>
            <w:gridSpan w:val="2"/>
          </w:tcPr>
          <w:p w:rsidR="007B2C9B" w:rsidRDefault="007B2C9B" w:rsidP="00462F1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9" w:type="dxa"/>
          </w:tcPr>
          <w:p w:rsidR="007B2C9B" w:rsidRDefault="007B2C9B" w:rsidP="00462F1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gridSpan w:val="2"/>
          </w:tcPr>
          <w:p w:rsidR="007B2C9B" w:rsidRDefault="007B2C9B" w:rsidP="00462F1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7B2C9B" w:rsidTr="00462F18">
        <w:tc>
          <w:tcPr>
            <w:tcW w:w="6379" w:type="dxa"/>
          </w:tcPr>
          <w:p w:rsidR="007B2C9B" w:rsidRDefault="007B2C9B" w:rsidP="00462F1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6.Применение функционально-ролевых гуманитарных технологий в  управленческой деятельности.</w:t>
            </w:r>
          </w:p>
          <w:p w:rsidR="007B2C9B" w:rsidRDefault="007B2C9B" w:rsidP="00462F1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7B2C9B" w:rsidRDefault="007B2C9B" w:rsidP="00462F1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7B2C9B" w:rsidRDefault="007B2C9B" w:rsidP="00462F1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7" w:type="dxa"/>
          </w:tcPr>
          <w:p w:rsidR="007B2C9B" w:rsidRDefault="007B2C9B" w:rsidP="00462F1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7B2C9B" w:rsidTr="00462F18">
        <w:tc>
          <w:tcPr>
            <w:tcW w:w="6379" w:type="dxa"/>
          </w:tcPr>
          <w:p w:rsidR="007B2C9B" w:rsidRDefault="007B2C9B" w:rsidP="00462F18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Тема 7. Развитие профессионализма и конкурентоспособности в условиях управленческой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деятельности.Формула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профессионального долголетия.</w:t>
            </w:r>
          </w:p>
          <w:p w:rsidR="007B2C9B" w:rsidRDefault="007B2C9B" w:rsidP="00462F1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7B2C9B" w:rsidRDefault="007B2C9B" w:rsidP="00462F1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7B2C9B" w:rsidRDefault="007B2C9B" w:rsidP="00462F1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7" w:type="dxa"/>
          </w:tcPr>
          <w:p w:rsidR="007B2C9B" w:rsidRDefault="007B2C9B" w:rsidP="00462F1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7B2C9B" w:rsidTr="00462F18">
        <w:tc>
          <w:tcPr>
            <w:tcW w:w="6379" w:type="dxa"/>
          </w:tcPr>
          <w:p w:rsidR="007B2C9B" w:rsidRDefault="007B2C9B" w:rsidP="00462F18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Зачет</w:t>
            </w:r>
          </w:p>
        </w:tc>
        <w:tc>
          <w:tcPr>
            <w:tcW w:w="1134" w:type="dxa"/>
            <w:gridSpan w:val="2"/>
          </w:tcPr>
          <w:p w:rsidR="007B2C9B" w:rsidRDefault="007B2C9B" w:rsidP="00462F1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gridSpan w:val="2"/>
          </w:tcPr>
          <w:p w:rsidR="007B2C9B" w:rsidRDefault="007B2C9B" w:rsidP="00462F1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97" w:type="dxa"/>
          </w:tcPr>
          <w:p w:rsidR="007B2C9B" w:rsidRDefault="007B2C9B" w:rsidP="00462F1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</w:tr>
    </w:tbl>
    <w:p w:rsidR="007B2C9B" w:rsidRDefault="007B2C9B" w:rsidP="007B2C9B">
      <w:pPr>
        <w:tabs>
          <w:tab w:val="num" w:pos="0"/>
        </w:tabs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B2C9B" w:rsidRDefault="007B2C9B" w:rsidP="007B2C9B">
      <w:pPr>
        <w:tabs>
          <w:tab w:val="num" w:pos="0"/>
        </w:tabs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E198A" w:rsidRDefault="00DE198A"/>
    <w:sectPr w:rsidR="00DE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7B2C9B"/>
    <w:rsid w:val="007B2C9B"/>
    <w:rsid w:val="00DE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C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2018-11-28T07:54:00Z</dcterms:created>
  <dcterms:modified xsi:type="dcterms:W3CDTF">2018-11-28T08:00:00Z</dcterms:modified>
</cp:coreProperties>
</file>