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904" w:rsidRDefault="00200904" w:rsidP="000C25FE">
      <w:pPr>
        <w:ind w:firstLine="0"/>
        <w:jc w:val="center"/>
        <w:rPr>
          <w:b/>
          <w:sz w:val="28"/>
          <w:szCs w:val="28"/>
        </w:rPr>
      </w:pPr>
      <w:r>
        <w:rPr>
          <w:b/>
          <w:sz w:val="28"/>
          <w:szCs w:val="28"/>
        </w:rPr>
        <w:t>КУРС</w:t>
      </w:r>
    </w:p>
    <w:p w:rsidR="00B95A03" w:rsidRDefault="00B95A03" w:rsidP="000C25FE">
      <w:pPr>
        <w:ind w:firstLine="0"/>
        <w:jc w:val="center"/>
        <w:rPr>
          <w:b/>
          <w:sz w:val="28"/>
          <w:szCs w:val="28"/>
        </w:rPr>
      </w:pPr>
      <w:bookmarkStart w:id="0" w:name="_Hlk511174398"/>
      <w:bookmarkStart w:id="1" w:name="_GoBack"/>
      <w:r w:rsidRPr="00CD7276">
        <w:rPr>
          <w:b/>
          <w:sz w:val="28"/>
          <w:szCs w:val="28"/>
        </w:rPr>
        <w:t xml:space="preserve">"Поиск и </w:t>
      </w:r>
      <w:r w:rsidR="00C333CC">
        <w:rPr>
          <w:b/>
          <w:sz w:val="28"/>
          <w:szCs w:val="28"/>
        </w:rPr>
        <w:t>анализ</w:t>
      </w:r>
      <w:r w:rsidRPr="00CD7276">
        <w:rPr>
          <w:b/>
          <w:sz w:val="28"/>
          <w:szCs w:val="28"/>
        </w:rPr>
        <w:t xml:space="preserve"> социально-демографических данных для проектной деятельности"</w:t>
      </w:r>
      <w:bookmarkEnd w:id="0"/>
      <w:r w:rsidR="00BA44E5">
        <w:rPr>
          <w:b/>
          <w:sz w:val="28"/>
          <w:szCs w:val="28"/>
        </w:rPr>
        <w:t>/</w:t>
      </w:r>
    </w:p>
    <w:p w:rsidR="00C333CC" w:rsidRPr="00C333CC" w:rsidRDefault="00C333CC" w:rsidP="00C333CC">
      <w:pPr>
        <w:jc w:val="center"/>
        <w:rPr>
          <w:rFonts w:eastAsiaTheme="minorHAnsi"/>
          <w:lang w:val="en-US"/>
        </w:rPr>
      </w:pPr>
      <w:r w:rsidRPr="00C333CC">
        <w:rPr>
          <w:rStyle w:val="af0"/>
          <w:lang w:val="en-US"/>
        </w:rPr>
        <w:t>Search and analysis of socio-demographic data for project development</w:t>
      </w:r>
    </w:p>
    <w:bookmarkEnd w:id="1"/>
    <w:p w:rsidR="000C25FE" w:rsidRPr="00B34B58" w:rsidRDefault="000C25FE" w:rsidP="00B95A03">
      <w:pPr>
        <w:rPr>
          <w:b/>
          <w:sz w:val="28"/>
          <w:szCs w:val="28"/>
          <w:lang w:val="en-US"/>
        </w:rPr>
      </w:pPr>
    </w:p>
    <w:p w:rsidR="00420214" w:rsidRPr="000C25FE" w:rsidRDefault="000C25FE" w:rsidP="000C25FE">
      <w:pPr>
        <w:ind w:firstLine="0"/>
        <w:rPr>
          <w:szCs w:val="24"/>
        </w:rPr>
      </w:pPr>
      <w:r w:rsidRPr="000C25FE">
        <w:rPr>
          <w:szCs w:val="24"/>
        </w:rPr>
        <w:t>Автор</w:t>
      </w:r>
    </w:p>
    <w:p w:rsidR="00B95A03" w:rsidRPr="000C25FE" w:rsidRDefault="00420214" w:rsidP="000C25FE">
      <w:pPr>
        <w:ind w:firstLine="0"/>
        <w:rPr>
          <w:szCs w:val="24"/>
        </w:rPr>
      </w:pPr>
      <w:proofErr w:type="spellStart"/>
      <w:r w:rsidRPr="000C25FE">
        <w:rPr>
          <w:szCs w:val="24"/>
        </w:rPr>
        <w:t>Кучмаева</w:t>
      </w:r>
      <w:proofErr w:type="spellEnd"/>
      <w:r w:rsidRPr="000C25FE">
        <w:rPr>
          <w:szCs w:val="24"/>
        </w:rPr>
        <w:t xml:space="preserve"> Оксана Викторовна, д.э.н., профессор, кафедра народонаселения</w:t>
      </w:r>
    </w:p>
    <w:p w:rsidR="00420214" w:rsidRPr="001C7851" w:rsidRDefault="00E13725" w:rsidP="000C25FE">
      <w:pPr>
        <w:ind w:firstLine="0"/>
      </w:pPr>
      <w:hyperlink r:id="rId7" w:history="1">
        <w:r w:rsidR="00420214" w:rsidRPr="000C25FE">
          <w:rPr>
            <w:rStyle w:val="a7"/>
            <w:szCs w:val="24"/>
            <w:lang w:val="en-US"/>
          </w:rPr>
          <w:t>kuchmaeva</w:t>
        </w:r>
        <w:r w:rsidR="00420214" w:rsidRPr="001C7851">
          <w:rPr>
            <w:rStyle w:val="a7"/>
            <w:szCs w:val="24"/>
          </w:rPr>
          <w:t>@</w:t>
        </w:r>
        <w:r w:rsidR="00420214" w:rsidRPr="000C25FE">
          <w:rPr>
            <w:rStyle w:val="a7"/>
            <w:szCs w:val="24"/>
            <w:lang w:val="en-US"/>
          </w:rPr>
          <w:t>yandex</w:t>
        </w:r>
        <w:r w:rsidR="00420214" w:rsidRPr="001C7851">
          <w:rPr>
            <w:rStyle w:val="a7"/>
            <w:szCs w:val="24"/>
          </w:rPr>
          <w:t>.</w:t>
        </w:r>
        <w:proofErr w:type="spellStart"/>
        <w:r w:rsidR="00420214" w:rsidRPr="000C25FE">
          <w:rPr>
            <w:rStyle w:val="a7"/>
            <w:szCs w:val="24"/>
            <w:lang w:val="en-US"/>
          </w:rPr>
          <w:t>ru</w:t>
        </w:r>
        <w:proofErr w:type="spellEnd"/>
      </w:hyperlink>
    </w:p>
    <w:p w:rsidR="001C7851" w:rsidRDefault="001C7851" w:rsidP="001C7851">
      <w:pPr>
        <w:autoSpaceDE w:val="0"/>
        <w:autoSpaceDN w:val="0"/>
        <w:adjustRightInd w:val="0"/>
        <w:jc w:val="both"/>
        <w:rPr>
          <w:b/>
          <w:bCs/>
          <w:szCs w:val="24"/>
        </w:rPr>
      </w:pPr>
    </w:p>
    <w:p w:rsidR="001C7851" w:rsidRPr="005A13F3" w:rsidRDefault="001C7851" w:rsidP="001C7851">
      <w:pPr>
        <w:autoSpaceDE w:val="0"/>
        <w:autoSpaceDN w:val="0"/>
        <w:adjustRightInd w:val="0"/>
        <w:jc w:val="both"/>
        <w:rPr>
          <w:b/>
          <w:bCs/>
          <w:szCs w:val="24"/>
        </w:rPr>
      </w:pPr>
      <w:r w:rsidRPr="005A13F3">
        <w:rPr>
          <w:b/>
          <w:bCs/>
          <w:szCs w:val="24"/>
        </w:rPr>
        <w:t>Общий объем курса - 24 часа.</w:t>
      </w:r>
    </w:p>
    <w:p w:rsidR="001C7851" w:rsidRPr="005A13F3" w:rsidRDefault="001C7851" w:rsidP="001C7851">
      <w:pPr>
        <w:autoSpaceDE w:val="0"/>
        <w:autoSpaceDN w:val="0"/>
        <w:adjustRightInd w:val="0"/>
        <w:jc w:val="both"/>
        <w:rPr>
          <w:b/>
          <w:bCs/>
          <w:szCs w:val="24"/>
        </w:rPr>
      </w:pPr>
      <w:r w:rsidRPr="005A13F3">
        <w:rPr>
          <w:b/>
          <w:bCs/>
          <w:szCs w:val="24"/>
        </w:rPr>
        <w:t>Периодичность - 1 раз в неделю.</w:t>
      </w:r>
    </w:p>
    <w:p w:rsidR="001C7851" w:rsidRPr="005A13F3" w:rsidRDefault="001C7851" w:rsidP="001C7851">
      <w:pPr>
        <w:autoSpaceDE w:val="0"/>
        <w:autoSpaceDN w:val="0"/>
        <w:adjustRightInd w:val="0"/>
        <w:jc w:val="both"/>
        <w:rPr>
          <w:b/>
          <w:bCs/>
          <w:szCs w:val="24"/>
        </w:rPr>
      </w:pPr>
      <w:r w:rsidRPr="005A13F3">
        <w:rPr>
          <w:b/>
          <w:bCs/>
          <w:szCs w:val="24"/>
        </w:rPr>
        <w:t>Формат проведения - практико-ориентированный.</w:t>
      </w:r>
    </w:p>
    <w:p w:rsidR="001C7851" w:rsidRPr="005A13F3" w:rsidRDefault="001C7851" w:rsidP="001C7851">
      <w:pPr>
        <w:autoSpaceDE w:val="0"/>
        <w:autoSpaceDN w:val="0"/>
        <w:adjustRightInd w:val="0"/>
        <w:jc w:val="both"/>
        <w:rPr>
          <w:b/>
          <w:bCs/>
          <w:szCs w:val="24"/>
        </w:rPr>
      </w:pPr>
      <w:r w:rsidRPr="005A13F3">
        <w:rPr>
          <w:b/>
          <w:bCs/>
          <w:szCs w:val="24"/>
        </w:rPr>
        <w:t xml:space="preserve">Образовательные технологии: дискуссионные лекции с </w:t>
      </w:r>
      <w:proofErr w:type="gramStart"/>
      <w:r w:rsidRPr="005A13F3">
        <w:rPr>
          <w:b/>
          <w:bCs/>
          <w:szCs w:val="24"/>
        </w:rPr>
        <w:t>элементами</w:t>
      </w:r>
      <w:r>
        <w:rPr>
          <w:b/>
          <w:bCs/>
          <w:szCs w:val="24"/>
        </w:rPr>
        <w:t xml:space="preserve"> </w:t>
      </w:r>
      <w:r w:rsidRPr="005A13F3">
        <w:rPr>
          <w:b/>
          <w:bCs/>
          <w:szCs w:val="24"/>
        </w:rPr>
        <w:t xml:space="preserve"> мастер</w:t>
      </w:r>
      <w:proofErr w:type="gramEnd"/>
      <w:r w:rsidRPr="005A13F3">
        <w:rPr>
          <w:b/>
          <w:bCs/>
          <w:szCs w:val="24"/>
        </w:rPr>
        <w:t xml:space="preserve">-классов,  </w:t>
      </w:r>
      <w:r w:rsidR="00B34B58">
        <w:rPr>
          <w:b/>
          <w:bCs/>
          <w:szCs w:val="24"/>
        </w:rPr>
        <w:t xml:space="preserve">дискуссии, </w:t>
      </w:r>
      <w:r w:rsidRPr="005A13F3">
        <w:rPr>
          <w:b/>
          <w:bCs/>
          <w:szCs w:val="24"/>
        </w:rPr>
        <w:t>разбор творческих заданий, решение практических задач</w:t>
      </w:r>
      <w:r w:rsidR="00121CEC">
        <w:rPr>
          <w:b/>
          <w:bCs/>
          <w:szCs w:val="24"/>
        </w:rPr>
        <w:t>, в том числе с использованием ППП</w:t>
      </w:r>
      <w:r w:rsidRPr="005A13F3">
        <w:rPr>
          <w:b/>
          <w:bCs/>
          <w:szCs w:val="24"/>
        </w:rPr>
        <w:t xml:space="preserve">  и</w:t>
      </w:r>
      <w:r>
        <w:rPr>
          <w:b/>
          <w:bCs/>
          <w:szCs w:val="24"/>
        </w:rPr>
        <w:t xml:space="preserve"> </w:t>
      </w:r>
      <w:r w:rsidRPr="005A13F3">
        <w:rPr>
          <w:b/>
          <w:bCs/>
          <w:szCs w:val="24"/>
        </w:rPr>
        <w:t>пр.</w:t>
      </w:r>
    </w:p>
    <w:p w:rsidR="001C7851" w:rsidRDefault="001C7851" w:rsidP="001C7851">
      <w:pPr>
        <w:spacing w:after="120"/>
        <w:jc w:val="both"/>
        <w:rPr>
          <w:b/>
          <w:bCs/>
          <w:szCs w:val="24"/>
        </w:rPr>
      </w:pPr>
      <w:r w:rsidRPr="005A13F3">
        <w:rPr>
          <w:b/>
          <w:bCs/>
          <w:szCs w:val="24"/>
        </w:rPr>
        <w:t>Аудитория: любой курс обучения.</w:t>
      </w:r>
    </w:p>
    <w:p w:rsidR="0030354D" w:rsidRPr="005A13F3" w:rsidRDefault="0030354D" w:rsidP="001C7851">
      <w:pPr>
        <w:spacing w:after="120"/>
        <w:jc w:val="both"/>
        <w:rPr>
          <w:szCs w:val="24"/>
        </w:rPr>
      </w:pPr>
      <w:r>
        <w:rPr>
          <w:szCs w:val="24"/>
        </w:rPr>
        <w:t>Количество студентов: до 35 человек</w:t>
      </w:r>
    </w:p>
    <w:p w:rsidR="00420214" w:rsidRPr="00B34B58" w:rsidRDefault="00420214" w:rsidP="00D416E8">
      <w:pPr>
        <w:ind w:right="170" w:firstLine="540"/>
        <w:rPr>
          <w:b/>
        </w:rPr>
      </w:pPr>
    </w:p>
    <w:p w:rsidR="00B95A03" w:rsidRPr="00121CEC" w:rsidRDefault="00D416E8" w:rsidP="00FA2E6F">
      <w:pPr>
        <w:ind w:firstLine="0"/>
        <w:jc w:val="both"/>
        <w:rPr>
          <w:b/>
          <w:szCs w:val="24"/>
        </w:rPr>
      </w:pPr>
      <w:r w:rsidRPr="00121CEC">
        <w:rPr>
          <w:b/>
          <w:szCs w:val="24"/>
        </w:rPr>
        <w:t xml:space="preserve">Тема 1. </w:t>
      </w:r>
      <w:r w:rsidR="00B95A03" w:rsidRPr="00121CEC">
        <w:rPr>
          <w:b/>
          <w:szCs w:val="24"/>
        </w:rPr>
        <w:t>Предмет и метод курса. Сущность проектной деятельности</w:t>
      </w:r>
    </w:p>
    <w:p w:rsidR="00B95A03" w:rsidRPr="00FA2E6F" w:rsidRDefault="00B95A03" w:rsidP="00FA2E6F">
      <w:pPr>
        <w:ind w:firstLine="0"/>
        <w:jc w:val="both"/>
        <w:rPr>
          <w:szCs w:val="24"/>
        </w:rPr>
      </w:pPr>
    </w:p>
    <w:p w:rsidR="00871CE1" w:rsidRPr="00FA2E6F" w:rsidRDefault="00B34B58" w:rsidP="00FA2E6F">
      <w:pPr>
        <w:pStyle w:val="3"/>
        <w:spacing w:after="0"/>
        <w:ind w:firstLine="0"/>
        <w:jc w:val="both"/>
        <w:rPr>
          <w:sz w:val="24"/>
          <w:szCs w:val="24"/>
        </w:rPr>
      </w:pPr>
      <w:r>
        <w:rPr>
          <w:sz w:val="24"/>
          <w:szCs w:val="24"/>
        </w:rPr>
        <w:t>П</w:t>
      </w:r>
      <w:r w:rsidR="00B95A03" w:rsidRPr="00FA2E6F">
        <w:rPr>
          <w:sz w:val="24"/>
          <w:szCs w:val="24"/>
        </w:rPr>
        <w:t xml:space="preserve">роекты и программы как технология социального </w:t>
      </w:r>
      <w:r>
        <w:rPr>
          <w:sz w:val="24"/>
          <w:szCs w:val="24"/>
        </w:rPr>
        <w:t xml:space="preserve">и экономического </w:t>
      </w:r>
      <w:r w:rsidR="00B95A03" w:rsidRPr="00FA2E6F">
        <w:rPr>
          <w:sz w:val="24"/>
          <w:szCs w:val="24"/>
        </w:rPr>
        <w:t xml:space="preserve">управления. </w:t>
      </w:r>
      <w:r w:rsidRPr="00FA2E6F">
        <w:rPr>
          <w:sz w:val="24"/>
          <w:szCs w:val="24"/>
        </w:rPr>
        <w:t xml:space="preserve">Преимущества программно-целевого метода, требования и ограничения. </w:t>
      </w:r>
      <w:r w:rsidR="00871CE1" w:rsidRPr="00FA2E6F">
        <w:rPr>
          <w:sz w:val="24"/>
          <w:szCs w:val="24"/>
        </w:rPr>
        <w:t xml:space="preserve">Концептуальные подходы к разработке проектов и программ. </w:t>
      </w:r>
      <w:r w:rsidR="00B95A03" w:rsidRPr="00FA2E6F">
        <w:rPr>
          <w:sz w:val="24"/>
          <w:szCs w:val="24"/>
        </w:rPr>
        <w:t xml:space="preserve">Виды и функции </w:t>
      </w:r>
      <w:r>
        <w:rPr>
          <w:sz w:val="24"/>
          <w:szCs w:val="24"/>
        </w:rPr>
        <w:t>проектов</w:t>
      </w:r>
      <w:r w:rsidR="00B95A03" w:rsidRPr="00FA2E6F">
        <w:rPr>
          <w:sz w:val="24"/>
          <w:szCs w:val="24"/>
        </w:rPr>
        <w:t xml:space="preserve">. </w:t>
      </w:r>
      <w:r w:rsidR="00A7111A" w:rsidRPr="00FA2E6F">
        <w:rPr>
          <w:sz w:val="24"/>
          <w:szCs w:val="24"/>
        </w:rPr>
        <w:t>Уровни разработки.</w:t>
      </w:r>
      <w:r w:rsidR="00A7111A">
        <w:rPr>
          <w:sz w:val="24"/>
          <w:szCs w:val="24"/>
        </w:rPr>
        <w:t xml:space="preserve"> </w:t>
      </w:r>
      <w:r w:rsidR="00B95A03" w:rsidRPr="00FA2E6F">
        <w:rPr>
          <w:sz w:val="24"/>
          <w:szCs w:val="24"/>
        </w:rPr>
        <w:t xml:space="preserve">Использование </w:t>
      </w:r>
      <w:proofErr w:type="gramStart"/>
      <w:r w:rsidR="00B95A03" w:rsidRPr="00FA2E6F">
        <w:rPr>
          <w:sz w:val="24"/>
          <w:szCs w:val="24"/>
        </w:rPr>
        <w:t>данных  на</w:t>
      </w:r>
      <w:proofErr w:type="gramEnd"/>
      <w:r w:rsidR="00B95A03" w:rsidRPr="00FA2E6F">
        <w:rPr>
          <w:sz w:val="24"/>
          <w:szCs w:val="24"/>
        </w:rPr>
        <w:t xml:space="preserve">  различных этапах </w:t>
      </w:r>
      <w:r w:rsidR="00871CE1" w:rsidRPr="00FA2E6F">
        <w:rPr>
          <w:sz w:val="24"/>
          <w:szCs w:val="24"/>
        </w:rPr>
        <w:t xml:space="preserve">разработки и </w:t>
      </w:r>
      <w:r w:rsidR="00B95A03" w:rsidRPr="00FA2E6F">
        <w:rPr>
          <w:sz w:val="24"/>
          <w:szCs w:val="24"/>
        </w:rPr>
        <w:t xml:space="preserve">реализации </w:t>
      </w:r>
      <w:r>
        <w:rPr>
          <w:sz w:val="24"/>
          <w:szCs w:val="24"/>
        </w:rPr>
        <w:t xml:space="preserve">проектов и </w:t>
      </w:r>
      <w:r w:rsidR="00B95A03" w:rsidRPr="00FA2E6F">
        <w:rPr>
          <w:sz w:val="24"/>
          <w:szCs w:val="24"/>
        </w:rPr>
        <w:t xml:space="preserve"> программ.</w:t>
      </w:r>
      <w:r w:rsidR="00871CE1" w:rsidRPr="00FA2E6F">
        <w:rPr>
          <w:sz w:val="24"/>
          <w:szCs w:val="24"/>
        </w:rPr>
        <w:t xml:space="preserve"> </w:t>
      </w:r>
    </w:p>
    <w:p w:rsidR="00D71187" w:rsidRPr="00FA2E6F" w:rsidRDefault="00D71187" w:rsidP="00FA2E6F">
      <w:pPr>
        <w:pStyle w:val="2"/>
        <w:spacing w:before="0"/>
        <w:ind w:firstLine="0"/>
        <w:jc w:val="both"/>
        <w:rPr>
          <w:rFonts w:ascii="Times New Roman" w:hAnsi="Times New Roman" w:cs="Times New Roman"/>
          <w:color w:val="auto"/>
          <w:sz w:val="24"/>
          <w:szCs w:val="24"/>
        </w:rPr>
      </w:pPr>
      <w:r w:rsidRPr="00FA2E6F">
        <w:rPr>
          <w:rFonts w:ascii="Times New Roman" w:hAnsi="Times New Roman" w:cs="Times New Roman"/>
          <w:color w:val="auto"/>
          <w:sz w:val="24"/>
          <w:szCs w:val="24"/>
        </w:rPr>
        <w:t xml:space="preserve">Структура целевой программы. Субъекты и объекты проектной деятельности. </w:t>
      </w:r>
      <w:r w:rsidR="00A7111A">
        <w:rPr>
          <w:rFonts w:ascii="Times New Roman" w:hAnsi="Times New Roman" w:cs="Times New Roman"/>
          <w:color w:val="auto"/>
          <w:sz w:val="24"/>
          <w:szCs w:val="24"/>
        </w:rPr>
        <w:t xml:space="preserve">Реализация </w:t>
      </w:r>
      <w:r w:rsidRPr="00FA2E6F">
        <w:rPr>
          <w:rFonts w:ascii="Times New Roman" w:hAnsi="Times New Roman" w:cs="Times New Roman"/>
          <w:color w:val="auto"/>
          <w:sz w:val="24"/>
          <w:szCs w:val="24"/>
        </w:rPr>
        <w:t>программ в интересах различных социально-демографических групп населения. Учет международных рекомендаций (ООН, ЮНИСЕФ, ВОЗ, МОТ</w:t>
      </w:r>
      <w:r w:rsidR="00A24E04">
        <w:rPr>
          <w:rFonts w:ascii="Times New Roman" w:hAnsi="Times New Roman" w:cs="Times New Roman"/>
          <w:color w:val="auto"/>
          <w:sz w:val="24"/>
          <w:szCs w:val="24"/>
        </w:rPr>
        <w:t>, ЕЭК</w:t>
      </w:r>
      <w:r w:rsidRPr="00FA2E6F">
        <w:rPr>
          <w:rFonts w:ascii="Times New Roman" w:hAnsi="Times New Roman" w:cs="Times New Roman"/>
          <w:color w:val="auto"/>
          <w:sz w:val="24"/>
          <w:szCs w:val="24"/>
        </w:rPr>
        <w:t xml:space="preserve"> и др.) при разработке целевых программ.</w:t>
      </w:r>
    </w:p>
    <w:p w:rsidR="00B95A03" w:rsidRDefault="00D71187" w:rsidP="00FA2E6F">
      <w:pPr>
        <w:pStyle w:val="3"/>
        <w:spacing w:after="0"/>
        <w:ind w:firstLine="0"/>
        <w:jc w:val="both"/>
        <w:rPr>
          <w:sz w:val="24"/>
          <w:szCs w:val="24"/>
        </w:rPr>
      </w:pPr>
      <w:r w:rsidRPr="00FA2E6F">
        <w:rPr>
          <w:sz w:val="24"/>
          <w:szCs w:val="24"/>
        </w:rPr>
        <w:t xml:space="preserve">Анализ логики программы. </w:t>
      </w:r>
      <w:r w:rsidR="00B95A03" w:rsidRPr="00FA2E6F">
        <w:rPr>
          <w:sz w:val="24"/>
          <w:szCs w:val="24"/>
        </w:rPr>
        <w:t xml:space="preserve">Роль данных и методов наблюдения в принятии обоснованных решений в экономике и социальной сфере. </w:t>
      </w:r>
      <w:r w:rsidR="00A7111A" w:rsidRPr="00FA2E6F">
        <w:rPr>
          <w:sz w:val="24"/>
          <w:szCs w:val="24"/>
        </w:rPr>
        <w:t xml:space="preserve">Виды переменных. </w:t>
      </w:r>
      <w:r w:rsidR="000E0690" w:rsidRPr="00FA2E6F">
        <w:rPr>
          <w:sz w:val="24"/>
          <w:szCs w:val="24"/>
        </w:rPr>
        <w:t xml:space="preserve">Показатели и индикаторы эффективности. </w:t>
      </w:r>
      <w:r w:rsidR="00B95A03" w:rsidRPr="00FA2E6F">
        <w:rPr>
          <w:sz w:val="24"/>
          <w:szCs w:val="24"/>
        </w:rPr>
        <w:t>Анализ данных как инструмент оценки эффективности принятых решений.</w:t>
      </w:r>
    </w:p>
    <w:p w:rsidR="00FA2E6F" w:rsidRPr="00FA2E6F" w:rsidRDefault="00FA2E6F" w:rsidP="00FA2E6F">
      <w:pPr>
        <w:pStyle w:val="3"/>
        <w:spacing w:after="0"/>
        <w:ind w:firstLine="0"/>
        <w:jc w:val="both"/>
        <w:rPr>
          <w:sz w:val="24"/>
          <w:szCs w:val="24"/>
        </w:rPr>
      </w:pPr>
    </w:p>
    <w:p w:rsidR="002039F7" w:rsidRPr="00A51A94" w:rsidRDefault="00420214" w:rsidP="00A51A94">
      <w:pPr>
        <w:ind w:firstLine="0"/>
        <w:jc w:val="both"/>
        <w:rPr>
          <w:b/>
          <w:szCs w:val="24"/>
        </w:rPr>
      </w:pPr>
      <w:r w:rsidRPr="00A51A94">
        <w:rPr>
          <w:b/>
          <w:szCs w:val="24"/>
        </w:rPr>
        <w:t xml:space="preserve">Тема 2. </w:t>
      </w:r>
      <w:r w:rsidR="002039F7" w:rsidRPr="00A51A94">
        <w:rPr>
          <w:b/>
          <w:szCs w:val="24"/>
        </w:rPr>
        <w:t>Источники данных. Информационное обеспечение проектной деятельности.</w:t>
      </w:r>
    </w:p>
    <w:p w:rsidR="00887D3D" w:rsidRDefault="002039F7" w:rsidP="00A51A94">
      <w:pPr>
        <w:pStyle w:val="a"/>
        <w:numPr>
          <w:ilvl w:val="0"/>
          <w:numId w:val="0"/>
        </w:numPr>
        <w:jc w:val="both"/>
        <w:rPr>
          <w:szCs w:val="24"/>
        </w:rPr>
      </w:pPr>
      <w:r w:rsidRPr="00A51A94">
        <w:rPr>
          <w:szCs w:val="24"/>
        </w:rPr>
        <w:t>Информационное обеспечение</w:t>
      </w:r>
      <w:r w:rsidR="00FA2E6F" w:rsidRPr="00A51A94">
        <w:rPr>
          <w:szCs w:val="24"/>
        </w:rPr>
        <w:t xml:space="preserve"> проектов и программ</w:t>
      </w:r>
      <w:r w:rsidRPr="00A51A94">
        <w:rPr>
          <w:szCs w:val="24"/>
        </w:rPr>
        <w:t xml:space="preserve"> (данные переписей населения, текущего</w:t>
      </w:r>
      <w:r w:rsidR="00121CEC">
        <w:rPr>
          <w:szCs w:val="24"/>
        </w:rPr>
        <w:t xml:space="preserve"> учета</w:t>
      </w:r>
      <w:r w:rsidRPr="00A51A94">
        <w:rPr>
          <w:szCs w:val="24"/>
        </w:rPr>
        <w:t xml:space="preserve">, выборочных исследований, муниципальная статистика). </w:t>
      </w:r>
      <w:r w:rsidR="00121CEC" w:rsidRPr="00A51A94">
        <w:rPr>
          <w:szCs w:val="24"/>
        </w:rPr>
        <w:t xml:space="preserve">Внутренние и внешние данные. </w:t>
      </w:r>
      <w:r w:rsidRPr="00A51A94">
        <w:rPr>
          <w:szCs w:val="24"/>
        </w:rPr>
        <w:t>Базы данных.</w:t>
      </w:r>
      <w:r w:rsidR="00887D3D">
        <w:rPr>
          <w:szCs w:val="24"/>
        </w:rPr>
        <w:t xml:space="preserve"> Регистры. Открытые данные в цифровой экономике. </w:t>
      </w:r>
      <w:r w:rsidRPr="00A51A94">
        <w:rPr>
          <w:szCs w:val="24"/>
        </w:rPr>
        <w:t xml:space="preserve"> </w:t>
      </w:r>
    </w:p>
    <w:p w:rsidR="002039F7" w:rsidRPr="00A51A94" w:rsidRDefault="00420214" w:rsidP="00A51A94">
      <w:pPr>
        <w:pStyle w:val="a"/>
        <w:numPr>
          <w:ilvl w:val="0"/>
          <w:numId w:val="0"/>
        </w:numPr>
        <w:jc w:val="both"/>
        <w:rPr>
          <w:szCs w:val="24"/>
        </w:rPr>
      </w:pPr>
      <w:r w:rsidRPr="00A51A94">
        <w:rPr>
          <w:szCs w:val="24"/>
        </w:rPr>
        <w:t xml:space="preserve">Микро- и </w:t>
      </w:r>
      <w:proofErr w:type="spellStart"/>
      <w:r w:rsidRPr="00A51A94">
        <w:rPr>
          <w:szCs w:val="24"/>
        </w:rPr>
        <w:t>макроданные</w:t>
      </w:r>
      <w:proofErr w:type="spellEnd"/>
      <w:r w:rsidRPr="00A51A94">
        <w:rPr>
          <w:szCs w:val="24"/>
        </w:rPr>
        <w:t>. Специализированные пакеты обработки данных.</w:t>
      </w:r>
    </w:p>
    <w:p w:rsidR="002039F7" w:rsidRPr="00A51A94" w:rsidRDefault="00422D04" w:rsidP="00A51A94">
      <w:pPr>
        <w:pStyle w:val="a"/>
        <w:numPr>
          <w:ilvl w:val="0"/>
          <w:numId w:val="0"/>
        </w:numPr>
        <w:jc w:val="both"/>
        <w:rPr>
          <w:szCs w:val="24"/>
        </w:rPr>
      </w:pPr>
      <w:r>
        <w:rPr>
          <w:szCs w:val="24"/>
        </w:rPr>
        <w:t>С</w:t>
      </w:r>
      <w:r w:rsidR="002039F7" w:rsidRPr="00A51A94">
        <w:rPr>
          <w:szCs w:val="24"/>
        </w:rPr>
        <w:t>истемы сбора, обработки данных и распространения данных статистическими службами в странах мира.</w:t>
      </w:r>
      <w:r w:rsidR="00486DB5" w:rsidRPr="00A51A94">
        <w:rPr>
          <w:szCs w:val="24"/>
        </w:rPr>
        <w:t xml:space="preserve"> Роль международных организаций в развитии системы данных о населении,</w:t>
      </w:r>
      <w:r>
        <w:rPr>
          <w:szCs w:val="24"/>
        </w:rPr>
        <w:t xml:space="preserve"> социальной сфере, качестве жизни,</w:t>
      </w:r>
      <w:r w:rsidR="00486DB5" w:rsidRPr="00A51A94">
        <w:rPr>
          <w:szCs w:val="24"/>
        </w:rPr>
        <w:t xml:space="preserve"> формировании единой методологии.</w:t>
      </w:r>
    </w:p>
    <w:p w:rsidR="00486DB5" w:rsidRPr="00A51A94" w:rsidRDefault="00486DB5" w:rsidP="00A51A94">
      <w:pPr>
        <w:ind w:firstLine="0"/>
        <w:jc w:val="both"/>
        <w:rPr>
          <w:b/>
          <w:szCs w:val="24"/>
        </w:rPr>
      </w:pPr>
    </w:p>
    <w:p w:rsidR="00D416E8" w:rsidRPr="00A51A94" w:rsidRDefault="00D416E8" w:rsidP="00A51A94">
      <w:pPr>
        <w:ind w:firstLine="0"/>
        <w:jc w:val="both"/>
        <w:rPr>
          <w:b/>
          <w:szCs w:val="24"/>
        </w:rPr>
      </w:pPr>
      <w:r w:rsidRPr="00A51A94">
        <w:rPr>
          <w:b/>
          <w:szCs w:val="24"/>
        </w:rPr>
        <w:t xml:space="preserve">Тема </w:t>
      </w:r>
      <w:r w:rsidR="00183603" w:rsidRPr="00A51A94">
        <w:rPr>
          <w:b/>
          <w:szCs w:val="24"/>
        </w:rPr>
        <w:t>3</w:t>
      </w:r>
      <w:r w:rsidRPr="00A51A94">
        <w:rPr>
          <w:b/>
          <w:szCs w:val="24"/>
        </w:rPr>
        <w:t xml:space="preserve">. </w:t>
      </w:r>
      <w:proofErr w:type="gramStart"/>
      <w:r w:rsidR="001C5093">
        <w:rPr>
          <w:b/>
          <w:szCs w:val="24"/>
        </w:rPr>
        <w:t>Типы</w:t>
      </w:r>
      <w:r w:rsidR="00183603" w:rsidRPr="00A51A94">
        <w:rPr>
          <w:b/>
          <w:szCs w:val="24"/>
        </w:rPr>
        <w:t xml:space="preserve"> </w:t>
      </w:r>
      <w:r w:rsidRPr="00A51A94">
        <w:rPr>
          <w:b/>
          <w:szCs w:val="24"/>
        </w:rPr>
        <w:t xml:space="preserve"> данны</w:t>
      </w:r>
      <w:r w:rsidR="001C5093">
        <w:rPr>
          <w:b/>
          <w:szCs w:val="24"/>
        </w:rPr>
        <w:t>х</w:t>
      </w:r>
      <w:proofErr w:type="gramEnd"/>
      <w:r w:rsidRPr="00A51A94">
        <w:rPr>
          <w:b/>
          <w:szCs w:val="24"/>
        </w:rPr>
        <w:t xml:space="preserve">, их структура. Представление </w:t>
      </w:r>
      <w:r w:rsidR="00420214" w:rsidRPr="00A51A94">
        <w:rPr>
          <w:b/>
          <w:szCs w:val="24"/>
        </w:rPr>
        <w:t xml:space="preserve">и визуализация </w:t>
      </w:r>
      <w:r w:rsidRPr="00A51A94">
        <w:rPr>
          <w:b/>
          <w:szCs w:val="24"/>
        </w:rPr>
        <w:t>данных.</w:t>
      </w:r>
    </w:p>
    <w:p w:rsidR="00D416E8" w:rsidRPr="00A51A94" w:rsidRDefault="00D416E8" w:rsidP="00A51A94">
      <w:pPr>
        <w:ind w:firstLine="0"/>
        <w:jc w:val="both"/>
        <w:rPr>
          <w:szCs w:val="24"/>
        </w:rPr>
      </w:pPr>
      <w:r w:rsidRPr="00A51A94">
        <w:rPr>
          <w:szCs w:val="24"/>
        </w:rPr>
        <w:t xml:space="preserve">Классификация данных по числу переменных, типу измерения, времени, источнику данных. Шкалирование данных.  </w:t>
      </w:r>
      <w:r w:rsidR="008F5B18">
        <w:rPr>
          <w:szCs w:val="24"/>
        </w:rPr>
        <w:t>Группировки данных.</w:t>
      </w:r>
      <w:r w:rsidRPr="00A51A94">
        <w:rPr>
          <w:szCs w:val="24"/>
        </w:rPr>
        <w:t xml:space="preserve"> </w:t>
      </w:r>
      <w:r w:rsidR="008F5B18">
        <w:rPr>
          <w:szCs w:val="24"/>
        </w:rPr>
        <w:t xml:space="preserve">Построение интервальных рядов. </w:t>
      </w:r>
      <w:r w:rsidR="00422D04">
        <w:rPr>
          <w:szCs w:val="24"/>
        </w:rPr>
        <w:t>Вариационные ряды</w:t>
      </w:r>
      <w:r w:rsidRPr="00A51A94">
        <w:rPr>
          <w:szCs w:val="24"/>
        </w:rPr>
        <w:t xml:space="preserve">. Табличное и графическое представление данных. </w:t>
      </w:r>
      <w:r w:rsidR="00183603" w:rsidRPr="00A51A94">
        <w:rPr>
          <w:szCs w:val="24"/>
        </w:rPr>
        <w:t xml:space="preserve">Виды таблиц и группировок. </w:t>
      </w:r>
      <w:r w:rsidRPr="00A51A94">
        <w:rPr>
          <w:szCs w:val="24"/>
        </w:rPr>
        <w:t xml:space="preserve">Графический анализ. Гистограмма, полигон, </w:t>
      </w:r>
      <w:proofErr w:type="spellStart"/>
      <w:r w:rsidRPr="00A51A94">
        <w:rPr>
          <w:szCs w:val="24"/>
        </w:rPr>
        <w:t>кумулята</w:t>
      </w:r>
      <w:proofErr w:type="spellEnd"/>
      <w:r w:rsidRPr="00A51A94">
        <w:rPr>
          <w:szCs w:val="24"/>
        </w:rPr>
        <w:t xml:space="preserve"> и их анализ.</w:t>
      </w:r>
      <w:r w:rsidR="008F5B18">
        <w:rPr>
          <w:szCs w:val="24"/>
        </w:rPr>
        <w:t xml:space="preserve"> Наглядность данных.</w:t>
      </w:r>
    </w:p>
    <w:p w:rsidR="00420214" w:rsidRPr="00A51A94" w:rsidRDefault="00420214" w:rsidP="00A51A94">
      <w:pPr>
        <w:ind w:firstLine="0"/>
        <w:jc w:val="both"/>
        <w:rPr>
          <w:b/>
          <w:szCs w:val="24"/>
        </w:rPr>
      </w:pPr>
    </w:p>
    <w:p w:rsidR="00D416E8" w:rsidRPr="00A51A94" w:rsidRDefault="00D416E8" w:rsidP="00A51A94">
      <w:pPr>
        <w:ind w:firstLine="0"/>
        <w:jc w:val="both"/>
        <w:rPr>
          <w:b/>
          <w:szCs w:val="24"/>
        </w:rPr>
      </w:pPr>
      <w:r w:rsidRPr="00A51A94">
        <w:rPr>
          <w:b/>
          <w:szCs w:val="24"/>
        </w:rPr>
        <w:t xml:space="preserve">Тема </w:t>
      </w:r>
      <w:r w:rsidR="00FE5431" w:rsidRPr="00A51A94">
        <w:rPr>
          <w:b/>
          <w:szCs w:val="24"/>
        </w:rPr>
        <w:t>4</w:t>
      </w:r>
      <w:r w:rsidRPr="00A51A94">
        <w:rPr>
          <w:b/>
          <w:szCs w:val="24"/>
        </w:rPr>
        <w:t xml:space="preserve">. </w:t>
      </w:r>
      <w:r w:rsidR="00FE5431" w:rsidRPr="00A51A94">
        <w:rPr>
          <w:b/>
          <w:szCs w:val="24"/>
        </w:rPr>
        <w:t>Анализ данных</w:t>
      </w:r>
      <w:r w:rsidRPr="00A51A94">
        <w:rPr>
          <w:b/>
          <w:szCs w:val="24"/>
        </w:rPr>
        <w:t>.</w:t>
      </w:r>
    </w:p>
    <w:p w:rsidR="00D416E8" w:rsidRPr="00A51A94" w:rsidRDefault="00732898" w:rsidP="00A51A94">
      <w:pPr>
        <w:pStyle w:val="a5"/>
        <w:spacing w:after="0"/>
        <w:ind w:left="0" w:firstLine="0"/>
        <w:jc w:val="both"/>
        <w:rPr>
          <w:szCs w:val="24"/>
        </w:rPr>
      </w:pPr>
      <w:r>
        <w:rPr>
          <w:szCs w:val="24"/>
        </w:rPr>
        <w:lastRenderedPageBreak/>
        <w:t>Виды показателей</w:t>
      </w:r>
      <w:r w:rsidR="00D416E8" w:rsidRPr="00A51A94">
        <w:rPr>
          <w:szCs w:val="24"/>
        </w:rPr>
        <w:t xml:space="preserve">. Абсолютные и относительные величины. </w:t>
      </w:r>
      <w:r w:rsidR="00513BED" w:rsidRPr="00A51A94">
        <w:rPr>
          <w:szCs w:val="24"/>
        </w:rPr>
        <w:t>Единицы измерения</w:t>
      </w:r>
      <w:r w:rsidR="00D416E8" w:rsidRPr="00A51A94">
        <w:rPr>
          <w:szCs w:val="24"/>
        </w:rPr>
        <w:t xml:space="preserve">. </w:t>
      </w:r>
      <w:r>
        <w:rPr>
          <w:szCs w:val="24"/>
        </w:rPr>
        <w:t>В</w:t>
      </w:r>
      <w:r w:rsidR="00D416E8" w:rsidRPr="00A51A94">
        <w:rPr>
          <w:szCs w:val="24"/>
        </w:rPr>
        <w:t>иды относительных величин.</w:t>
      </w:r>
    </w:p>
    <w:p w:rsidR="00D416E8" w:rsidRPr="00A51A94" w:rsidRDefault="00732898" w:rsidP="00A51A94">
      <w:pPr>
        <w:ind w:firstLine="0"/>
        <w:jc w:val="both"/>
        <w:rPr>
          <w:szCs w:val="24"/>
        </w:rPr>
      </w:pPr>
      <w:r>
        <w:rPr>
          <w:szCs w:val="24"/>
        </w:rPr>
        <w:t>О</w:t>
      </w:r>
      <w:r w:rsidR="00D416E8" w:rsidRPr="00A51A94">
        <w:rPr>
          <w:szCs w:val="24"/>
        </w:rPr>
        <w:t>бобщающи</w:t>
      </w:r>
      <w:r>
        <w:rPr>
          <w:szCs w:val="24"/>
        </w:rPr>
        <w:t>е</w:t>
      </w:r>
      <w:r w:rsidR="00D416E8" w:rsidRPr="00A51A94">
        <w:rPr>
          <w:szCs w:val="24"/>
        </w:rPr>
        <w:t xml:space="preserve"> характеристик</w:t>
      </w:r>
      <w:r>
        <w:rPr>
          <w:szCs w:val="24"/>
        </w:rPr>
        <w:t>и</w:t>
      </w:r>
      <w:r w:rsidR="00D416E8" w:rsidRPr="00A51A94">
        <w:rPr>
          <w:szCs w:val="24"/>
        </w:rPr>
        <w:t xml:space="preserve"> </w:t>
      </w:r>
      <w:r>
        <w:rPr>
          <w:szCs w:val="24"/>
        </w:rPr>
        <w:t>массивов</w:t>
      </w:r>
      <w:r w:rsidR="00D416E8" w:rsidRPr="00A51A94">
        <w:rPr>
          <w:szCs w:val="24"/>
        </w:rPr>
        <w:t xml:space="preserve"> данных. </w:t>
      </w:r>
      <w:r w:rsidR="006C60FC">
        <w:rPr>
          <w:szCs w:val="24"/>
        </w:rPr>
        <w:t>С</w:t>
      </w:r>
      <w:r w:rsidR="00D416E8" w:rsidRPr="00A51A94">
        <w:rPr>
          <w:szCs w:val="24"/>
        </w:rPr>
        <w:t xml:space="preserve">редние величины и их особенности, </w:t>
      </w:r>
      <w:r w:rsidR="006C60FC">
        <w:rPr>
          <w:szCs w:val="24"/>
        </w:rPr>
        <w:t>структурные средние</w:t>
      </w:r>
      <w:r w:rsidR="00D416E8" w:rsidRPr="00A51A94">
        <w:rPr>
          <w:szCs w:val="24"/>
        </w:rPr>
        <w:t xml:space="preserve">. Показатели вариации. </w:t>
      </w:r>
      <w:r w:rsidR="00FE5431" w:rsidRPr="00A51A94">
        <w:rPr>
          <w:szCs w:val="24"/>
        </w:rPr>
        <w:t xml:space="preserve">Характеристика распределений. </w:t>
      </w:r>
      <w:r w:rsidR="00D416E8" w:rsidRPr="00A51A94">
        <w:rPr>
          <w:szCs w:val="24"/>
        </w:rPr>
        <w:t xml:space="preserve"> </w:t>
      </w:r>
    </w:p>
    <w:p w:rsidR="00E62BA5" w:rsidRPr="00A51A94" w:rsidRDefault="006C60FC" w:rsidP="00A51A94">
      <w:pPr>
        <w:ind w:firstLine="0"/>
        <w:jc w:val="both"/>
        <w:rPr>
          <w:szCs w:val="24"/>
        </w:rPr>
      </w:pPr>
      <w:r>
        <w:rPr>
          <w:szCs w:val="24"/>
        </w:rPr>
        <w:t>И</w:t>
      </w:r>
      <w:r w:rsidR="00E62BA5" w:rsidRPr="00A51A94">
        <w:rPr>
          <w:szCs w:val="24"/>
        </w:rPr>
        <w:t>зучени</w:t>
      </w:r>
      <w:r>
        <w:rPr>
          <w:szCs w:val="24"/>
        </w:rPr>
        <w:t>е</w:t>
      </w:r>
      <w:r w:rsidR="00E62BA5" w:rsidRPr="00A51A94">
        <w:rPr>
          <w:szCs w:val="24"/>
        </w:rPr>
        <w:t xml:space="preserve"> причинных отношений</w:t>
      </w:r>
      <w:r>
        <w:rPr>
          <w:szCs w:val="24"/>
        </w:rPr>
        <w:t xml:space="preserve">, </w:t>
      </w:r>
      <w:proofErr w:type="gramStart"/>
      <w:r>
        <w:rPr>
          <w:szCs w:val="24"/>
        </w:rPr>
        <w:t xml:space="preserve">факторов </w:t>
      </w:r>
      <w:r w:rsidR="00E62BA5" w:rsidRPr="00A51A94">
        <w:rPr>
          <w:szCs w:val="24"/>
        </w:rPr>
        <w:t xml:space="preserve"> и</w:t>
      </w:r>
      <w:proofErr w:type="gramEnd"/>
      <w:r w:rsidR="00E62BA5" w:rsidRPr="00A51A94">
        <w:rPr>
          <w:szCs w:val="24"/>
        </w:rPr>
        <w:t xml:space="preserve"> выявлени</w:t>
      </w:r>
      <w:r>
        <w:rPr>
          <w:szCs w:val="24"/>
        </w:rPr>
        <w:t>е</w:t>
      </w:r>
      <w:r w:rsidR="00E62BA5" w:rsidRPr="00A51A94">
        <w:rPr>
          <w:szCs w:val="24"/>
        </w:rPr>
        <w:t xml:space="preserve"> типологических групп. Параметрические и непараметрические критерии. </w:t>
      </w:r>
    </w:p>
    <w:p w:rsidR="008F5B18" w:rsidRPr="00A51A94" w:rsidRDefault="008F5B18" w:rsidP="008F5B18">
      <w:pPr>
        <w:tabs>
          <w:tab w:val="left" w:pos="1440"/>
        </w:tabs>
        <w:ind w:firstLine="0"/>
        <w:jc w:val="both"/>
        <w:rPr>
          <w:iCs/>
          <w:szCs w:val="24"/>
        </w:rPr>
      </w:pPr>
      <w:r w:rsidRPr="00A51A94">
        <w:rPr>
          <w:iCs/>
          <w:szCs w:val="24"/>
        </w:rPr>
        <w:t>Ряды динамики. Их элементы и виды. Сопоставимость уровней ряда динамики. Аналитические показатели ряда динамики. Средние уровни ряда динамики. Методы выявления общей тенденции развития явления. Экстраполяция и интерполяция.</w:t>
      </w:r>
    </w:p>
    <w:p w:rsidR="00D416E8" w:rsidRPr="00A51A94" w:rsidRDefault="00D416E8" w:rsidP="00A51A94">
      <w:pPr>
        <w:ind w:firstLine="0"/>
        <w:jc w:val="both"/>
        <w:rPr>
          <w:szCs w:val="24"/>
        </w:rPr>
      </w:pPr>
    </w:p>
    <w:p w:rsidR="00D416E8" w:rsidRPr="00A51A94" w:rsidRDefault="00D416E8" w:rsidP="00A51A94">
      <w:pPr>
        <w:ind w:firstLine="0"/>
        <w:jc w:val="both"/>
        <w:rPr>
          <w:b/>
          <w:szCs w:val="24"/>
        </w:rPr>
      </w:pPr>
      <w:r w:rsidRPr="00A51A94">
        <w:rPr>
          <w:b/>
          <w:szCs w:val="24"/>
        </w:rPr>
        <w:t xml:space="preserve">Тема </w:t>
      </w:r>
      <w:r w:rsidR="00FE5431" w:rsidRPr="00A51A94">
        <w:rPr>
          <w:b/>
          <w:szCs w:val="24"/>
        </w:rPr>
        <w:t>5</w:t>
      </w:r>
      <w:r w:rsidRPr="00A51A94">
        <w:rPr>
          <w:b/>
          <w:szCs w:val="24"/>
        </w:rPr>
        <w:t>.</w:t>
      </w:r>
      <w:r w:rsidR="00FE5431" w:rsidRPr="00A51A94">
        <w:rPr>
          <w:b/>
          <w:szCs w:val="24"/>
        </w:rPr>
        <w:t xml:space="preserve"> </w:t>
      </w:r>
      <w:r w:rsidRPr="00A51A94">
        <w:rPr>
          <w:b/>
          <w:szCs w:val="24"/>
        </w:rPr>
        <w:t>Интегральные обобщающие показатели.</w:t>
      </w:r>
      <w:r w:rsidR="00513BED" w:rsidRPr="00A51A94">
        <w:rPr>
          <w:b/>
          <w:szCs w:val="24"/>
        </w:rPr>
        <w:t xml:space="preserve"> Анализ взаимосвязей.</w:t>
      </w:r>
    </w:p>
    <w:p w:rsidR="00D416E8" w:rsidRPr="00A51A94" w:rsidRDefault="00D416E8" w:rsidP="00A51A94">
      <w:pPr>
        <w:ind w:firstLine="0"/>
        <w:jc w:val="both"/>
        <w:rPr>
          <w:b/>
          <w:szCs w:val="24"/>
        </w:rPr>
      </w:pPr>
    </w:p>
    <w:p w:rsidR="00D416E8" w:rsidRPr="00A51A94" w:rsidRDefault="00D416E8" w:rsidP="00A51A94">
      <w:pPr>
        <w:ind w:firstLine="0"/>
        <w:jc w:val="both"/>
        <w:rPr>
          <w:szCs w:val="24"/>
        </w:rPr>
      </w:pPr>
      <w:r w:rsidRPr="00A51A94">
        <w:rPr>
          <w:szCs w:val="24"/>
        </w:rPr>
        <w:t>Двумерны</w:t>
      </w:r>
      <w:r w:rsidR="00BB3E58">
        <w:rPr>
          <w:szCs w:val="24"/>
        </w:rPr>
        <w:t>е</w:t>
      </w:r>
      <w:r w:rsidRPr="00A51A94">
        <w:rPr>
          <w:szCs w:val="24"/>
        </w:rPr>
        <w:t xml:space="preserve"> набор</w:t>
      </w:r>
      <w:r w:rsidR="00BB3E58">
        <w:rPr>
          <w:szCs w:val="24"/>
        </w:rPr>
        <w:t>ы</w:t>
      </w:r>
      <w:r w:rsidRPr="00A51A94">
        <w:rPr>
          <w:szCs w:val="24"/>
        </w:rPr>
        <w:t xml:space="preserve"> данных. Характеристики степени зависимости между двумя переменными. Построение зависимости одной переменной от другой. Показатели взаимосвязи между качественными </w:t>
      </w:r>
      <w:r w:rsidR="00BB3E58">
        <w:rPr>
          <w:szCs w:val="24"/>
        </w:rPr>
        <w:t>и количественными</w:t>
      </w:r>
      <w:r w:rsidR="00BB3E58" w:rsidRPr="00A51A94">
        <w:rPr>
          <w:szCs w:val="24"/>
        </w:rPr>
        <w:t xml:space="preserve"> </w:t>
      </w:r>
      <w:r w:rsidRPr="00A51A94">
        <w:rPr>
          <w:szCs w:val="24"/>
        </w:rPr>
        <w:t>переменными.</w:t>
      </w:r>
    </w:p>
    <w:p w:rsidR="00513BED" w:rsidRPr="00A51A94" w:rsidRDefault="00513BED" w:rsidP="00A51A94">
      <w:pPr>
        <w:ind w:firstLine="0"/>
        <w:jc w:val="both"/>
        <w:rPr>
          <w:szCs w:val="24"/>
        </w:rPr>
      </w:pPr>
      <w:r w:rsidRPr="00A51A94">
        <w:rPr>
          <w:szCs w:val="24"/>
        </w:rPr>
        <w:t>Анализ структуры и взаимосвязи</w:t>
      </w:r>
      <w:r w:rsidR="00D416E8" w:rsidRPr="00A51A94">
        <w:rPr>
          <w:szCs w:val="24"/>
        </w:rPr>
        <w:t>.</w:t>
      </w:r>
      <w:r w:rsidRPr="00A51A94">
        <w:rPr>
          <w:szCs w:val="24"/>
        </w:rPr>
        <w:t xml:space="preserve"> </w:t>
      </w:r>
      <w:r w:rsidR="00D416E8" w:rsidRPr="00A51A94">
        <w:rPr>
          <w:szCs w:val="24"/>
        </w:rPr>
        <w:t>Интегральные обобщающие показатели и их построение. Индексы.</w:t>
      </w:r>
      <w:r w:rsidRPr="00A51A94">
        <w:rPr>
          <w:szCs w:val="24"/>
        </w:rPr>
        <w:t xml:space="preserve"> Возможности использования методов многомерного анализа (кластерный</w:t>
      </w:r>
      <w:r w:rsidR="00D56F76">
        <w:rPr>
          <w:szCs w:val="24"/>
        </w:rPr>
        <w:t>, дисперсионный</w:t>
      </w:r>
      <w:r w:rsidRPr="00A51A94">
        <w:rPr>
          <w:szCs w:val="24"/>
        </w:rPr>
        <w:t xml:space="preserve"> и компонентный анализ, корреляционно-регрессионный анализ) в оценке проектов и программ. Применение пакетов прикладных программ для моделирования (</w:t>
      </w:r>
      <w:r w:rsidRPr="00A51A94">
        <w:rPr>
          <w:szCs w:val="24"/>
          <w:lang w:val="en-US"/>
        </w:rPr>
        <w:t>SPSS</w:t>
      </w:r>
      <w:r w:rsidRPr="00A51A94">
        <w:rPr>
          <w:szCs w:val="24"/>
        </w:rPr>
        <w:t xml:space="preserve">, </w:t>
      </w:r>
      <w:proofErr w:type="spellStart"/>
      <w:proofErr w:type="gramStart"/>
      <w:r w:rsidRPr="00A51A94">
        <w:rPr>
          <w:szCs w:val="24"/>
          <w:lang w:val="en-US"/>
        </w:rPr>
        <w:t>Statistica</w:t>
      </w:r>
      <w:proofErr w:type="spellEnd"/>
      <w:r w:rsidRPr="00A51A94">
        <w:rPr>
          <w:szCs w:val="24"/>
        </w:rPr>
        <w:t xml:space="preserve">,  </w:t>
      </w:r>
      <w:r w:rsidRPr="00A51A94">
        <w:rPr>
          <w:szCs w:val="24"/>
          <w:lang w:val="en-US"/>
        </w:rPr>
        <w:t>Excel</w:t>
      </w:r>
      <w:proofErr w:type="gramEnd"/>
      <w:r w:rsidRPr="00A51A94">
        <w:rPr>
          <w:szCs w:val="24"/>
        </w:rPr>
        <w:t xml:space="preserve">). </w:t>
      </w:r>
    </w:p>
    <w:p w:rsidR="00D416E8" w:rsidRPr="00A51A94" w:rsidRDefault="00D416E8" w:rsidP="00A51A94">
      <w:pPr>
        <w:ind w:firstLine="0"/>
        <w:jc w:val="both"/>
        <w:rPr>
          <w:szCs w:val="24"/>
        </w:rPr>
      </w:pPr>
    </w:p>
    <w:p w:rsidR="006A6821" w:rsidRPr="00A51A94" w:rsidRDefault="006A6821" w:rsidP="00A51A94">
      <w:pPr>
        <w:pStyle w:val="2"/>
        <w:spacing w:before="0"/>
        <w:ind w:firstLine="0"/>
        <w:jc w:val="both"/>
        <w:rPr>
          <w:rFonts w:ascii="Times New Roman" w:hAnsi="Times New Roman" w:cs="Times New Roman"/>
          <w:b/>
          <w:color w:val="auto"/>
          <w:sz w:val="24"/>
          <w:szCs w:val="24"/>
        </w:rPr>
      </w:pPr>
      <w:r w:rsidRPr="00A51A94">
        <w:rPr>
          <w:rFonts w:ascii="Times New Roman" w:hAnsi="Times New Roman" w:cs="Times New Roman"/>
          <w:b/>
          <w:color w:val="auto"/>
          <w:sz w:val="24"/>
          <w:szCs w:val="24"/>
        </w:rPr>
        <w:t>Тема</w:t>
      </w:r>
      <w:r w:rsidR="000573D8" w:rsidRPr="00A51A94">
        <w:rPr>
          <w:rFonts w:ascii="Times New Roman" w:hAnsi="Times New Roman" w:cs="Times New Roman"/>
          <w:b/>
          <w:color w:val="auto"/>
          <w:sz w:val="24"/>
          <w:szCs w:val="24"/>
        </w:rPr>
        <w:t xml:space="preserve"> </w:t>
      </w:r>
      <w:r w:rsidR="008F5B18">
        <w:rPr>
          <w:rFonts w:ascii="Times New Roman" w:hAnsi="Times New Roman" w:cs="Times New Roman"/>
          <w:b/>
          <w:color w:val="auto"/>
          <w:sz w:val="24"/>
          <w:szCs w:val="24"/>
        </w:rPr>
        <w:t>6</w:t>
      </w:r>
      <w:r w:rsidRPr="00A51A94">
        <w:rPr>
          <w:rFonts w:ascii="Times New Roman" w:hAnsi="Times New Roman" w:cs="Times New Roman"/>
          <w:b/>
          <w:color w:val="auto"/>
          <w:sz w:val="24"/>
          <w:szCs w:val="24"/>
        </w:rPr>
        <w:t xml:space="preserve">. </w:t>
      </w:r>
      <w:r w:rsidR="00E377EF" w:rsidRPr="00A51A94">
        <w:rPr>
          <w:rFonts w:ascii="Times New Roman" w:hAnsi="Times New Roman" w:cs="Times New Roman"/>
          <w:b/>
          <w:color w:val="auto"/>
          <w:sz w:val="24"/>
          <w:szCs w:val="24"/>
        </w:rPr>
        <w:t>П</w:t>
      </w:r>
      <w:r w:rsidRPr="00A51A94">
        <w:rPr>
          <w:rFonts w:ascii="Times New Roman" w:hAnsi="Times New Roman" w:cs="Times New Roman"/>
          <w:b/>
          <w:color w:val="auto"/>
          <w:sz w:val="24"/>
          <w:szCs w:val="24"/>
        </w:rPr>
        <w:t>оказатели и методы оценки эффективности программ и проектов.</w:t>
      </w:r>
    </w:p>
    <w:p w:rsidR="006A6821" w:rsidRPr="00A51A94" w:rsidRDefault="006A6821" w:rsidP="00A51A94">
      <w:pPr>
        <w:ind w:firstLine="0"/>
        <w:jc w:val="both"/>
        <w:rPr>
          <w:szCs w:val="24"/>
        </w:rPr>
      </w:pPr>
      <w:r w:rsidRPr="00A51A94">
        <w:rPr>
          <w:szCs w:val="24"/>
        </w:rPr>
        <w:t>Сущность социальной и экономической эффективности.</w:t>
      </w:r>
      <w:r w:rsidR="00E377EF" w:rsidRPr="00A51A94">
        <w:rPr>
          <w:szCs w:val="24"/>
        </w:rPr>
        <w:t xml:space="preserve"> </w:t>
      </w:r>
      <w:r w:rsidR="00D56F76" w:rsidRPr="00A51A94">
        <w:rPr>
          <w:szCs w:val="24"/>
        </w:rPr>
        <w:t xml:space="preserve">Системы менеджмента качества (стандарты ИСО), соотношение понятий «результативность» и «эффективность». </w:t>
      </w:r>
      <w:r w:rsidRPr="00A51A94">
        <w:rPr>
          <w:szCs w:val="24"/>
        </w:rPr>
        <w:t xml:space="preserve">Показатели и критерии эффективности </w:t>
      </w:r>
      <w:r w:rsidR="00D56F76">
        <w:rPr>
          <w:szCs w:val="24"/>
        </w:rPr>
        <w:t xml:space="preserve">проектов и </w:t>
      </w:r>
      <w:r w:rsidRPr="00A51A94">
        <w:rPr>
          <w:szCs w:val="24"/>
        </w:rPr>
        <w:t xml:space="preserve">программ. Подходы к оценке эффективности программ, реализуемых в интересах различных социально-демографических групп. Рекомендации международных </w:t>
      </w:r>
      <w:proofErr w:type="gramStart"/>
      <w:r w:rsidRPr="00A51A94">
        <w:rPr>
          <w:szCs w:val="24"/>
        </w:rPr>
        <w:t>организаций  по</w:t>
      </w:r>
      <w:proofErr w:type="gramEnd"/>
      <w:r w:rsidRPr="00A51A94">
        <w:rPr>
          <w:szCs w:val="24"/>
        </w:rPr>
        <w:t xml:space="preserve"> проведению мониторингов. </w:t>
      </w:r>
      <w:r w:rsidRPr="00A51A94">
        <w:rPr>
          <w:snapToGrid w:val="0"/>
          <w:szCs w:val="24"/>
        </w:rPr>
        <w:t>Законодательная и нормативная основы оценки эффективности программ</w:t>
      </w:r>
      <w:r w:rsidRPr="00A51A94">
        <w:rPr>
          <w:szCs w:val="24"/>
        </w:rPr>
        <w:t>.</w:t>
      </w:r>
      <w:r w:rsidRPr="00A51A94">
        <w:rPr>
          <w:snapToGrid w:val="0"/>
          <w:szCs w:val="24"/>
        </w:rPr>
        <w:t xml:space="preserve">  Возможность использования в оценке эффективности действующих стандартов и нормативов. </w:t>
      </w:r>
      <w:r w:rsidR="00ED494E" w:rsidRPr="00A51A94">
        <w:rPr>
          <w:szCs w:val="24"/>
        </w:rPr>
        <w:t>Использование статистических методов в оценке эффективности (анализ рядов динамики, индексный анализ, регрессионный и факторный анализ).</w:t>
      </w:r>
      <w:r w:rsidR="00ED494E" w:rsidRPr="00A51A94">
        <w:rPr>
          <w:b/>
          <w:szCs w:val="24"/>
        </w:rPr>
        <w:t xml:space="preserve"> </w:t>
      </w:r>
      <w:r w:rsidRPr="00A51A94">
        <w:rPr>
          <w:szCs w:val="24"/>
        </w:rPr>
        <w:t xml:space="preserve">Постановка цели деятельности и выявление степени ее достижения, объема затрачиваемых ресурсов и методов их оценки. Логика построения программы, соответствие показателей направлениям деятельности. Обеспечение единства целей реализации программ, критериев и показателей эффективности программ. Формирование </w:t>
      </w:r>
      <w:proofErr w:type="gramStart"/>
      <w:r w:rsidRPr="00A51A94">
        <w:rPr>
          <w:szCs w:val="24"/>
        </w:rPr>
        <w:t>системы  мониторинга</w:t>
      </w:r>
      <w:proofErr w:type="gramEnd"/>
      <w:r w:rsidRPr="00A51A94">
        <w:rPr>
          <w:szCs w:val="24"/>
        </w:rPr>
        <w:t xml:space="preserve"> </w:t>
      </w:r>
      <w:r w:rsidR="00C656D3">
        <w:rPr>
          <w:szCs w:val="24"/>
        </w:rPr>
        <w:t xml:space="preserve">для </w:t>
      </w:r>
      <w:r w:rsidRPr="00A51A94">
        <w:rPr>
          <w:szCs w:val="24"/>
        </w:rPr>
        <w:t>сбора необходимых данных. Опыт проведения специальных исследований для оценки эффективности целевых программ, проектов.</w:t>
      </w:r>
    </w:p>
    <w:p w:rsidR="006A6821" w:rsidRDefault="006A6821" w:rsidP="00A51A94">
      <w:pPr>
        <w:ind w:firstLine="0"/>
        <w:jc w:val="both"/>
        <w:rPr>
          <w:szCs w:val="24"/>
        </w:rPr>
      </w:pPr>
    </w:p>
    <w:p w:rsidR="001E07EA" w:rsidRPr="00A51A94" w:rsidRDefault="001E07EA" w:rsidP="00A51A94">
      <w:pPr>
        <w:ind w:firstLine="0"/>
        <w:jc w:val="both"/>
        <w:rPr>
          <w:b/>
          <w:szCs w:val="24"/>
        </w:rPr>
      </w:pPr>
      <w:r w:rsidRPr="00A51A94">
        <w:rPr>
          <w:b/>
          <w:szCs w:val="24"/>
        </w:rPr>
        <w:t>Методическое обеспечение:</w:t>
      </w:r>
    </w:p>
    <w:p w:rsidR="00D416E8" w:rsidRPr="00A51A94" w:rsidRDefault="00D416E8" w:rsidP="00A51A94">
      <w:pPr>
        <w:ind w:firstLine="0"/>
        <w:jc w:val="both"/>
        <w:rPr>
          <w:b/>
          <w:szCs w:val="24"/>
        </w:rPr>
      </w:pPr>
      <w:r w:rsidRPr="00A51A94">
        <w:rPr>
          <w:b/>
          <w:szCs w:val="24"/>
        </w:rPr>
        <w:t>Основная литература</w:t>
      </w:r>
    </w:p>
    <w:p w:rsidR="00D416E8" w:rsidRPr="00A51A94" w:rsidRDefault="00D416E8" w:rsidP="00134287">
      <w:pPr>
        <w:pStyle w:val="a4"/>
        <w:numPr>
          <w:ilvl w:val="0"/>
          <w:numId w:val="18"/>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 xml:space="preserve">Козлов А.Ю., </w:t>
      </w:r>
      <w:proofErr w:type="spellStart"/>
      <w:r w:rsidRPr="00A51A94">
        <w:rPr>
          <w:rFonts w:ascii="Times New Roman" w:hAnsi="Times New Roman"/>
          <w:sz w:val="24"/>
          <w:szCs w:val="24"/>
        </w:rPr>
        <w:t>Мхитарян</w:t>
      </w:r>
      <w:proofErr w:type="spellEnd"/>
      <w:r w:rsidRPr="00A51A94">
        <w:rPr>
          <w:rFonts w:ascii="Times New Roman" w:hAnsi="Times New Roman"/>
          <w:sz w:val="24"/>
          <w:szCs w:val="24"/>
        </w:rPr>
        <w:t xml:space="preserve"> В.С., Шишков В.Ф. Статистический анализ данных </w:t>
      </w:r>
      <w:proofErr w:type="gramStart"/>
      <w:r w:rsidRPr="00A51A94">
        <w:rPr>
          <w:rFonts w:ascii="Times New Roman" w:hAnsi="Times New Roman"/>
          <w:sz w:val="24"/>
          <w:szCs w:val="24"/>
        </w:rPr>
        <w:t xml:space="preserve">в  </w:t>
      </w:r>
      <w:r w:rsidRPr="00A51A94">
        <w:rPr>
          <w:rFonts w:ascii="Times New Roman" w:hAnsi="Times New Roman"/>
          <w:sz w:val="24"/>
          <w:szCs w:val="24"/>
          <w:lang w:val="en-US"/>
        </w:rPr>
        <w:t>MS</w:t>
      </w:r>
      <w:proofErr w:type="gramEnd"/>
      <w:r w:rsidRPr="00A51A94">
        <w:rPr>
          <w:rFonts w:ascii="Times New Roman" w:hAnsi="Times New Roman"/>
          <w:sz w:val="24"/>
          <w:szCs w:val="24"/>
        </w:rPr>
        <w:t xml:space="preserve"> </w:t>
      </w:r>
      <w:r w:rsidRPr="00A51A94">
        <w:rPr>
          <w:rFonts w:ascii="Times New Roman" w:hAnsi="Times New Roman"/>
          <w:sz w:val="24"/>
          <w:szCs w:val="24"/>
          <w:lang w:val="en-US"/>
        </w:rPr>
        <w:t>EXCEL</w:t>
      </w:r>
      <w:r w:rsidRPr="00A51A94">
        <w:rPr>
          <w:rFonts w:ascii="Times New Roman" w:hAnsi="Times New Roman"/>
          <w:sz w:val="24"/>
          <w:szCs w:val="24"/>
        </w:rPr>
        <w:t xml:space="preserve">. М.: Инфра-М, 2013. </w:t>
      </w:r>
    </w:p>
    <w:p w:rsidR="0067263E" w:rsidRPr="00A51A94" w:rsidRDefault="0067263E" w:rsidP="00134287">
      <w:pPr>
        <w:pStyle w:val="a4"/>
        <w:numPr>
          <w:ilvl w:val="0"/>
          <w:numId w:val="18"/>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 xml:space="preserve">Оценка программ: методология и практика/ под ред. </w:t>
      </w:r>
      <w:proofErr w:type="spellStart"/>
      <w:r w:rsidRPr="00A51A94">
        <w:rPr>
          <w:rFonts w:ascii="Times New Roman" w:hAnsi="Times New Roman"/>
          <w:sz w:val="24"/>
          <w:szCs w:val="24"/>
        </w:rPr>
        <w:t>А.И.Кузьмина</w:t>
      </w:r>
      <w:proofErr w:type="spellEnd"/>
      <w:r w:rsidRPr="00A51A94">
        <w:rPr>
          <w:rFonts w:ascii="Times New Roman" w:hAnsi="Times New Roman"/>
          <w:sz w:val="24"/>
          <w:szCs w:val="24"/>
        </w:rPr>
        <w:t xml:space="preserve">, </w:t>
      </w:r>
      <w:proofErr w:type="spellStart"/>
      <w:r w:rsidRPr="00A51A94">
        <w:rPr>
          <w:rFonts w:ascii="Times New Roman" w:hAnsi="Times New Roman"/>
          <w:sz w:val="24"/>
          <w:szCs w:val="24"/>
        </w:rPr>
        <w:t>Р.О.Салливан</w:t>
      </w:r>
      <w:proofErr w:type="spellEnd"/>
      <w:r w:rsidRPr="00A51A94">
        <w:rPr>
          <w:rFonts w:ascii="Times New Roman" w:hAnsi="Times New Roman"/>
          <w:sz w:val="24"/>
          <w:szCs w:val="24"/>
        </w:rPr>
        <w:t xml:space="preserve">, </w:t>
      </w:r>
      <w:proofErr w:type="spellStart"/>
      <w:r w:rsidRPr="00A51A94">
        <w:rPr>
          <w:rFonts w:ascii="Times New Roman" w:hAnsi="Times New Roman"/>
          <w:sz w:val="24"/>
          <w:szCs w:val="24"/>
        </w:rPr>
        <w:t>Н.А.Кошелевой</w:t>
      </w:r>
      <w:proofErr w:type="spellEnd"/>
      <w:r w:rsidRPr="00A51A94">
        <w:rPr>
          <w:rFonts w:ascii="Times New Roman" w:hAnsi="Times New Roman"/>
          <w:sz w:val="24"/>
          <w:szCs w:val="24"/>
        </w:rPr>
        <w:t>. М.: Изд. «Престо-РК», 2009.</w:t>
      </w:r>
    </w:p>
    <w:p w:rsidR="00A51A94" w:rsidRPr="00A51A94" w:rsidRDefault="00D416E8" w:rsidP="00134287">
      <w:pPr>
        <w:pStyle w:val="a4"/>
        <w:numPr>
          <w:ilvl w:val="0"/>
          <w:numId w:val="18"/>
        </w:numPr>
        <w:tabs>
          <w:tab w:val="clear" w:pos="2138"/>
        </w:tabs>
        <w:spacing w:after="0" w:line="240" w:lineRule="auto"/>
        <w:ind w:left="0" w:firstLine="0"/>
        <w:jc w:val="both"/>
        <w:rPr>
          <w:rFonts w:ascii="Times New Roman" w:hAnsi="Times New Roman"/>
          <w:sz w:val="24"/>
          <w:szCs w:val="24"/>
        </w:rPr>
      </w:pPr>
      <w:proofErr w:type="spellStart"/>
      <w:r w:rsidRPr="00A51A94">
        <w:rPr>
          <w:rFonts w:ascii="Times New Roman" w:hAnsi="Times New Roman"/>
          <w:sz w:val="24"/>
          <w:szCs w:val="24"/>
        </w:rPr>
        <w:t>Сигел</w:t>
      </w:r>
      <w:proofErr w:type="spellEnd"/>
      <w:r w:rsidRPr="00A51A94">
        <w:rPr>
          <w:rFonts w:ascii="Times New Roman" w:hAnsi="Times New Roman"/>
          <w:sz w:val="24"/>
          <w:szCs w:val="24"/>
        </w:rPr>
        <w:t xml:space="preserve"> Э.Ф., Практическая бизнес- статистика: пер. с англ.- М.: Издательский дом «Вильямс», 2008.</w:t>
      </w:r>
    </w:p>
    <w:p w:rsidR="001B181B" w:rsidRPr="00A51A94" w:rsidRDefault="001B181B" w:rsidP="00134287">
      <w:pPr>
        <w:pStyle w:val="a4"/>
        <w:numPr>
          <w:ilvl w:val="0"/>
          <w:numId w:val="18"/>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 xml:space="preserve">Статистика : учебник и практикум для академического бакалавриата / В. С. </w:t>
      </w:r>
      <w:proofErr w:type="spellStart"/>
      <w:r w:rsidRPr="00A51A94">
        <w:rPr>
          <w:rFonts w:ascii="Times New Roman" w:hAnsi="Times New Roman"/>
          <w:sz w:val="24"/>
          <w:szCs w:val="24"/>
        </w:rPr>
        <w:t>Мхитарян</w:t>
      </w:r>
      <w:proofErr w:type="spellEnd"/>
      <w:r w:rsidRPr="00A51A94">
        <w:rPr>
          <w:rFonts w:ascii="Times New Roman" w:hAnsi="Times New Roman"/>
          <w:sz w:val="24"/>
          <w:szCs w:val="24"/>
        </w:rPr>
        <w:t xml:space="preserve"> [и др.] ; под ред. В. С. </w:t>
      </w:r>
      <w:proofErr w:type="spellStart"/>
      <w:r w:rsidRPr="00A51A94">
        <w:rPr>
          <w:rFonts w:ascii="Times New Roman" w:hAnsi="Times New Roman"/>
          <w:sz w:val="24"/>
          <w:szCs w:val="24"/>
        </w:rPr>
        <w:t>Мхитаряна</w:t>
      </w:r>
      <w:proofErr w:type="spellEnd"/>
      <w:r w:rsidRPr="00A51A94">
        <w:rPr>
          <w:rFonts w:ascii="Times New Roman" w:hAnsi="Times New Roman"/>
          <w:sz w:val="24"/>
          <w:szCs w:val="24"/>
        </w:rPr>
        <w:t xml:space="preserve">. — </w:t>
      </w:r>
      <w:proofErr w:type="gramStart"/>
      <w:r w:rsidRPr="00A51A94">
        <w:rPr>
          <w:rFonts w:ascii="Times New Roman" w:hAnsi="Times New Roman"/>
          <w:sz w:val="24"/>
          <w:szCs w:val="24"/>
        </w:rPr>
        <w:t>М. :</w:t>
      </w:r>
      <w:proofErr w:type="gramEnd"/>
      <w:r w:rsidRPr="00A51A94">
        <w:rPr>
          <w:rFonts w:ascii="Times New Roman" w:hAnsi="Times New Roman"/>
          <w:sz w:val="24"/>
          <w:szCs w:val="24"/>
        </w:rPr>
        <w:t xml:space="preserve"> Издательство </w:t>
      </w:r>
      <w:proofErr w:type="spellStart"/>
      <w:r w:rsidRPr="00A51A94">
        <w:rPr>
          <w:rFonts w:ascii="Times New Roman" w:hAnsi="Times New Roman"/>
          <w:sz w:val="24"/>
          <w:szCs w:val="24"/>
        </w:rPr>
        <w:t>Юрайт</w:t>
      </w:r>
      <w:proofErr w:type="spellEnd"/>
      <w:r w:rsidRPr="00A51A94">
        <w:rPr>
          <w:rFonts w:ascii="Times New Roman" w:hAnsi="Times New Roman"/>
          <w:sz w:val="24"/>
          <w:szCs w:val="24"/>
        </w:rPr>
        <w:t>, 2017. — 464 с. — (</w:t>
      </w:r>
      <w:proofErr w:type="gramStart"/>
      <w:r w:rsidRPr="00A51A94">
        <w:rPr>
          <w:rFonts w:ascii="Times New Roman" w:hAnsi="Times New Roman"/>
          <w:sz w:val="24"/>
          <w:szCs w:val="24"/>
        </w:rPr>
        <w:t>Серия :</w:t>
      </w:r>
      <w:proofErr w:type="gramEnd"/>
      <w:r w:rsidRPr="00A51A94">
        <w:rPr>
          <w:rFonts w:ascii="Times New Roman" w:hAnsi="Times New Roman"/>
          <w:sz w:val="24"/>
          <w:szCs w:val="24"/>
        </w:rPr>
        <w:t xml:space="preserve"> Бакалавр. Академический курс). — ISBN 978-5-534-02725-9.  https://biblio-online.ru/book/128015F1-D253-44DB-9752-91E2E2C5D643</w:t>
      </w:r>
    </w:p>
    <w:p w:rsidR="00D416E8" w:rsidRPr="00A51A94" w:rsidRDefault="00D416E8" w:rsidP="00A51A94">
      <w:pPr>
        <w:ind w:firstLine="0"/>
        <w:jc w:val="both"/>
        <w:rPr>
          <w:szCs w:val="24"/>
        </w:rPr>
      </w:pPr>
    </w:p>
    <w:p w:rsidR="00D416E8" w:rsidRPr="00A51A94" w:rsidRDefault="00D416E8" w:rsidP="00A51A94">
      <w:pPr>
        <w:ind w:firstLine="0"/>
        <w:jc w:val="both"/>
        <w:rPr>
          <w:b/>
          <w:szCs w:val="24"/>
        </w:rPr>
      </w:pPr>
      <w:r w:rsidRPr="00A51A94">
        <w:rPr>
          <w:b/>
          <w:szCs w:val="24"/>
        </w:rPr>
        <w:t>Дополнительная литература</w:t>
      </w:r>
    </w:p>
    <w:p w:rsidR="00032695" w:rsidRPr="007D5209" w:rsidRDefault="00032695" w:rsidP="007D5209">
      <w:pPr>
        <w:numPr>
          <w:ilvl w:val="0"/>
          <w:numId w:val="23"/>
        </w:numPr>
        <w:ind w:left="0" w:firstLine="0"/>
        <w:jc w:val="both"/>
        <w:rPr>
          <w:szCs w:val="24"/>
        </w:rPr>
      </w:pPr>
      <w:r w:rsidRPr="007D5209">
        <w:rPr>
          <w:szCs w:val="24"/>
        </w:rPr>
        <w:lastRenderedPageBreak/>
        <w:t xml:space="preserve">Айвазян С.А., </w:t>
      </w:r>
      <w:proofErr w:type="spellStart"/>
      <w:r w:rsidRPr="007D5209">
        <w:rPr>
          <w:szCs w:val="24"/>
        </w:rPr>
        <w:t>Мхитарян</w:t>
      </w:r>
      <w:proofErr w:type="spellEnd"/>
      <w:r w:rsidRPr="007D5209">
        <w:rPr>
          <w:szCs w:val="24"/>
        </w:rPr>
        <w:t xml:space="preserve"> В.С. Прикладная статистика. Основы эконометрики: учебник для вузов: т.1, т.2. – М.: ЮНИТИ-ДАНА, 2001. </w:t>
      </w:r>
    </w:p>
    <w:p w:rsidR="000B6635" w:rsidRPr="007D5209" w:rsidRDefault="000B6635" w:rsidP="007D5209">
      <w:pPr>
        <w:numPr>
          <w:ilvl w:val="0"/>
          <w:numId w:val="23"/>
        </w:numPr>
        <w:ind w:left="0" w:firstLine="0"/>
        <w:jc w:val="both"/>
        <w:rPr>
          <w:szCs w:val="24"/>
        </w:rPr>
      </w:pPr>
      <w:proofErr w:type="spellStart"/>
      <w:r w:rsidRPr="007D5209">
        <w:rPr>
          <w:szCs w:val="24"/>
        </w:rPr>
        <w:t>Бахметова</w:t>
      </w:r>
      <w:proofErr w:type="spellEnd"/>
      <w:r w:rsidRPr="007D5209">
        <w:rPr>
          <w:szCs w:val="24"/>
        </w:rPr>
        <w:t xml:space="preserve"> Г.Ш. Сбор и обработка данных о населении. М., 2000. </w:t>
      </w:r>
    </w:p>
    <w:p w:rsidR="005C4539" w:rsidRPr="007D5209" w:rsidRDefault="005C4539" w:rsidP="007D5209">
      <w:pPr>
        <w:pStyle w:val="a4"/>
        <w:numPr>
          <w:ilvl w:val="0"/>
          <w:numId w:val="23"/>
        </w:numPr>
        <w:spacing w:after="0" w:line="240" w:lineRule="auto"/>
        <w:ind w:left="0" w:firstLine="0"/>
        <w:jc w:val="both"/>
        <w:rPr>
          <w:rFonts w:ascii="Times New Roman" w:hAnsi="Times New Roman"/>
          <w:sz w:val="24"/>
          <w:szCs w:val="24"/>
        </w:rPr>
      </w:pPr>
      <w:r w:rsidRPr="007D5209">
        <w:rPr>
          <w:rFonts w:ascii="Times New Roman" w:hAnsi="Times New Roman"/>
          <w:sz w:val="24"/>
          <w:szCs w:val="24"/>
        </w:rPr>
        <w:t>Бизнес-</w:t>
      </w:r>
      <w:proofErr w:type="gramStart"/>
      <w:r w:rsidRPr="007D5209">
        <w:rPr>
          <w:rFonts w:ascii="Times New Roman" w:hAnsi="Times New Roman"/>
          <w:sz w:val="24"/>
          <w:szCs w:val="24"/>
        </w:rPr>
        <w:t>статистика :</w:t>
      </w:r>
      <w:proofErr w:type="gramEnd"/>
      <w:r w:rsidRPr="007D5209">
        <w:rPr>
          <w:rFonts w:ascii="Times New Roman" w:hAnsi="Times New Roman"/>
          <w:sz w:val="24"/>
          <w:szCs w:val="24"/>
        </w:rPr>
        <w:t xml:space="preserve"> учебник и практикум для академического бакалавриата /под ред. И. И. Елисеевой. — </w:t>
      </w:r>
      <w:proofErr w:type="gramStart"/>
      <w:r w:rsidRPr="007D5209">
        <w:rPr>
          <w:rFonts w:ascii="Times New Roman" w:hAnsi="Times New Roman"/>
          <w:sz w:val="24"/>
          <w:szCs w:val="24"/>
        </w:rPr>
        <w:t>М. :</w:t>
      </w:r>
      <w:proofErr w:type="gramEnd"/>
      <w:r w:rsidRPr="007D5209">
        <w:rPr>
          <w:rFonts w:ascii="Times New Roman" w:hAnsi="Times New Roman"/>
          <w:sz w:val="24"/>
          <w:szCs w:val="24"/>
        </w:rPr>
        <w:t xml:space="preserve"> Издательство </w:t>
      </w:r>
      <w:proofErr w:type="spellStart"/>
      <w:r w:rsidRPr="007D5209">
        <w:rPr>
          <w:rFonts w:ascii="Times New Roman" w:hAnsi="Times New Roman"/>
          <w:sz w:val="24"/>
          <w:szCs w:val="24"/>
        </w:rPr>
        <w:t>Юрайт</w:t>
      </w:r>
      <w:proofErr w:type="spellEnd"/>
      <w:r w:rsidRPr="007D5209">
        <w:rPr>
          <w:rFonts w:ascii="Times New Roman" w:hAnsi="Times New Roman"/>
          <w:sz w:val="24"/>
          <w:szCs w:val="24"/>
        </w:rPr>
        <w:t>, 2018. — 411 с. — (</w:t>
      </w:r>
      <w:proofErr w:type="gramStart"/>
      <w:r w:rsidRPr="007D5209">
        <w:rPr>
          <w:rFonts w:ascii="Times New Roman" w:hAnsi="Times New Roman"/>
          <w:sz w:val="24"/>
          <w:szCs w:val="24"/>
        </w:rPr>
        <w:t>Серия :</w:t>
      </w:r>
      <w:proofErr w:type="gramEnd"/>
      <w:r w:rsidRPr="007D5209">
        <w:rPr>
          <w:rFonts w:ascii="Times New Roman" w:hAnsi="Times New Roman"/>
          <w:sz w:val="24"/>
          <w:szCs w:val="24"/>
        </w:rPr>
        <w:t xml:space="preserve"> Бакалавр. Академический курс). — ISBN 978-5-534-05724-9.</w:t>
      </w:r>
    </w:p>
    <w:p w:rsidR="000B6635" w:rsidRPr="007D5209" w:rsidRDefault="000B6635" w:rsidP="007D5209">
      <w:pPr>
        <w:numPr>
          <w:ilvl w:val="0"/>
          <w:numId w:val="23"/>
        </w:numPr>
        <w:ind w:left="0" w:firstLine="0"/>
        <w:jc w:val="both"/>
        <w:rPr>
          <w:szCs w:val="24"/>
        </w:rPr>
      </w:pPr>
      <w:r w:rsidRPr="007D5209">
        <w:rPr>
          <w:szCs w:val="24"/>
        </w:rPr>
        <w:t>Борисов В.А. Демография. М.: NOTA BENE, 2003. .</w:t>
      </w:r>
    </w:p>
    <w:p w:rsidR="007D5209" w:rsidRPr="007D5209" w:rsidRDefault="007D5209" w:rsidP="007D5209">
      <w:pPr>
        <w:pStyle w:val="a5"/>
        <w:numPr>
          <w:ilvl w:val="0"/>
          <w:numId w:val="23"/>
        </w:numPr>
        <w:spacing w:after="0"/>
        <w:ind w:left="0" w:firstLine="0"/>
        <w:jc w:val="both"/>
        <w:rPr>
          <w:szCs w:val="24"/>
        </w:rPr>
      </w:pPr>
      <w:r w:rsidRPr="007D5209">
        <w:rPr>
          <w:szCs w:val="24"/>
        </w:rPr>
        <w:t xml:space="preserve">Гендерно-ориентированное бюджетирование. Сборник ресурсных </w:t>
      </w:r>
      <w:proofErr w:type="gramStart"/>
      <w:r w:rsidRPr="007D5209">
        <w:rPr>
          <w:szCs w:val="24"/>
        </w:rPr>
        <w:t>материалов./</w:t>
      </w:r>
      <w:proofErr w:type="gramEnd"/>
      <w:r w:rsidRPr="007D5209">
        <w:rPr>
          <w:szCs w:val="24"/>
        </w:rPr>
        <w:t xml:space="preserve">под ред. </w:t>
      </w:r>
      <w:proofErr w:type="spellStart"/>
      <w:r w:rsidRPr="007D5209">
        <w:rPr>
          <w:szCs w:val="24"/>
        </w:rPr>
        <w:t>И.Е.Калабихиной</w:t>
      </w:r>
      <w:proofErr w:type="spellEnd"/>
      <w:r w:rsidRPr="007D5209">
        <w:rPr>
          <w:szCs w:val="24"/>
        </w:rPr>
        <w:t xml:space="preserve">. Казахстан, </w:t>
      </w:r>
      <w:r w:rsidRPr="007D5209">
        <w:rPr>
          <w:rFonts w:eastAsiaTheme="minorHAnsi"/>
          <w:szCs w:val="24"/>
        </w:rPr>
        <w:t>«</w:t>
      </w:r>
      <w:proofErr w:type="spellStart"/>
      <w:r w:rsidRPr="007D5209">
        <w:rPr>
          <w:rFonts w:eastAsiaTheme="minorHAnsi"/>
          <w:szCs w:val="24"/>
        </w:rPr>
        <w:t>Ex-libris</w:t>
      </w:r>
      <w:proofErr w:type="spellEnd"/>
      <w:r w:rsidRPr="007D5209">
        <w:rPr>
          <w:rFonts w:eastAsiaTheme="minorHAnsi"/>
          <w:szCs w:val="24"/>
        </w:rPr>
        <w:t xml:space="preserve">» (Алматы), </w:t>
      </w:r>
      <w:proofErr w:type="gramStart"/>
      <w:r w:rsidRPr="007D5209">
        <w:rPr>
          <w:rFonts w:eastAsiaTheme="minorHAnsi"/>
          <w:szCs w:val="24"/>
        </w:rPr>
        <w:t>2014 .</w:t>
      </w:r>
      <w:proofErr w:type="gramEnd"/>
      <w:r w:rsidRPr="007D5209">
        <w:rPr>
          <w:rFonts w:eastAsiaTheme="minorHAnsi"/>
          <w:szCs w:val="24"/>
        </w:rPr>
        <w:t xml:space="preserve"> Электронная версия: </w:t>
      </w:r>
      <w:r w:rsidRPr="007D5209">
        <w:rPr>
          <w:color w:val="000000"/>
          <w:szCs w:val="24"/>
        </w:rPr>
        <w:t>www.unwomen-eeca.org</w:t>
      </w:r>
    </w:p>
    <w:p w:rsidR="007D5209" w:rsidRPr="007D5209" w:rsidRDefault="007D5209" w:rsidP="007D5209">
      <w:pPr>
        <w:pStyle w:val="a5"/>
        <w:numPr>
          <w:ilvl w:val="0"/>
          <w:numId w:val="23"/>
        </w:numPr>
        <w:spacing w:after="0"/>
        <w:ind w:left="0" w:firstLine="0"/>
        <w:jc w:val="both"/>
        <w:rPr>
          <w:szCs w:val="24"/>
        </w:rPr>
      </w:pPr>
      <w:r w:rsidRPr="007D5209">
        <w:rPr>
          <w:szCs w:val="24"/>
        </w:rPr>
        <w:t xml:space="preserve">Гендерно-ориентированное бюджетирование. Задачник/под ред. </w:t>
      </w:r>
      <w:proofErr w:type="spellStart"/>
      <w:r w:rsidRPr="007D5209">
        <w:rPr>
          <w:szCs w:val="24"/>
        </w:rPr>
        <w:t>И.Е.Калабихиной</w:t>
      </w:r>
      <w:proofErr w:type="spellEnd"/>
      <w:r w:rsidRPr="007D5209">
        <w:rPr>
          <w:szCs w:val="24"/>
        </w:rPr>
        <w:t xml:space="preserve">. Казахстан, </w:t>
      </w:r>
      <w:r w:rsidRPr="007D5209">
        <w:rPr>
          <w:rFonts w:eastAsiaTheme="minorHAnsi"/>
          <w:szCs w:val="24"/>
        </w:rPr>
        <w:t>«</w:t>
      </w:r>
      <w:proofErr w:type="spellStart"/>
      <w:r w:rsidRPr="007D5209">
        <w:rPr>
          <w:rFonts w:eastAsiaTheme="minorHAnsi"/>
          <w:szCs w:val="24"/>
        </w:rPr>
        <w:t>Ex-libris</w:t>
      </w:r>
      <w:proofErr w:type="spellEnd"/>
      <w:r w:rsidRPr="007D5209">
        <w:rPr>
          <w:rFonts w:eastAsiaTheme="minorHAnsi"/>
          <w:szCs w:val="24"/>
        </w:rPr>
        <w:t xml:space="preserve">» (Алматы), </w:t>
      </w:r>
      <w:proofErr w:type="gramStart"/>
      <w:r w:rsidRPr="007D5209">
        <w:rPr>
          <w:rFonts w:eastAsiaTheme="minorHAnsi"/>
          <w:szCs w:val="24"/>
        </w:rPr>
        <w:t>2014 .</w:t>
      </w:r>
      <w:proofErr w:type="gramEnd"/>
      <w:r w:rsidRPr="007D5209">
        <w:rPr>
          <w:rFonts w:eastAsiaTheme="minorHAnsi"/>
          <w:szCs w:val="24"/>
        </w:rPr>
        <w:t xml:space="preserve"> Электронная версия: </w:t>
      </w:r>
      <w:r w:rsidRPr="007D5209">
        <w:rPr>
          <w:color w:val="000000"/>
          <w:szCs w:val="24"/>
        </w:rPr>
        <w:t>www.unwomen-eeca.org</w:t>
      </w:r>
    </w:p>
    <w:p w:rsidR="000B6635" w:rsidRPr="007D5209" w:rsidRDefault="000B6635" w:rsidP="007D5209">
      <w:pPr>
        <w:pStyle w:val="a5"/>
        <w:numPr>
          <w:ilvl w:val="0"/>
          <w:numId w:val="23"/>
        </w:numPr>
        <w:spacing w:after="0"/>
        <w:ind w:left="0" w:firstLine="0"/>
        <w:jc w:val="both"/>
        <w:rPr>
          <w:szCs w:val="24"/>
        </w:rPr>
      </w:pPr>
      <w:r w:rsidRPr="007D5209">
        <w:rPr>
          <w:szCs w:val="24"/>
        </w:rPr>
        <w:t xml:space="preserve">Денисенко М.Б., Калмыкова Н.М. Демография. Учебное пособие. М., ИНФРА-М,2007. </w:t>
      </w:r>
    </w:p>
    <w:p w:rsidR="005C4539" w:rsidRPr="007D5209" w:rsidRDefault="007D5209" w:rsidP="007D5209">
      <w:pPr>
        <w:pStyle w:val="a4"/>
        <w:numPr>
          <w:ilvl w:val="0"/>
          <w:numId w:val="23"/>
        </w:numPr>
        <w:autoSpaceDE w:val="0"/>
        <w:autoSpaceDN w:val="0"/>
        <w:adjustRightInd w:val="0"/>
        <w:spacing w:after="0" w:line="240" w:lineRule="auto"/>
        <w:ind w:left="0" w:firstLine="0"/>
        <w:jc w:val="both"/>
        <w:rPr>
          <w:rFonts w:ascii="Times New Roman" w:hAnsi="Times New Roman"/>
          <w:sz w:val="24"/>
          <w:szCs w:val="24"/>
        </w:rPr>
      </w:pPr>
      <w:r w:rsidRPr="007D5209">
        <w:rPr>
          <w:rFonts w:ascii="Times New Roman" w:eastAsiaTheme="minorHAnsi" w:hAnsi="Times New Roman"/>
          <w:bCs/>
          <w:sz w:val="24"/>
          <w:szCs w:val="24"/>
        </w:rPr>
        <w:t xml:space="preserve">Калабихина И. Е. Социальное бюджетирование: </w:t>
      </w:r>
      <w:r w:rsidRPr="007D5209">
        <w:rPr>
          <w:rFonts w:ascii="Times New Roman" w:eastAsia="Newton-Regular" w:hAnsi="Times New Roman"/>
          <w:sz w:val="24"/>
          <w:szCs w:val="24"/>
        </w:rPr>
        <w:t>Учебное пособие. — М.: Экономический факультет МГУ имени М. В. Ломоносова, 2016. — 128 с</w:t>
      </w:r>
      <w:r w:rsidR="005C4539" w:rsidRPr="007D5209">
        <w:rPr>
          <w:rFonts w:ascii="Times New Roman" w:hAnsi="Times New Roman"/>
          <w:iCs/>
          <w:sz w:val="24"/>
          <w:szCs w:val="24"/>
        </w:rPr>
        <w:t>Лавриненко В. Н.</w:t>
      </w:r>
      <w:r w:rsidR="005178D3" w:rsidRPr="007D5209">
        <w:rPr>
          <w:rFonts w:ascii="Times New Roman" w:hAnsi="Times New Roman"/>
          <w:iCs/>
          <w:sz w:val="24"/>
          <w:szCs w:val="24"/>
        </w:rPr>
        <w:t xml:space="preserve">, </w:t>
      </w:r>
      <w:r w:rsidR="005C4539" w:rsidRPr="007D5209">
        <w:rPr>
          <w:rFonts w:ascii="Times New Roman" w:hAnsi="Times New Roman"/>
          <w:iCs/>
          <w:sz w:val="24"/>
          <w:szCs w:val="24"/>
        </w:rPr>
        <w:t xml:space="preserve"> </w:t>
      </w:r>
      <w:r w:rsidR="005C4539" w:rsidRPr="007D5209">
        <w:rPr>
          <w:rFonts w:ascii="Times New Roman" w:hAnsi="Times New Roman"/>
          <w:sz w:val="24"/>
          <w:szCs w:val="24"/>
        </w:rPr>
        <w:t xml:space="preserve">  </w:t>
      </w:r>
      <w:r w:rsidR="005178D3" w:rsidRPr="007D5209">
        <w:rPr>
          <w:rFonts w:ascii="Times New Roman" w:hAnsi="Times New Roman"/>
          <w:sz w:val="24"/>
          <w:szCs w:val="24"/>
        </w:rPr>
        <w:t xml:space="preserve">Путилова Л. М. </w:t>
      </w:r>
      <w:r w:rsidR="005C4539" w:rsidRPr="007D5209">
        <w:rPr>
          <w:rFonts w:ascii="Times New Roman" w:hAnsi="Times New Roman"/>
          <w:sz w:val="24"/>
          <w:szCs w:val="24"/>
        </w:rPr>
        <w:t xml:space="preserve">Исследование социально-экономических и политических </w:t>
      </w:r>
      <w:proofErr w:type="gramStart"/>
      <w:r w:rsidR="005C4539" w:rsidRPr="007D5209">
        <w:rPr>
          <w:rFonts w:ascii="Times New Roman" w:hAnsi="Times New Roman"/>
          <w:sz w:val="24"/>
          <w:szCs w:val="24"/>
        </w:rPr>
        <w:t>процессов :</w:t>
      </w:r>
      <w:proofErr w:type="gramEnd"/>
      <w:r w:rsidR="005C4539" w:rsidRPr="007D5209">
        <w:rPr>
          <w:rFonts w:ascii="Times New Roman" w:hAnsi="Times New Roman"/>
          <w:sz w:val="24"/>
          <w:szCs w:val="24"/>
        </w:rPr>
        <w:t xml:space="preserve"> учебник для бакалавров— 3-е изд., </w:t>
      </w:r>
      <w:proofErr w:type="spellStart"/>
      <w:r w:rsidR="005C4539" w:rsidRPr="007D5209">
        <w:rPr>
          <w:rFonts w:ascii="Times New Roman" w:hAnsi="Times New Roman"/>
          <w:sz w:val="24"/>
          <w:szCs w:val="24"/>
        </w:rPr>
        <w:t>перераб</w:t>
      </w:r>
      <w:proofErr w:type="spellEnd"/>
      <w:r w:rsidR="005C4539" w:rsidRPr="007D5209">
        <w:rPr>
          <w:rFonts w:ascii="Times New Roman" w:hAnsi="Times New Roman"/>
          <w:sz w:val="24"/>
          <w:szCs w:val="24"/>
        </w:rPr>
        <w:t xml:space="preserve">. и доп. — М. : Издательство </w:t>
      </w:r>
      <w:proofErr w:type="spellStart"/>
      <w:r w:rsidR="005C4539" w:rsidRPr="007D5209">
        <w:rPr>
          <w:rFonts w:ascii="Times New Roman" w:hAnsi="Times New Roman"/>
          <w:sz w:val="24"/>
          <w:szCs w:val="24"/>
        </w:rPr>
        <w:t>Юрайт</w:t>
      </w:r>
      <w:proofErr w:type="spellEnd"/>
      <w:r w:rsidR="005C4539" w:rsidRPr="007D5209">
        <w:rPr>
          <w:rFonts w:ascii="Times New Roman" w:hAnsi="Times New Roman"/>
          <w:sz w:val="24"/>
          <w:szCs w:val="24"/>
        </w:rPr>
        <w:t>, 2017. — 251 с. — (</w:t>
      </w:r>
      <w:proofErr w:type="gramStart"/>
      <w:r w:rsidR="005C4539" w:rsidRPr="007D5209">
        <w:rPr>
          <w:rFonts w:ascii="Times New Roman" w:hAnsi="Times New Roman"/>
          <w:sz w:val="24"/>
          <w:szCs w:val="24"/>
        </w:rPr>
        <w:t>Серия :</w:t>
      </w:r>
      <w:proofErr w:type="gramEnd"/>
      <w:r w:rsidR="005C4539" w:rsidRPr="007D5209">
        <w:rPr>
          <w:rFonts w:ascii="Times New Roman" w:hAnsi="Times New Roman"/>
          <w:sz w:val="24"/>
          <w:szCs w:val="24"/>
        </w:rPr>
        <w:t xml:space="preserve"> Бакалавр и магистр. Академический курс). — ISBN 978-5-9916-3369-7. </w:t>
      </w:r>
    </w:p>
    <w:p w:rsidR="005178D3" w:rsidRPr="007D5209" w:rsidRDefault="005178D3" w:rsidP="007D5209">
      <w:pPr>
        <w:pStyle w:val="af"/>
        <w:numPr>
          <w:ilvl w:val="0"/>
          <w:numId w:val="23"/>
        </w:numPr>
        <w:spacing w:before="0" w:beforeAutospacing="0" w:after="0" w:afterAutospacing="0"/>
        <w:ind w:left="0" w:firstLine="0"/>
        <w:jc w:val="both"/>
      </w:pPr>
      <w:r w:rsidRPr="007D5209">
        <w:rPr>
          <w:iCs/>
        </w:rPr>
        <w:t xml:space="preserve">Малинина Т. Б. </w:t>
      </w:r>
      <w:r w:rsidRPr="007D5209">
        <w:t xml:space="preserve">  Демография и социальная </w:t>
      </w:r>
      <w:proofErr w:type="gramStart"/>
      <w:r w:rsidRPr="007D5209">
        <w:t>статистика :</w:t>
      </w:r>
      <w:proofErr w:type="gramEnd"/>
      <w:r w:rsidRPr="007D5209">
        <w:t xml:space="preserve"> учебник и практикум для академического бакалавриата. — </w:t>
      </w:r>
      <w:proofErr w:type="gramStart"/>
      <w:r w:rsidRPr="007D5209">
        <w:t>М. :</w:t>
      </w:r>
      <w:proofErr w:type="gramEnd"/>
      <w:r w:rsidRPr="007D5209">
        <w:t xml:space="preserve"> Издательство </w:t>
      </w:r>
      <w:proofErr w:type="spellStart"/>
      <w:r w:rsidRPr="007D5209">
        <w:t>Юрайт</w:t>
      </w:r>
      <w:proofErr w:type="spellEnd"/>
      <w:r w:rsidRPr="007D5209">
        <w:t>, 2018. — 298 с. — (</w:t>
      </w:r>
      <w:proofErr w:type="gramStart"/>
      <w:r w:rsidRPr="007D5209">
        <w:t>Серия :</w:t>
      </w:r>
      <w:proofErr w:type="gramEnd"/>
      <w:r w:rsidRPr="007D5209">
        <w:t xml:space="preserve"> Бакалавр. Академический курс). — ISBN 978-5-9916-9312-7. </w:t>
      </w:r>
    </w:p>
    <w:p w:rsidR="00032695" w:rsidRPr="007D5209" w:rsidRDefault="00032695" w:rsidP="007D5209">
      <w:pPr>
        <w:pStyle w:val="a4"/>
        <w:numPr>
          <w:ilvl w:val="0"/>
          <w:numId w:val="23"/>
        </w:numPr>
        <w:spacing w:after="0" w:line="240" w:lineRule="auto"/>
        <w:ind w:left="0" w:firstLine="0"/>
        <w:jc w:val="both"/>
        <w:rPr>
          <w:rFonts w:ascii="Times New Roman" w:hAnsi="Times New Roman"/>
          <w:sz w:val="24"/>
          <w:szCs w:val="24"/>
        </w:rPr>
      </w:pPr>
      <w:r w:rsidRPr="007D5209">
        <w:rPr>
          <w:rFonts w:ascii="Times New Roman" w:hAnsi="Times New Roman"/>
          <w:sz w:val="24"/>
          <w:szCs w:val="24"/>
        </w:rPr>
        <w:t xml:space="preserve">Статистика в 2 т. Том </w:t>
      </w:r>
      <w:proofErr w:type="gramStart"/>
      <w:r w:rsidRPr="007D5209">
        <w:rPr>
          <w:rFonts w:ascii="Times New Roman" w:hAnsi="Times New Roman"/>
          <w:sz w:val="24"/>
          <w:szCs w:val="24"/>
        </w:rPr>
        <w:t>1 :</w:t>
      </w:r>
      <w:proofErr w:type="gramEnd"/>
      <w:r w:rsidRPr="007D5209">
        <w:rPr>
          <w:rFonts w:ascii="Times New Roman" w:hAnsi="Times New Roman"/>
          <w:sz w:val="24"/>
          <w:szCs w:val="24"/>
        </w:rPr>
        <w:t xml:space="preserve"> учебник для академического бакалавриата / И. И. Елисеева [и др.] ; отв. ред. И. И. Елисеева. — 4-е изд., </w:t>
      </w:r>
      <w:proofErr w:type="spellStart"/>
      <w:r w:rsidRPr="007D5209">
        <w:rPr>
          <w:rFonts w:ascii="Times New Roman" w:hAnsi="Times New Roman"/>
          <w:sz w:val="24"/>
          <w:szCs w:val="24"/>
        </w:rPr>
        <w:t>перераб</w:t>
      </w:r>
      <w:proofErr w:type="spellEnd"/>
      <w:r w:rsidRPr="007D5209">
        <w:rPr>
          <w:rFonts w:ascii="Times New Roman" w:hAnsi="Times New Roman"/>
          <w:sz w:val="24"/>
          <w:szCs w:val="24"/>
        </w:rPr>
        <w:t xml:space="preserve">. и доп. — </w:t>
      </w:r>
      <w:proofErr w:type="gramStart"/>
      <w:r w:rsidRPr="007D5209">
        <w:rPr>
          <w:rFonts w:ascii="Times New Roman" w:hAnsi="Times New Roman"/>
          <w:sz w:val="24"/>
          <w:szCs w:val="24"/>
        </w:rPr>
        <w:t>М. :</w:t>
      </w:r>
      <w:proofErr w:type="gramEnd"/>
      <w:r w:rsidRPr="007D5209">
        <w:rPr>
          <w:rFonts w:ascii="Times New Roman" w:hAnsi="Times New Roman"/>
          <w:sz w:val="24"/>
          <w:szCs w:val="24"/>
        </w:rPr>
        <w:t xml:space="preserve"> Издательство </w:t>
      </w:r>
      <w:proofErr w:type="spellStart"/>
      <w:r w:rsidRPr="007D5209">
        <w:rPr>
          <w:rFonts w:ascii="Times New Roman" w:hAnsi="Times New Roman"/>
          <w:sz w:val="24"/>
          <w:szCs w:val="24"/>
        </w:rPr>
        <w:t>Юрайт</w:t>
      </w:r>
      <w:proofErr w:type="spellEnd"/>
      <w:r w:rsidRPr="007D5209">
        <w:rPr>
          <w:rFonts w:ascii="Times New Roman" w:hAnsi="Times New Roman"/>
          <w:sz w:val="24"/>
          <w:szCs w:val="24"/>
        </w:rPr>
        <w:t>, 2017. — 332 с. — (</w:t>
      </w:r>
      <w:proofErr w:type="gramStart"/>
      <w:r w:rsidRPr="007D5209">
        <w:rPr>
          <w:rFonts w:ascii="Times New Roman" w:hAnsi="Times New Roman"/>
          <w:sz w:val="24"/>
          <w:szCs w:val="24"/>
        </w:rPr>
        <w:t>Серия :</w:t>
      </w:r>
      <w:proofErr w:type="gramEnd"/>
      <w:r w:rsidRPr="007D5209">
        <w:rPr>
          <w:rFonts w:ascii="Times New Roman" w:hAnsi="Times New Roman"/>
          <w:sz w:val="24"/>
          <w:szCs w:val="24"/>
        </w:rPr>
        <w:t xml:space="preserve"> Бакалавр. Академический курс). — ISBN 978-5-534-04012-8. </w:t>
      </w:r>
    </w:p>
    <w:p w:rsidR="00733D4F" w:rsidRPr="007D5209" w:rsidRDefault="00733D4F" w:rsidP="007D5209">
      <w:pPr>
        <w:numPr>
          <w:ilvl w:val="0"/>
          <w:numId w:val="23"/>
        </w:numPr>
        <w:ind w:left="0" w:firstLine="0"/>
        <w:jc w:val="both"/>
        <w:rPr>
          <w:szCs w:val="24"/>
        </w:rPr>
      </w:pPr>
      <w:proofErr w:type="spellStart"/>
      <w:r w:rsidRPr="007D5209">
        <w:rPr>
          <w:szCs w:val="24"/>
        </w:rPr>
        <w:t>Плотинский</w:t>
      </w:r>
      <w:proofErr w:type="spellEnd"/>
      <w:r w:rsidRPr="007D5209">
        <w:rPr>
          <w:szCs w:val="24"/>
        </w:rPr>
        <w:t xml:space="preserve"> Ю.М. Модели социальных процессов: Учебное пособие для высших учебных заведений. – Изд. 2-е </w:t>
      </w:r>
      <w:proofErr w:type="spellStart"/>
      <w:r w:rsidRPr="007D5209">
        <w:rPr>
          <w:szCs w:val="24"/>
        </w:rPr>
        <w:t>перераб</w:t>
      </w:r>
      <w:proofErr w:type="spellEnd"/>
      <w:proofErr w:type="gramStart"/>
      <w:r w:rsidRPr="007D5209">
        <w:rPr>
          <w:szCs w:val="24"/>
        </w:rPr>
        <w:t>.</w:t>
      </w:r>
      <w:proofErr w:type="gramEnd"/>
      <w:r w:rsidRPr="007D5209">
        <w:rPr>
          <w:szCs w:val="24"/>
        </w:rPr>
        <w:t xml:space="preserve"> и доп. – М.: Логос, 2001. </w:t>
      </w:r>
    </w:p>
    <w:p w:rsidR="00733D4F" w:rsidRPr="007D5209" w:rsidRDefault="00733D4F" w:rsidP="007D5209">
      <w:pPr>
        <w:numPr>
          <w:ilvl w:val="0"/>
          <w:numId w:val="23"/>
        </w:numPr>
        <w:ind w:left="0" w:firstLine="0"/>
        <w:jc w:val="both"/>
        <w:rPr>
          <w:szCs w:val="24"/>
        </w:rPr>
      </w:pPr>
      <w:proofErr w:type="gramStart"/>
      <w:r w:rsidRPr="007D5209">
        <w:rPr>
          <w:iCs/>
          <w:szCs w:val="24"/>
        </w:rPr>
        <w:t>Прикладная  социология</w:t>
      </w:r>
      <w:proofErr w:type="gramEnd"/>
      <w:r w:rsidRPr="007D5209">
        <w:rPr>
          <w:iCs/>
          <w:szCs w:val="24"/>
        </w:rPr>
        <w:t xml:space="preserve">:  методология  и  методы:  Интерактивное  учебное  пособие  / М.К. Горшков, Ф.Э. </w:t>
      </w:r>
      <w:proofErr w:type="spellStart"/>
      <w:r w:rsidRPr="007D5209">
        <w:rPr>
          <w:iCs/>
          <w:szCs w:val="24"/>
        </w:rPr>
        <w:t>Шереги</w:t>
      </w:r>
      <w:proofErr w:type="spellEnd"/>
      <w:r w:rsidRPr="007D5209">
        <w:rPr>
          <w:iCs/>
          <w:szCs w:val="24"/>
        </w:rPr>
        <w:t xml:space="preserve">. М.: Институт социологии РАН, 2011. </w:t>
      </w:r>
    </w:p>
    <w:p w:rsidR="00466FB6" w:rsidRPr="007D5209" w:rsidRDefault="00466FB6" w:rsidP="007D5209">
      <w:pPr>
        <w:pStyle w:val="af"/>
        <w:numPr>
          <w:ilvl w:val="0"/>
          <w:numId w:val="23"/>
        </w:numPr>
        <w:spacing w:before="0" w:beforeAutospacing="0" w:after="0" w:afterAutospacing="0"/>
        <w:ind w:left="0" w:firstLine="0"/>
        <w:jc w:val="both"/>
      </w:pPr>
      <w:r w:rsidRPr="007D5209">
        <w:rPr>
          <w:iCs/>
        </w:rPr>
        <w:t xml:space="preserve">Сергеев, А. А. </w:t>
      </w:r>
      <w:r w:rsidRPr="007D5209">
        <w:t>  Бизнес-</w:t>
      </w:r>
      <w:proofErr w:type="gramStart"/>
      <w:r w:rsidRPr="007D5209">
        <w:t>планирование :</w:t>
      </w:r>
      <w:proofErr w:type="gramEnd"/>
      <w:r w:rsidRPr="007D5209">
        <w:t xml:space="preserve"> учебник и практикум для бакалавриата и магистратуры / А. А. Сергеев. — 3-е изд., </w:t>
      </w:r>
      <w:proofErr w:type="spellStart"/>
      <w:r w:rsidRPr="007D5209">
        <w:t>испр</w:t>
      </w:r>
      <w:proofErr w:type="spellEnd"/>
      <w:r w:rsidRPr="007D5209">
        <w:t xml:space="preserve">. и доп. — </w:t>
      </w:r>
      <w:proofErr w:type="gramStart"/>
      <w:r w:rsidRPr="007D5209">
        <w:t>М. :</w:t>
      </w:r>
      <w:proofErr w:type="gramEnd"/>
      <w:r w:rsidRPr="007D5209">
        <w:t xml:space="preserve"> Издательство </w:t>
      </w:r>
      <w:proofErr w:type="spellStart"/>
      <w:r w:rsidRPr="007D5209">
        <w:t>Юрайт</w:t>
      </w:r>
      <w:proofErr w:type="spellEnd"/>
      <w:r w:rsidRPr="007D5209">
        <w:t>, 2018. — 475 с. — (</w:t>
      </w:r>
      <w:proofErr w:type="gramStart"/>
      <w:r w:rsidRPr="007D5209">
        <w:t>Серия :</w:t>
      </w:r>
      <w:proofErr w:type="gramEnd"/>
      <w:r w:rsidRPr="007D5209">
        <w:t xml:space="preserve"> Бакалавр и магистр. Академический курс). — ISBN 978-5-534-06299-1. </w:t>
      </w:r>
    </w:p>
    <w:p w:rsidR="00FA2E6F" w:rsidRPr="007D5209" w:rsidRDefault="00FA2E6F" w:rsidP="007D5209">
      <w:pPr>
        <w:pStyle w:val="3"/>
        <w:numPr>
          <w:ilvl w:val="0"/>
          <w:numId w:val="23"/>
        </w:numPr>
        <w:spacing w:after="0"/>
        <w:ind w:left="0" w:firstLine="0"/>
        <w:jc w:val="both"/>
        <w:rPr>
          <w:iCs/>
          <w:sz w:val="24"/>
          <w:szCs w:val="24"/>
        </w:rPr>
      </w:pPr>
      <w:r w:rsidRPr="007D5209">
        <w:rPr>
          <w:sz w:val="24"/>
          <w:szCs w:val="24"/>
        </w:rPr>
        <w:t>Скотт В. Человеческое развитие в зеркале статистики. Как читать цифры? Братислава, 2006</w:t>
      </w:r>
      <w:r w:rsidRPr="007D5209">
        <w:rPr>
          <w:iCs/>
          <w:sz w:val="24"/>
          <w:szCs w:val="24"/>
        </w:rPr>
        <w:t xml:space="preserve"> </w:t>
      </w:r>
    </w:p>
    <w:p w:rsidR="005C4539" w:rsidRPr="007D5209" w:rsidRDefault="005C4539" w:rsidP="007D5209">
      <w:pPr>
        <w:pStyle w:val="a4"/>
        <w:numPr>
          <w:ilvl w:val="0"/>
          <w:numId w:val="23"/>
        </w:numPr>
        <w:spacing w:after="0" w:line="240" w:lineRule="auto"/>
        <w:ind w:left="0" w:firstLine="0"/>
        <w:jc w:val="both"/>
        <w:rPr>
          <w:rFonts w:ascii="Times New Roman" w:hAnsi="Times New Roman"/>
          <w:sz w:val="24"/>
          <w:szCs w:val="24"/>
        </w:rPr>
      </w:pPr>
      <w:r w:rsidRPr="007D5209">
        <w:rPr>
          <w:rFonts w:ascii="Times New Roman" w:hAnsi="Times New Roman"/>
          <w:sz w:val="24"/>
          <w:szCs w:val="24"/>
        </w:rPr>
        <w:t xml:space="preserve">Социальная политика государства и бизнеса: учебник для бакалавриата и магистратуры /под ред. О. А. </w:t>
      </w:r>
      <w:proofErr w:type="spellStart"/>
      <w:r w:rsidRPr="007D5209">
        <w:rPr>
          <w:rFonts w:ascii="Times New Roman" w:hAnsi="Times New Roman"/>
          <w:sz w:val="24"/>
          <w:szCs w:val="24"/>
        </w:rPr>
        <w:t>Канаевой</w:t>
      </w:r>
      <w:proofErr w:type="spellEnd"/>
      <w:r w:rsidRPr="007D5209">
        <w:rPr>
          <w:rFonts w:ascii="Times New Roman" w:hAnsi="Times New Roman"/>
          <w:sz w:val="24"/>
          <w:szCs w:val="24"/>
        </w:rPr>
        <w:t xml:space="preserve">. — </w:t>
      </w:r>
      <w:proofErr w:type="gramStart"/>
      <w:r w:rsidRPr="007D5209">
        <w:rPr>
          <w:rFonts w:ascii="Times New Roman" w:hAnsi="Times New Roman"/>
          <w:sz w:val="24"/>
          <w:szCs w:val="24"/>
        </w:rPr>
        <w:t>М. :</w:t>
      </w:r>
      <w:proofErr w:type="gramEnd"/>
      <w:r w:rsidRPr="007D5209">
        <w:rPr>
          <w:rFonts w:ascii="Times New Roman" w:hAnsi="Times New Roman"/>
          <w:sz w:val="24"/>
          <w:szCs w:val="24"/>
        </w:rPr>
        <w:t xml:space="preserve"> Издательство </w:t>
      </w:r>
      <w:proofErr w:type="spellStart"/>
      <w:r w:rsidRPr="007D5209">
        <w:rPr>
          <w:rFonts w:ascii="Times New Roman" w:hAnsi="Times New Roman"/>
          <w:sz w:val="24"/>
          <w:szCs w:val="24"/>
        </w:rPr>
        <w:t>Юрайт</w:t>
      </w:r>
      <w:proofErr w:type="spellEnd"/>
      <w:r w:rsidRPr="007D5209">
        <w:rPr>
          <w:rFonts w:ascii="Times New Roman" w:hAnsi="Times New Roman"/>
          <w:sz w:val="24"/>
          <w:szCs w:val="24"/>
        </w:rPr>
        <w:t>, 2018. — 343 с. — (</w:t>
      </w:r>
      <w:proofErr w:type="gramStart"/>
      <w:r w:rsidRPr="007D5209">
        <w:rPr>
          <w:rFonts w:ascii="Times New Roman" w:hAnsi="Times New Roman"/>
          <w:sz w:val="24"/>
          <w:szCs w:val="24"/>
        </w:rPr>
        <w:t>Серия :</w:t>
      </w:r>
      <w:proofErr w:type="gramEnd"/>
      <w:r w:rsidRPr="007D5209">
        <w:rPr>
          <w:rFonts w:ascii="Times New Roman" w:hAnsi="Times New Roman"/>
          <w:sz w:val="24"/>
          <w:szCs w:val="24"/>
        </w:rPr>
        <w:t xml:space="preserve"> Бакалавр и магистр. Академический курс). — ISBN 978-5-534-03190-4.</w:t>
      </w:r>
    </w:p>
    <w:p w:rsidR="005178D3" w:rsidRPr="007D5209" w:rsidRDefault="005178D3" w:rsidP="007D5209">
      <w:pPr>
        <w:pStyle w:val="af"/>
        <w:numPr>
          <w:ilvl w:val="0"/>
          <w:numId w:val="23"/>
        </w:numPr>
        <w:spacing w:before="0" w:beforeAutospacing="0" w:after="0" w:afterAutospacing="0"/>
        <w:ind w:left="0" w:firstLine="0"/>
        <w:jc w:val="both"/>
      </w:pPr>
      <w:proofErr w:type="spellStart"/>
      <w:r w:rsidRPr="007D5209">
        <w:rPr>
          <w:iCs/>
        </w:rPr>
        <w:t>Стегний</w:t>
      </w:r>
      <w:proofErr w:type="spellEnd"/>
      <w:r w:rsidRPr="007D5209">
        <w:rPr>
          <w:iCs/>
        </w:rPr>
        <w:t xml:space="preserve"> В. Н. </w:t>
      </w:r>
      <w:r w:rsidRPr="007D5209">
        <w:t xml:space="preserve">  Социальное прогнозирование и </w:t>
      </w:r>
      <w:proofErr w:type="gramStart"/>
      <w:r w:rsidRPr="007D5209">
        <w:t>проектирование :</w:t>
      </w:r>
      <w:proofErr w:type="gramEnd"/>
      <w:r w:rsidRPr="007D5209">
        <w:t xml:space="preserve"> учебник для академического бакалавриата. — 2-е изд., </w:t>
      </w:r>
      <w:proofErr w:type="spellStart"/>
      <w:r w:rsidRPr="007D5209">
        <w:t>испр</w:t>
      </w:r>
      <w:proofErr w:type="spellEnd"/>
      <w:r w:rsidRPr="007D5209">
        <w:t xml:space="preserve">. и доп. — </w:t>
      </w:r>
      <w:proofErr w:type="gramStart"/>
      <w:r w:rsidRPr="007D5209">
        <w:t>М. :</w:t>
      </w:r>
      <w:proofErr w:type="gramEnd"/>
      <w:r w:rsidRPr="007D5209">
        <w:t xml:space="preserve"> Издательство </w:t>
      </w:r>
      <w:proofErr w:type="spellStart"/>
      <w:r w:rsidRPr="007D5209">
        <w:t>Юрайт</w:t>
      </w:r>
      <w:proofErr w:type="spellEnd"/>
      <w:r w:rsidRPr="007D5209">
        <w:t>, 2017. — 219 с. — (</w:t>
      </w:r>
      <w:proofErr w:type="gramStart"/>
      <w:r w:rsidRPr="007D5209">
        <w:t>Серия :</w:t>
      </w:r>
      <w:proofErr w:type="gramEnd"/>
      <w:r w:rsidRPr="007D5209">
        <w:t xml:space="preserve"> Университеты России). — ISBN 978-5-534-04775-2. </w:t>
      </w:r>
    </w:p>
    <w:p w:rsidR="00D416E8" w:rsidRPr="007D5209" w:rsidRDefault="00D416E8" w:rsidP="007D5209">
      <w:pPr>
        <w:pStyle w:val="a4"/>
        <w:numPr>
          <w:ilvl w:val="0"/>
          <w:numId w:val="23"/>
        </w:numPr>
        <w:spacing w:after="0" w:line="240" w:lineRule="auto"/>
        <w:ind w:left="0" w:firstLine="0"/>
        <w:jc w:val="both"/>
        <w:rPr>
          <w:rFonts w:ascii="Times New Roman" w:hAnsi="Times New Roman"/>
          <w:sz w:val="24"/>
          <w:szCs w:val="24"/>
        </w:rPr>
      </w:pPr>
      <w:r w:rsidRPr="007D5209">
        <w:rPr>
          <w:rFonts w:ascii="Times New Roman" w:hAnsi="Times New Roman"/>
          <w:sz w:val="24"/>
          <w:szCs w:val="24"/>
        </w:rPr>
        <w:t xml:space="preserve">Тюрин Ю.Н., Макаров А.А. Анализ данных на компьютере: учебное пособие. —М.: МЦНМО, 2016. </w:t>
      </w:r>
    </w:p>
    <w:p w:rsidR="0037038A" w:rsidRPr="007D5209" w:rsidRDefault="0037038A" w:rsidP="007D5209">
      <w:pPr>
        <w:numPr>
          <w:ilvl w:val="0"/>
          <w:numId w:val="23"/>
        </w:numPr>
        <w:ind w:left="0" w:firstLine="0"/>
        <w:jc w:val="both"/>
        <w:rPr>
          <w:szCs w:val="24"/>
        </w:rPr>
      </w:pPr>
      <w:proofErr w:type="spellStart"/>
      <w:r w:rsidRPr="007D5209">
        <w:rPr>
          <w:szCs w:val="24"/>
          <w:lang w:val="en-US"/>
        </w:rPr>
        <w:t>Agresti</w:t>
      </w:r>
      <w:proofErr w:type="spellEnd"/>
      <w:r w:rsidRPr="007D5209">
        <w:rPr>
          <w:szCs w:val="24"/>
          <w:lang w:val="en-US"/>
        </w:rPr>
        <w:t xml:space="preserve"> A.  </w:t>
      </w:r>
      <w:proofErr w:type="gramStart"/>
      <w:r w:rsidRPr="007D5209">
        <w:rPr>
          <w:szCs w:val="24"/>
          <w:lang w:val="en-US"/>
        </w:rPr>
        <w:t>and  Finlay</w:t>
      </w:r>
      <w:proofErr w:type="gramEnd"/>
      <w:r w:rsidRPr="007D5209">
        <w:rPr>
          <w:szCs w:val="24"/>
          <w:lang w:val="en-US"/>
        </w:rPr>
        <w:t xml:space="preserve">  B.  </w:t>
      </w:r>
      <w:proofErr w:type="gramStart"/>
      <w:r w:rsidRPr="007D5209">
        <w:rPr>
          <w:szCs w:val="24"/>
          <w:lang w:val="en-US"/>
        </w:rPr>
        <w:t>Statistical  Methods</w:t>
      </w:r>
      <w:proofErr w:type="gramEnd"/>
      <w:r w:rsidRPr="007D5209">
        <w:rPr>
          <w:szCs w:val="24"/>
          <w:lang w:val="en-US"/>
        </w:rPr>
        <w:t xml:space="preserve">  for  the  Social  Sciences.  </w:t>
      </w:r>
      <w:r w:rsidRPr="007D5209">
        <w:rPr>
          <w:szCs w:val="24"/>
        </w:rPr>
        <w:t>4</w:t>
      </w:r>
      <w:proofErr w:type="gramStart"/>
      <w:r w:rsidRPr="007D5209">
        <w:rPr>
          <w:szCs w:val="24"/>
        </w:rPr>
        <w:t xml:space="preserve">th  </w:t>
      </w:r>
      <w:proofErr w:type="spellStart"/>
      <w:r w:rsidRPr="007D5209">
        <w:rPr>
          <w:szCs w:val="24"/>
        </w:rPr>
        <w:t>ed</w:t>
      </w:r>
      <w:proofErr w:type="spellEnd"/>
      <w:r w:rsidRPr="007D5209">
        <w:rPr>
          <w:szCs w:val="24"/>
        </w:rPr>
        <w:t>.</w:t>
      </w:r>
      <w:proofErr w:type="gramEnd"/>
      <w:r w:rsidRPr="007D5209">
        <w:rPr>
          <w:szCs w:val="24"/>
        </w:rPr>
        <w:t xml:space="preserve">  </w:t>
      </w:r>
      <w:proofErr w:type="spellStart"/>
      <w:r w:rsidRPr="007D5209">
        <w:rPr>
          <w:szCs w:val="24"/>
        </w:rPr>
        <w:t>Pearson</w:t>
      </w:r>
      <w:proofErr w:type="spellEnd"/>
      <w:r w:rsidRPr="007D5209">
        <w:rPr>
          <w:szCs w:val="24"/>
        </w:rPr>
        <w:t xml:space="preserve"> </w:t>
      </w:r>
      <w:proofErr w:type="spellStart"/>
      <w:r w:rsidRPr="007D5209">
        <w:rPr>
          <w:szCs w:val="24"/>
        </w:rPr>
        <w:t>Prentice</w:t>
      </w:r>
      <w:proofErr w:type="spellEnd"/>
      <w:r w:rsidRPr="007D5209">
        <w:rPr>
          <w:szCs w:val="24"/>
        </w:rPr>
        <w:t xml:space="preserve"> </w:t>
      </w:r>
      <w:proofErr w:type="spellStart"/>
      <w:r w:rsidRPr="007D5209">
        <w:rPr>
          <w:szCs w:val="24"/>
        </w:rPr>
        <w:t>Hall</w:t>
      </w:r>
      <w:proofErr w:type="spellEnd"/>
      <w:r w:rsidRPr="007D5209">
        <w:rPr>
          <w:szCs w:val="24"/>
        </w:rPr>
        <w:t>, 2009. Pp.301-320.</w:t>
      </w:r>
    </w:p>
    <w:p w:rsidR="0037038A" w:rsidRPr="007D5209" w:rsidRDefault="0037038A" w:rsidP="007D5209">
      <w:pPr>
        <w:numPr>
          <w:ilvl w:val="0"/>
          <w:numId w:val="23"/>
        </w:numPr>
        <w:ind w:left="0" w:firstLine="0"/>
        <w:jc w:val="both"/>
        <w:rPr>
          <w:szCs w:val="24"/>
          <w:lang w:val="en-US"/>
        </w:rPr>
      </w:pPr>
      <w:r w:rsidRPr="007D5209">
        <w:rPr>
          <w:szCs w:val="24"/>
          <w:lang w:val="en-US"/>
        </w:rPr>
        <w:t>Babbie E. The practice of social research. Cengage Learning. 2015. PP. 88-155.</w:t>
      </w:r>
    </w:p>
    <w:p w:rsidR="0037038A" w:rsidRPr="007D5209" w:rsidRDefault="0037038A" w:rsidP="007D5209">
      <w:pPr>
        <w:numPr>
          <w:ilvl w:val="0"/>
          <w:numId w:val="23"/>
        </w:numPr>
        <w:ind w:left="0" w:firstLine="0"/>
        <w:jc w:val="both"/>
        <w:rPr>
          <w:szCs w:val="24"/>
          <w:lang w:val="en-US"/>
        </w:rPr>
      </w:pPr>
      <w:proofErr w:type="spellStart"/>
      <w:r w:rsidRPr="007D5209">
        <w:rPr>
          <w:szCs w:val="24"/>
          <w:lang w:val="en-US"/>
        </w:rPr>
        <w:t>Bhattacherjee</w:t>
      </w:r>
      <w:proofErr w:type="spellEnd"/>
      <w:r w:rsidRPr="007D5209">
        <w:rPr>
          <w:szCs w:val="24"/>
          <w:lang w:val="en-US"/>
        </w:rPr>
        <w:t xml:space="preserve"> A. Research Design / Social Science Research: Principles, Methods, and Practices // Textbooks Collection. Book 3. 2012. PP. 1-65. </w:t>
      </w:r>
    </w:p>
    <w:p w:rsidR="0037038A" w:rsidRPr="007D5209" w:rsidRDefault="0037038A" w:rsidP="007D5209">
      <w:pPr>
        <w:numPr>
          <w:ilvl w:val="0"/>
          <w:numId w:val="23"/>
        </w:numPr>
        <w:ind w:left="0" w:firstLine="0"/>
        <w:jc w:val="both"/>
        <w:rPr>
          <w:szCs w:val="24"/>
          <w:lang w:val="en-US"/>
        </w:rPr>
      </w:pPr>
      <w:r w:rsidRPr="007D5209">
        <w:rPr>
          <w:szCs w:val="24"/>
          <w:lang w:val="en-US"/>
        </w:rPr>
        <w:t xml:space="preserve">Creswell J.W. Research design: Qualitative, Quantitative, and Mixed Methods Approaches. Los Angeles [etc.] SAGE Publications, 2014. </w:t>
      </w:r>
    </w:p>
    <w:p w:rsidR="0037038A" w:rsidRPr="007D5209" w:rsidRDefault="0037038A" w:rsidP="007D5209">
      <w:pPr>
        <w:numPr>
          <w:ilvl w:val="0"/>
          <w:numId w:val="23"/>
        </w:numPr>
        <w:ind w:left="0" w:firstLine="0"/>
        <w:jc w:val="both"/>
        <w:rPr>
          <w:szCs w:val="24"/>
          <w:lang w:val="en-US"/>
        </w:rPr>
      </w:pPr>
      <w:r w:rsidRPr="007D5209">
        <w:rPr>
          <w:szCs w:val="24"/>
          <w:lang w:val="en-US"/>
        </w:rPr>
        <w:t xml:space="preserve">Field A. Discovering Statistics Using SPSS. 3th Ed. Sage, 2009. </w:t>
      </w:r>
    </w:p>
    <w:p w:rsidR="0037038A" w:rsidRPr="007D5209" w:rsidRDefault="0037038A" w:rsidP="007D5209">
      <w:pPr>
        <w:numPr>
          <w:ilvl w:val="0"/>
          <w:numId w:val="23"/>
        </w:numPr>
        <w:ind w:left="0" w:firstLine="0"/>
        <w:jc w:val="both"/>
        <w:rPr>
          <w:szCs w:val="24"/>
          <w:lang w:val="en-US"/>
        </w:rPr>
      </w:pPr>
      <w:r w:rsidRPr="007D5209">
        <w:rPr>
          <w:szCs w:val="24"/>
          <w:lang w:val="en-US"/>
        </w:rPr>
        <w:t xml:space="preserve"> Kline P. An easy guide to factor analysis. //Routledge, London &amp; N.Y., 1994 </w:t>
      </w:r>
    </w:p>
    <w:p w:rsidR="0037038A" w:rsidRPr="007D5209" w:rsidRDefault="0037038A" w:rsidP="007D5209">
      <w:pPr>
        <w:numPr>
          <w:ilvl w:val="0"/>
          <w:numId w:val="23"/>
        </w:numPr>
        <w:ind w:left="0" w:firstLine="0"/>
        <w:jc w:val="both"/>
        <w:rPr>
          <w:szCs w:val="24"/>
          <w:lang w:val="en-US"/>
        </w:rPr>
      </w:pPr>
      <w:proofErr w:type="spellStart"/>
      <w:r w:rsidRPr="007D5209">
        <w:rPr>
          <w:szCs w:val="24"/>
          <w:lang w:val="en-US"/>
        </w:rPr>
        <w:lastRenderedPageBreak/>
        <w:t>Meulman</w:t>
      </w:r>
      <w:proofErr w:type="spellEnd"/>
      <w:r w:rsidRPr="007D5209">
        <w:rPr>
          <w:szCs w:val="24"/>
          <w:lang w:val="en-US"/>
        </w:rPr>
        <w:t xml:space="preserve">, J.J., A.J. Van der </w:t>
      </w:r>
      <w:proofErr w:type="spellStart"/>
      <w:r w:rsidRPr="007D5209">
        <w:rPr>
          <w:szCs w:val="24"/>
          <w:lang w:val="en-US"/>
        </w:rPr>
        <w:t>Kooij</w:t>
      </w:r>
      <w:proofErr w:type="spellEnd"/>
      <w:r w:rsidRPr="007D5209">
        <w:rPr>
          <w:szCs w:val="24"/>
          <w:lang w:val="en-US"/>
        </w:rPr>
        <w:t xml:space="preserve">, and W.J. </w:t>
      </w:r>
      <w:proofErr w:type="spellStart"/>
      <w:r w:rsidRPr="007D5209">
        <w:rPr>
          <w:szCs w:val="24"/>
          <w:lang w:val="en-US"/>
        </w:rPr>
        <w:t>Heiser</w:t>
      </w:r>
      <w:proofErr w:type="spellEnd"/>
      <w:r w:rsidRPr="007D5209">
        <w:rPr>
          <w:szCs w:val="24"/>
          <w:lang w:val="en-US"/>
        </w:rPr>
        <w:t xml:space="preserve">. 2004. Principal components analysis with </w:t>
      </w:r>
      <w:proofErr w:type="gramStart"/>
      <w:r w:rsidRPr="007D5209">
        <w:rPr>
          <w:szCs w:val="24"/>
          <w:lang w:val="en-US"/>
        </w:rPr>
        <w:t>nonlinear  optimal</w:t>
      </w:r>
      <w:proofErr w:type="gramEnd"/>
      <w:r w:rsidRPr="007D5209">
        <w:rPr>
          <w:szCs w:val="24"/>
          <w:lang w:val="en-US"/>
        </w:rPr>
        <w:t xml:space="preserve">  scaling  transformations  for  ordinal  and  nominal  data.  In:  </w:t>
      </w:r>
      <w:proofErr w:type="gramStart"/>
      <w:r w:rsidRPr="007D5209">
        <w:rPr>
          <w:szCs w:val="24"/>
          <w:lang w:val="en-US"/>
        </w:rPr>
        <w:t>Handbook  of</w:t>
      </w:r>
      <w:proofErr w:type="gramEnd"/>
      <w:r w:rsidRPr="007D5209">
        <w:rPr>
          <w:szCs w:val="24"/>
          <w:lang w:val="en-US"/>
        </w:rPr>
        <w:t xml:space="preserve"> Quantitative Methodology  for  the Social Sciences, D. Kaplan,  eds. Thousand Oaks, Calif.: Sage </w:t>
      </w:r>
      <w:proofErr w:type="spellStart"/>
      <w:r w:rsidRPr="007D5209">
        <w:rPr>
          <w:szCs w:val="24"/>
        </w:rPr>
        <w:t>Publications</w:t>
      </w:r>
      <w:proofErr w:type="spellEnd"/>
      <w:r w:rsidRPr="007D5209">
        <w:rPr>
          <w:szCs w:val="24"/>
        </w:rPr>
        <w:t xml:space="preserve">, </w:t>
      </w:r>
      <w:proofErr w:type="spellStart"/>
      <w:r w:rsidRPr="007D5209">
        <w:rPr>
          <w:szCs w:val="24"/>
        </w:rPr>
        <w:t>Inc</w:t>
      </w:r>
      <w:proofErr w:type="spellEnd"/>
      <w:r w:rsidRPr="007D5209">
        <w:rPr>
          <w:szCs w:val="24"/>
        </w:rPr>
        <w:t xml:space="preserve">. </w:t>
      </w:r>
    </w:p>
    <w:p w:rsidR="0037038A" w:rsidRPr="007D5209" w:rsidRDefault="0037038A" w:rsidP="007D5209">
      <w:pPr>
        <w:numPr>
          <w:ilvl w:val="0"/>
          <w:numId w:val="23"/>
        </w:numPr>
        <w:ind w:left="0" w:firstLine="0"/>
        <w:jc w:val="both"/>
        <w:rPr>
          <w:szCs w:val="24"/>
        </w:rPr>
      </w:pPr>
      <w:r w:rsidRPr="007D5209">
        <w:rPr>
          <w:szCs w:val="24"/>
          <w:lang w:val="en-US"/>
        </w:rPr>
        <w:t xml:space="preserve">Theory and </w:t>
      </w:r>
      <w:proofErr w:type="gramStart"/>
      <w:r w:rsidRPr="007D5209">
        <w:rPr>
          <w:szCs w:val="24"/>
          <w:lang w:val="en-US"/>
        </w:rPr>
        <w:t>Methods  in</w:t>
      </w:r>
      <w:proofErr w:type="gramEnd"/>
      <w:r w:rsidRPr="007D5209">
        <w:rPr>
          <w:szCs w:val="24"/>
          <w:lang w:val="en-US"/>
        </w:rPr>
        <w:t xml:space="preserve"> Social Research  / Ed. by B. </w:t>
      </w:r>
      <w:proofErr w:type="spellStart"/>
      <w:r w:rsidRPr="007D5209">
        <w:rPr>
          <w:szCs w:val="24"/>
          <w:lang w:val="en-US"/>
        </w:rPr>
        <w:t>Somekh</w:t>
      </w:r>
      <w:proofErr w:type="spellEnd"/>
      <w:r w:rsidRPr="007D5209">
        <w:rPr>
          <w:szCs w:val="24"/>
          <w:lang w:val="en-US"/>
        </w:rPr>
        <w:t xml:space="preserve">, C. Lewin. 2th Edition. </w:t>
      </w:r>
      <w:proofErr w:type="gramStart"/>
      <w:r w:rsidRPr="007D5209">
        <w:rPr>
          <w:szCs w:val="24"/>
          <w:lang w:val="en-US"/>
        </w:rPr>
        <w:t xml:space="preserve">SAGE </w:t>
      </w:r>
      <w:r w:rsidRPr="007D5209">
        <w:rPr>
          <w:szCs w:val="24"/>
        </w:rPr>
        <w:t xml:space="preserve"> </w:t>
      </w:r>
      <w:proofErr w:type="spellStart"/>
      <w:r w:rsidRPr="007D5209">
        <w:rPr>
          <w:szCs w:val="24"/>
        </w:rPr>
        <w:t>Publications</w:t>
      </w:r>
      <w:proofErr w:type="spellEnd"/>
      <w:proofErr w:type="gramEnd"/>
      <w:r w:rsidRPr="007D5209">
        <w:rPr>
          <w:szCs w:val="24"/>
        </w:rPr>
        <w:t xml:space="preserve">, </w:t>
      </w:r>
      <w:proofErr w:type="spellStart"/>
      <w:r w:rsidRPr="007D5209">
        <w:rPr>
          <w:szCs w:val="24"/>
        </w:rPr>
        <w:t>Inc</w:t>
      </w:r>
      <w:proofErr w:type="spellEnd"/>
      <w:r w:rsidRPr="007D5209">
        <w:rPr>
          <w:szCs w:val="24"/>
        </w:rPr>
        <w:t>., 2011.</w:t>
      </w:r>
    </w:p>
    <w:p w:rsidR="00D416E8" w:rsidRPr="00A51A94" w:rsidRDefault="00D416E8" w:rsidP="00A51A94">
      <w:pPr>
        <w:pStyle w:val="a"/>
        <w:numPr>
          <w:ilvl w:val="0"/>
          <w:numId w:val="0"/>
        </w:numPr>
        <w:jc w:val="both"/>
        <w:rPr>
          <w:szCs w:val="24"/>
          <w:u w:val="single"/>
        </w:rPr>
      </w:pPr>
    </w:p>
    <w:p w:rsidR="00A51A94" w:rsidRDefault="00D416E8" w:rsidP="00A51A94">
      <w:pPr>
        <w:pStyle w:val="a4"/>
        <w:spacing w:after="0" w:line="240" w:lineRule="auto"/>
        <w:ind w:left="0"/>
        <w:jc w:val="both"/>
        <w:rPr>
          <w:rFonts w:ascii="Times New Roman" w:hAnsi="Times New Roman"/>
          <w:sz w:val="24"/>
          <w:szCs w:val="24"/>
          <w:u w:val="single"/>
        </w:rPr>
      </w:pPr>
      <w:r w:rsidRPr="00A51A94">
        <w:rPr>
          <w:rFonts w:ascii="Times New Roman" w:hAnsi="Times New Roman"/>
          <w:sz w:val="24"/>
          <w:szCs w:val="24"/>
          <w:u w:val="single"/>
        </w:rPr>
        <w:t>Источники в Интернете:</w:t>
      </w:r>
    </w:p>
    <w:p w:rsidR="0037038A" w:rsidRPr="00A51A94" w:rsidRDefault="0037038A" w:rsidP="00134287">
      <w:pPr>
        <w:pStyle w:val="a4"/>
        <w:numPr>
          <w:ilvl w:val="0"/>
          <w:numId w:val="19"/>
        </w:numPr>
        <w:spacing w:after="0" w:line="240" w:lineRule="auto"/>
        <w:ind w:left="0" w:firstLine="0"/>
        <w:jc w:val="both"/>
        <w:rPr>
          <w:rFonts w:ascii="Times New Roman" w:hAnsi="Times New Roman"/>
          <w:sz w:val="24"/>
          <w:szCs w:val="24"/>
          <w:u w:val="single"/>
        </w:rPr>
      </w:pPr>
      <w:r w:rsidRPr="00A51A94">
        <w:rPr>
          <w:rStyle w:val="color24"/>
          <w:rFonts w:ascii="Times New Roman" w:hAnsi="Times New Roman"/>
          <w:sz w:val="24"/>
          <w:szCs w:val="24"/>
        </w:rPr>
        <w:t>П</w:t>
      </w:r>
      <w:r w:rsidRPr="00A51A94">
        <w:rPr>
          <w:rStyle w:val="color19"/>
          <w:rFonts w:ascii="Times New Roman" w:hAnsi="Times New Roman"/>
          <w:sz w:val="24"/>
          <w:szCs w:val="24"/>
        </w:rPr>
        <w:t>роцедуры и методы анализа данных</w:t>
      </w:r>
      <w:r w:rsidRPr="00A51A94">
        <w:rPr>
          <w:rFonts w:ascii="Times New Roman" w:hAnsi="Times New Roman"/>
          <w:sz w:val="24"/>
          <w:szCs w:val="24"/>
        </w:rPr>
        <w:t xml:space="preserve"> </w:t>
      </w:r>
      <w:hyperlink r:id="rId8" w:history="1">
        <w:r w:rsidRPr="00A51A94">
          <w:rPr>
            <w:rStyle w:val="a7"/>
            <w:rFonts w:ascii="Times New Roman" w:hAnsi="Times New Roman"/>
            <w:color w:val="auto"/>
            <w:sz w:val="24"/>
            <w:szCs w:val="24"/>
          </w:rPr>
          <w:t>http://rotmistrov.com/methods</w:t>
        </w:r>
      </w:hyperlink>
      <w:r w:rsidRPr="00A51A94">
        <w:rPr>
          <w:rFonts w:ascii="Times New Roman" w:hAnsi="Times New Roman"/>
          <w:sz w:val="24"/>
          <w:szCs w:val="24"/>
        </w:rPr>
        <w:t xml:space="preserve"> </w:t>
      </w:r>
    </w:p>
    <w:p w:rsidR="0037038A" w:rsidRPr="00A51A94" w:rsidRDefault="0037038A" w:rsidP="00134287">
      <w:pPr>
        <w:pStyle w:val="a4"/>
        <w:numPr>
          <w:ilvl w:val="0"/>
          <w:numId w:val="19"/>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Информационно-библиографическая система ООН</w:t>
      </w:r>
      <w:r w:rsidRPr="00A51A94">
        <w:rPr>
          <w:rFonts w:ascii="Times New Roman" w:hAnsi="Times New Roman"/>
          <w:sz w:val="24"/>
          <w:szCs w:val="24"/>
        </w:rPr>
        <w:tab/>
      </w:r>
      <w:hyperlink r:id="rId9" w:history="1">
        <w:r w:rsidRPr="00A51A94">
          <w:rPr>
            <w:rStyle w:val="a7"/>
            <w:rFonts w:ascii="Times New Roman" w:hAnsi="Times New Roman"/>
            <w:color w:val="auto"/>
            <w:sz w:val="24"/>
            <w:szCs w:val="24"/>
          </w:rPr>
          <w:t>http://unbisnet.un.org</w:t>
        </w:r>
      </w:hyperlink>
    </w:p>
    <w:p w:rsidR="0037038A" w:rsidRPr="00A51A94" w:rsidRDefault="0037038A" w:rsidP="00134287">
      <w:pPr>
        <w:pStyle w:val="a4"/>
        <w:numPr>
          <w:ilvl w:val="0"/>
          <w:numId w:val="19"/>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Международная организация труда</w:t>
      </w:r>
      <w:r w:rsidRPr="00A51A94">
        <w:rPr>
          <w:rFonts w:ascii="Times New Roman" w:hAnsi="Times New Roman"/>
          <w:sz w:val="24"/>
          <w:szCs w:val="24"/>
        </w:rPr>
        <w:tab/>
      </w:r>
      <w:hyperlink r:id="rId10" w:history="1">
        <w:r w:rsidRPr="00A51A94">
          <w:rPr>
            <w:rStyle w:val="a7"/>
            <w:rFonts w:ascii="Times New Roman" w:hAnsi="Times New Roman"/>
            <w:color w:val="auto"/>
            <w:sz w:val="24"/>
            <w:szCs w:val="24"/>
          </w:rPr>
          <w:t>http://www.ilo.org</w:t>
        </w:r>
      </w:hyperlink>
    </w:p>
    <w:p w:rsidR="0037038A" w:rsidRPr="00A51A94" w:rsidRDefault="0037038A" w:rsidP="00134287">
      <w:pPr>
        <w:pStyle w:val="a4"/>
        <w:numPr>
          <w:ilvl w:val="0"/>
          <w:numId w:val="19"/>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 xml:space="preserve">Институт сравнительных социальных </w:t>
      </w:r>
      <w:proofErr w:type="gramStart"/>
      <w:r w:rsidRPr="00A51A94">
        <w:rPr>
          <w:rFonts w:ascii="Times New Roman" w:hAnsi="Times New Roman"/>
          <w:sz w:val="24"/>
          <w:szCs w:val="24"/>
        </w:rPr>
        <w:t xml:space="preserve">исследований:   </w:t>
      </w:r>
      <w:proofErr w:type="gramEnd"/>
      <w:r w:rsidRPr="00A51A94">
        <w:rPr>
          <w:rFonts w:ascii="Times New Roman" w:hAnsi="Times New Roman"/>
          <w:sz w:val="24"/>
          <w:szCs w:val="24"/>
        </w:rPr>
        <w:t xml:space="preserve"> </w:t>
      </w:r>
      <w:hyperlink r:id="rId11" w:history="1">
        <w:r w:rsidRPr="00A51A94">
          <w:rPr>
            <w:rStyle w:val="a7"/>
            <w:rFonts w:ascii="Times New Roman" w:hAnsi="Times New Roman"/>
            <w:color w:val="auto"/>
            <w:sz w:val="24"/>
            <w:szCs w:val="24"/>
          </w:rPr>
          <w:t>http://cessi.ru/</w:t>
        </w:r>
      </w:hyperlink>
    </w:p>
    <w:p w:rsidR="0037038A" w:rsidRPr="00A51A94" w:rsidRDefault="0037038A" w:rsidP="00134287">
      <w:pPr>
        <w:pStyle w:val="HTML"/>
        <w:numPr>
          <w:ilvl w:val="0"/>
          <w:numId w:val="19"/>
        </w:numPr>
        <w:tabs>
          <w:tab w:val="clear" w:pos="916"/>
          <w:tab w:val="clear" w:pos="1832"/>
          <w:tab w:val="clear" w:pos="2138"/>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0"/>
        <w:jc w:val="both"/>
        <w:rPr>
          <w:rFonts w:ascii="Times New Roman" w:hAnsi="Times New Roman" w:cs="Times New Roman"/>
          <w:iCs/>
          <w:sz w:val="24"/>
          <w:szCs w:val="24"/>
        </w:rPr>
      </w:pPr>
      <w:r w:rsidRPr="00A51A94">
        <w:rPr>
          <w:rFonts w:ascii="Times New Roman" w:hAnsi="Times New Roman" w:cs="Times New Roman"/>
          <w:iCs/>
          <w:sz w:val="24"/>
          <w:szCs w:val="24"/>
        </w:rPr>
        <w:t>Всемирная организация здравоохранения (</w:t>
      </w:r>
      <w:r w:rsidRPr="00A51A94">
        <w:rPr>
          <w:rFonts w:ascii="Times New Roman" w:hAnsi="Times New Roman" w:cs="Times New Roman"/>
          <w:iCs/>
          <w:sz w:val="24"/>
          <w:szCs w:val="24"/>
          <w:lang w:val="en-US"/>
        </w:rPr>
        <w:t>World</w:t>
      </w:r>
      <w:r w:rsidRPr="00A51A94">
        <w:rPr>
          <w:rFonts w:ascii="Times New Roman" w:hAnsi="Times New Roman" w:cs="Times New Roman"/>
          <w:iCs/>
          <w:sz w:val="24"/>
          <w:szCs w:val="24"/>
        </w:rPr>
        <w:t xml:space="preserve"> </w:t>
      </w:r>
      <w:r w:rsidRPr="00A51A94">
        <w:rPr>
          <w:rFonts w:ascii="Times New Roman" w:hAnsi="Times New Roman" w:cs="Times New Roman"/>
          <w:iCs/>
          <w:sz w:val="24"/>
          <w:szCs w:val="24"/>
          <w:lang w:val="en-US"/>
        </w:rPr>
        <w:t>Health</w:t>
      </w:r>
      <w:r w:rsidRPr="00A51A94">
        <w:rPr>
          <w:rFonts w:ascii="Times New Roman" w:hAnsi="Times New Roman" w:cs="Times New Roman"/>
          <w:iCs/>
          <w:sz w:val="24"/>
          <w:szCs w:val="24"/>
        </w:rPr>
        <w:t xml:space="preserve"> </w:t>
      </w:r>
      <w:r w:rsidRPr="00A51A94">
        <w:rPr>
          <w:rFonts w:ascii="Times New Roman" w:hAnsi="Times New Roman" w:cs="Times New Roman"/>
          <w:iCs/>
          <w:sz w:val="24"/>
          <w:szCs w:val="24"/>
          <w:lang w:val="en-US"/>
        </w:rPr>
        <w:t>Organization</w:t>
      </w:r>
      <w:r w:rsidRPr="00A51A94">
        <w:rPr>
          <w:rFonts w:ascii="Times New Roman" w:hAnsi="Times New Roman" w:cs="Times New Roman"/>
          <w:iCs/>
          <w:sz w:val="24"/>
          <w:szCs w:val="24"/>
        </w:rPr>
        <w:t xml:space="preserve">): </w:t>
      </w:r>
      <w:hyperlink r:id="rId12" w:history="1">
        <w:r w:rsidRPr="00A51A94">
          <w:rPr>
            <w:rStyle w:val="a7"/>
            <w:rFonts w:ascii="Times New Roman" w:hAnsi="Times New Roman"/>
            <w:iCs/>
            <w:color w:val="auto"/>
            <w:sz w:val="24"/>
            <w:szCs w:val="24"/>
            <w:lang w:val="en-US"/>
          </w:rPr>
          <w:t>http</w:t>
        </w:r>
        <w:r w:rsidRPr="00A51A94">
          <w:rPr>
            <w:rStyle w:val="a7"/>
            <w:rFonts w:ascii="Times New Roman" w:hAnsi="Times New Roman"/>
            <w:iCs/>
            <w:color w:val="auto"/>
            <w:sz w:val="24"/>
            <w:szCs w:val="24"/>
          </w:rPr>
          <w:t>://</w:t>
        </w:r>
        <w:r w:rsidRPr="00A51A94">
          <w:rPr>
            <w:rStyle w:val="a7"/>
            <w:rFonts w:ascii="Times New Roman" w:hAnsi="Times New Roman"/>
            <w:iCs/>
            <w:color w:val="auto"/>
            <w:sz w:val="24"/>
            <w:szCs w:val="24"/>
            <w:lang w:val="en-US"/>
          </w:rPr>
          <w:t>www</w:t>
        </w:r>
        <w:r w:rsidRPr="00A51A94">
          <w:rPr>
            <w:rStyle w:val="a7"/>
            <w:rFonts w:ascii="Times New Roman" w:hAnsi="Times New Roman"/>
            <w:iCs/>
            <w:color w:val="auto"/>
            <w:sz w:val="24"/>
            <w:szCs w:val="24"/>
          </w:rPr>
          <w:t>.</w:t>
        </w:r>
        <w:r w:rsidRPr="00A51A94">
          <w:rPr>
            <w:rStyle w:val="a7"/>
            <w:rFonts w:ascii="Times New Roman" w:hAnsi="Times New Roman"/>
            <w:iCs/>
            <w:color w:val="auto"/>
            <w:sz w:val="24"/>
            <w:szCs w:val="24"/>
            <w:lang w:val="en-US"/>
          </w:rPr>
          <w:t>who</w:t>
        </w:r>
        <w:r w:rsidRPr="00A51A94">
          <w:rPr>
            <w:rStyle w:val="a7"/>
            <w:rFonts w:ascii="Times New Roman" w:hAnsi="Times New Roman"/>
            <w:iCs/>
            <w:color w:val="auto"/>
            <w:sz w:val="24"/>
            <w:szCs w:val="24"/>
          </w:rPr>
          <w:t>.</w:t>
        </w:r>
        <w:proofErr w:type="spellStart"/>
        <w:r w:rsidRPr="00A51A94">
          <w:rPr>
            <w:rStyle w:val="a7"/>
            <w:rFonts w:ascii="Times New Roman" w:hAnsi="Times New Roman"/>
            <w:iCs/>
            <w:color w:val="auto"/>
            <w:sz w:val="24"/>
            <w:szCs w:val="24"/>
            <w:lang w:val="en-US"/>
          </w:rPr>
          <w:t>int</w:t>
        </w:r>
        <w:proofErr w:type="spellEnd"/>
        <w:r w:rsidRPr="00A51A94">
          <w:rPr>
            <w:rStyle w:val="a7"/>
            <w:rFonts w:ascii="Times New Roman" w:hAnsi="Times New Roman"/>
            <w:iCs/>
            <w:color w:val="auto"/>
            <w:sz w:val="24"/>
            <w:szCs w:val="24"/>
          </w:rPr>
          <w:t>/</w:t>
        </w:r>
        <w:proofErr w:type="spellStart"/>
        <w:r w:rsidRPr="00A51A94">
          <w:rPr>
            <w:rStyle w:val="a7"/>
            <w:rFonts w:ascii="Times New Roman" w:hAnsi="Times New Roman"/>
            <w:iCs/>
            <w:color w:val="auto"/>
            <w:sz w:val="24"/>
            <w:szCs w:val="24"/>
            <w:lang w:val="en-US"/>
          </w:rPr>
          <w:t>whosis</w:t>
        </w:r>
        <w:proofErr w:type="spellEnd"/>
      </w:hyperlink>
    </w:p>
    <w:p w:rsidR="0037038A" w:rsidRPr="00A51A94" w:rsidRDefault="0037038A" w:rsidP="00134287">
      <w:pPr>
        <w:pStyle w:val="HTML"/>
        <w:numPr>
          <w:ilvl w:val="0"/>
          <w:numId w:val="19"/>
        </w:numPr>
        <w:tabs>
          <w:tab w:val="clear" w:pos="916"/>
          <w:tab w:val="clear" w:pos="1832"/>
          <w:tab w:val="clear" w:pos="2138"/>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0"/>
        <w:jc w:val="both"/>
        <w:rPr>
          <w:rFonts w:ascii="Times New Roman" w:hAnsi="Times New Roman" w:cs="Times New Roman"/>
          <w:iCs/>
          <w:sz w:val="24"/>
          <w:szCs w:val="24"/>
        </w:rPr>
      </w:pPr>
      <w:r w:rsidRPr="00A51A94">
        <w:rPr>
          <w:rFonts w:ascii="Times New Roman" w:hAnsi="Times New Roman" w:cs="Times New Roman"/>
          <w:sz w:val="24"/>
          <w:szCs w:val="24"/>
        </w:rPr>
        <w:t>Статистическая служба Европейского союза (</w:t>
      </w:r>
      <w:r w:rsidRPr="00A51A94">
        <w:rPr>
          <w:rFonts w:ascii="Times New Roman" w:hAnsi="Times New Roman" w:cs="Times New Roman"/>
          <w:sz w:val="24"/>
          <w:szCs w:val="24"/>
          <w:lang w:val="en-US"/>
        </w:rPr>
        <w:t>Eurostat</w:t>
      </w:r>
      <w:r w:rsidRPr="00A51A94">
        <w:rPr>
          <w:rFonts w:ascii="Times New Roman" w:hAnsi="Times New Roman" w:cs="Times New Roman"/>
          <w:sz w:val="24"/>
          <w:szCs w:val="24"/>
        </w:rPr>
        <w:t xml:space="preserve">) </w:t>
      </w:r>
      <w:hyperlink r:id="rId13" w:history="1">
        <w:r w:rsidRPr="00A51A94">
          <w:rPr>
            <w:rStyle w:val="a7"/>
            <w:rFonts w:ascii="Times New Roman" w:hAnsi="Times New Roman"/>
            <w:iCs/>
            <w:color w:val="auto"/>
            <w:sz w:val="24"/>
            <w:szCs w:val="24"/>
          </w:rPr>
          <w:t>http://epp.eurostat.ec.europa.eu/portal/page/portal/eurostat/home</w:t>
        </w:r>
      </w:hyperlink>
    </w:p>
    <w:p w:rsidR="0037038A" w:rsidRPr="00A51A94" w:rsidRDefault="0037038A" w:rsidP="00134287">
      <w:pPr>
        <w:pStyle w:val="HTML"/>
        <w:numPr>
          <w:ilvl w:val="0"/>
          <w:numId w:val="19"/>
        </w:numPr>
        <w:tabs>
          <w:tab w:val="clear" w:pos="916"/>
          <w:tab w:val="clear" w:pos="1832"/>
          <w:tab w:val="clear" w:pos="2138"/>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0"/>
        <w:jc w:val="both"/>
        <w:rPr>
          <w:rFonts w:ascii="Times New Roman" w:hAnsi="Times New Roman" w:cs="Times New Roman"/>
          <w:iCs/>
          <w:sz w:val="24"/>
          <w:szCs w:val="24"/>
        </w:rPr>
      </w:pPr>
      <w:r w:rsidRPr="00A51A94">
        <w:rPr>
          <w:rFonts w:ascii="Times New Roman" w:hAnsi="Times New Roman" w:cs="Times New Roman"/>
          <w:iCs/>
          <w:sz w:val="24"/>
          <w:szCs w:val="24"/>
        </w:rPr>
        <w:t>Мировой Банк (</w:t>
      </w:r>
      <w:proofErr w:type="spellStart"/>
      <w:r w:rsidRPr="00A51A94">
        <w:rPr>
          <w:rFonts w:ascii="Times New Roman" w:hAnsi="Times New Roman" w:cs="Times New Roman"/>
          <w:sz w:val="24"/>
          <w:szCs w:val="24"/>
        </w:rPr>
        <w:t>World</w:t>
      </w:r>
      <w:proofErr w:type="spellEnd"/>
      <w:r w:rsidRPr="00A51A94">
        <w:rPr>
          <w:rFonts w:ascii="Times New Roman" w:hAnsi="Times New Roman" w:cs="Times New Roman"/>
          <w:sz w:val="24"/>
          <w:szCs w:val="24"/>
        </w:rPr>
        <w:t xml:space="preserve"> </w:t>
      </w:r>
      <w:proofErr w:type="spellStart"/>
      <w:r w:rsidRPr="00A51A94">
        <w:rPr>
          <w:rFonts w:ascii="Times New Roman" w:hAnsi="Times New Roman" w:cs="Times New Roman"/>
          <w:sz w:val="24"/>
          <w:szCs w:val="24"/>
        </w:rPr>
        <w:t>Bank</w:t>
      </w:r>
      <w:proofErr w:type="spellEnd"/>
      <w:r w:rsidRPr="00A51A94">
        <w:rPr>
          <w:rFonts w:ascii="Times New Roman" w:hAnsi="Times New Roman" w:cs="Times New Roman"/>
          <w:sz w:val="24"/>
          <w:szCs w:val="24"/>
        </w:rPr>
        <w:t xml:space="preserve">): </w:t>
      </w:r>
      <w:hyperlink r:id="rId14" w:history="1">
        <w:r w:rsidRPr="00A51A94">
          <w:rPr>
            <w:rStyle w:val="a7"/>
            <w:rFonts w:ascii="Times New Roman" w:hAnsi="Times New Roman"/>
            <w:iCs/>
            <w:color w:val="auto"/>
            <w:sz w:val="24"/>
            <w:szCs w:val="24"/>
            <w:lang w:val="en-US"/>
          </w:rPr>
          <w:t>http</w:t>
        </w:r>
        <w:r w:rsidRPr="00A51A94">
          <w:rPr>
            <w:rStyle w:val="a7"/>
            <w:rFonts w:ascii="Times New Roman" w:hAnsi="Times New Roman"/>
            <w:iCs/>
            <w:color w:val="auto"/>
            <w:sz w:val="24"/>
            <w:szCs w:val="24"/>
          </w:rPr>
          <w:t>://</w:t>
        </w:r>
        <w:r w:rsidRPr="00A51A94">
          <w:rPr>
            <w:rStyle w:val="a7"/>
            <w:rFonts w:ascii="Times New Roman" w:hAnsi="Times New Roman"/>
            <w:iCs/>
            <w:color w:val="auto"/>
            <w:sz w:val="24"/>
            <w:szCs w:val="24"/>
            <w:lang w:val="en-US"/>
          </w:rPr>
          <w:t>www</w:t>
        </w:r>
        <w:r w:rsidRPr="00A51A94">
          <w:rPr>
            <w:rStyle w:val="a7"/>
            <w:rFonts w:ascii="Times New Roman" w:hAnsi="Times New Roman"/>
            <w:iCs/>
            <w:color w:val="auto"/>
            <w:sz w:val="24"/>
            <w:szCs w:val="24"/>
          </w:rPr>
          <w:t>.</w:t>
        </w:r>
        <w:proofErr w:type="spellStart"/>
        <w:r w:rsidRPr="00A51A94">
          <w:rPr>
            <w:rStyle w:val="a7"/>
            <w:rFonts w:ascii="Times New Roman" w:hAnsi="Times New Roman"/>
            <w:iCs/>
            <w:color w:val="auto"/>
            <w:sz w:val="24"/>
            <w:szCs w:val="24"/>
            <w:lang w:val="en-US"/>
          </w:rPr>
          <w:t>worldbank</w:t>
        </w:r>
        <w:proofErr w:type="spellEnd"/>
        <w:r w:rsidRPr="00A51A94">
          <w:rPr>
            <w:rStyle w:val="a7"/>
            <w:rFonts w:ascii="Times New Roman" w:hAnsi="Times New Roman"/>
            <w:iCs/>
            <w:color w:val="auto"/>
            <w:sz w:val="24"/>
            <w:szCs w:val="24"/>
          </w:rPr>
          <w:t>.</w:t>
        </w:r>
        <w:r w:rsidRPr="00A51A94">
          <w:rPr>
            <w:rStyle w:val="a7"/>
            <w:rFonts w:ascii="Times New Roman" w:hAnsi="Times New Roman"/>
            <w:iCs/>
            <w:color w:val="auto"/>
            <w:sz w:val="24"/>
            <w:szCs w:val="24"/>
            <w:lang w:val="en-US"/>
          </w:rPr>
          <w:t>org</w:t>
        </w:r>
        <w:r w:rsidRPr="00A51A94">
          <w:rPr>
            <w:rStyle w:val="a7"/>
            <w:rFonts w:ascii="Times New Roman" w:hAnsi="Times New Roman"/>
            <w:iCs/>
            <w:color w:val="auto"/>
            <w:sz w:val="24"/>
            <w:szCs w:val="24"/>
          </w:rPr>
          <w:t>/</w:t>
        </w:r>
        <w:r w:rsidRPr="00A51A94">
          <w:rPr>
            <w:rStyle w:val="a7"/>
            <w:rFonts w:ascii="Times New Roman" w:hAnsi="Times New Roman"/>
            <w:iCs/>
            <w:color w:val="auto"/>
            <w:sz w:val="24"/>
            <w:szCs w:val="24"/>
            <w:lang w:val="en-US"/>
          </w:rPr>
          <w:t>data</w:t>
        </w:r>
      </w:hyperlink>
      <w:r w:rsidRPr="00A51A94">
        <w:rPr>
          <w:rFonts w:ascii="Times New Roman" w:hAnsi="Times New Roman" w:cs="Times New Roman"/>
          <w:iCs/>
          <w:sz w:val="24"/>
          <w:szCs w:val="24"/>
        </w:rPr>
        <w:t xml:space="preserve"> </w:t>
      </w:r>
    </w:p>
    <w:p w:rsidR="0037038A" w:rsidRPr="00A24E04" w:rsidRDefault="0037038A" w:rsidP="00134287">
      <w:pPr>
        <w:pStyle w:val="HTML"/>
        <w:numPr>
          <w:ilvl w:val="0"/>
          <w:numId w:val="19"/>
        </w:numPr>
        <w:tabs>
          <w:tab w:val="clear" w:pos="916"/>
          <w:tab w:val="clear" w:pos="1832"/>
          <w:tab w:val="clear" w:pos="2138"/>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0"/>
        <w:jc w:val="both"/>
        <w:rPr>
          <w:rFonts w:ascii="Times New Roman" w:hAnsi="Times New Roman" w:cs="Times New Roman"/>
          <w:iCs/>
          <w:sz w:val="24"/>
          <w:szCs w:val="24"/>
        </w:rPr>
      </w:pPr>
      <w:r w:rsidRPr="00A51A94">
        <w:rPr>
          <w:rFonts w:ascii="Times New Roman" w:hAnsi="Times New Roman" w:cs="Times New Roman"/>
          <w:iCs/>
          <w:sz w:val="24"/>
          <w:szCs w:val="24"/>
        </w:rPr>
        <w:t>Отдел</w:t>
      </w:r>
      <w:r w:rsidRPr="00A24E04">
        <w:rPr>
          <w:rFonts w:ascii="Times New Roman" w:hAnsi="Times New Roman" w:cs="Times New Roman"/>
          <w:iCs/>
          <w:sz w:val="24"/>
          <w:szCs w:val="24"/>
        </w:rPr>
        <w:t xml:space="preserve"> </w:t>
      </w:r>
      <w:r w:rsidRPr="00A51A94">
        <w:rPr>
          <w:rFonts w:ascii="Times New Roman" w:hAnsi="Times New Roman" w:cs="Times New Roman"/>
          <w:iCs/>
          <w:sz w:val="24"/>
          <w:szCs w:val="24"/>
        </w:rPr>
        <w:t>народонаселения</w:t>
      </w:r>
      <w:r w:rsidRPr="00A24E04">
        <w:rPr>
          <w:rFonts w:ascii="Times New Roman" w:hAnsi="Times New Roman" w:cs="Times New Roman"/>
          <w:iCs/>
          <w:sz w:val="24"/>
          <w:szCs w:val="24"/>
        </w:rPr>
        <w:t xml:space="preserve"> </w:t>
      </w:r>
      <w:r w:rsidRPr="00A51A94">
        <w:rPr>
          <w:rFonts w:ascii="Times New Roman" w:hAnsi="Times New Roman" w:cs="Times New Roman"/>
          <w:iCs/>
          <w:sz w:val="24"/>
          <w:szCs w:val="24"/>
        </w:rPr>
        <w:t>ООН</w:t>
      </w:r>
      <w:r w:rsidRPr="00A24E04">
        <w:rPr>
          <w:rFonts w:ascii="Times New Roman" w:hAnsi="Times New Roman" w:cs="Times New Roman"/>
          <w:iCs/>
          <w:sz w:val="24"/>
          <w:szCs w:val="24"/>
        </w:rPr>
        <w:t xml:space="preserve"> (</w:t>
      </w:r>
      <w:r w:rsidRPr="00A51A94">
        <w:rPr>
          <w:rFonts w:ascii="Times New Roman" w:hAnsi="Times New Roman" w:cs="Times New Roman"/>
          <w:sz w:val="24"/>
          <w:szCs w:val="24"/>
          <w:lang w:val="en-US"/>
        </w:rPr>
        <w:t>United</w:t>
      </w:r>
      <w:r w:rsidRPr="00A24E04">
        <w:rPr>
          <w:rFonts w:ascii="Times New Roman" w:hAnsi="Times New Roman" w:cs="Times New Roman"/>
          <w:sz w:val="24"/>
          <w:szCs w:val="24"/>
        </w:rPr>
        <w:t xml:space="preserve"> </w:t>
      </w:r>
      <w:r w:rsidRPr="00A51A94">
        <w:rPr>
          <w:rFonts w:ascii="Times New Roman" w:hAnsi="Times New Roman" w:cs="Times New Roman"/>
          <w:sz w:val="24"/>
          <w:szCs w:val="24"/>
          <w:lang w:val="en-US"/>
        </w:rPr>
        <w:t>Nations</w:t>
      </w:r>
      <w:r w:rsidRPr="00A24E04">
        <w:rPr>
          <w:rFonts w:ascii="Times New Roman" w:hAnsi="Times New Roman" w:cs="Times New Roman"/>
          <w:sz w:val="24"/>
          <w:szCs w:val="24"/>
        </w:rPr>
        <w:t xml:space="preserve"> </w:t>
      </w:r>
      <w:r w:rsidRPr="00A51A94">
        <w:rPr>
          <w:rFonts w:ascii="Times New Roman" w:hAnsi="Times New Roman" w:cs="Times New Roman"/>
          <w:sz w:val="24"/>
          <w:szCs w:val="24"/>
          <w:lang w:val="en-US"/>
        </w:rPr>
        <w:t>Population</w:t>
      </w:r>
      <w:r w:rsidRPr="00A24E04">
        <w:rPr>
          <w:rFonts w:ascii="Times New Roman" w:hAnsi="Times New Roman" w:cs="Times New Roman"/>
          <w:sz w:val="24"/>
          <w:szCs w:val="24"/>
        </w:rPr>
        <w:t xml:space="preserve"> </w:t>
      </w:r>
      <w:r w:rsidRPr="00A51A94">
        <w:rPr>
          <w:rFonts w:ascii="Times New Roman" w:hAnsi="Times New Roman" w:cs="Times New Roman"/>
          <w:sz w:val="24"/>
          <w:szCs w:val="24"/>
          <w:lang w:val="en-US"/>
        </w:rPr>
        <w:t>Division</w:t>
      </w:r>
      <w:r w:rsidRPr="00A24E04">
        <w:rPr>
          <w:rFonts w:ascii="Times New Roman" w:hAnsi="Times New Roman" w:cs="Times New Roman"/>
          <w:sz w:val="24"/>
          <w:szCs w:val="24"/>
        </w:rPr>
        <w:t>)</w:t>
      </w:r>
      <w:r w:rsidRPr="00A24E04">
        <w:rPr>
          <w:rFonts w:ascii="Times New Roman" w:hAnsi="Times New Roman" w:cs="Times New Roman"/>
          <w:iCs/>
          <w:sz w:val="24"/>
          <w:szCs w:val="24"/>
        </w:rPr>
        <w:t xml:space="preserve">, </w:t>
      </w:r>
      <w:r w:rsidRPr="00A51A94">
        <w:rPr>
          <w:rFonts w:ascii="Times New Roman" w:hAnsi="Times New Roman" w:cs="Times New Roman"/>
          <w:iCs/>
          <w:sz w:val="24"/>
          <w:szCs w:val="24"/>
        </w:rPr>
        <w:t>данные</w:t>
      </w:r>
      <w:r w:rsidRPr="00A24E04">
        <w:rPr>
          <w:rFonts w:ascii="Times New Roman" w:hAnsi="Times New Roman" w:cs="Times New Roman"/>
          <w:iCs/>
          <w:sz w:val="24"/>
          <w:szCs w:val="24"/>
        </w:rPr>
        <w:t xml:space="preserve"> </w:t>
      </w:r>
      <w:r w:rsidRPr="00A51A94">
        <w:rPr>
          <w:rFonts w:ascii="Times New Roman" w:hAnsi="Times New Roman" w:cs="Times New Roman"/>
          <w:iCs/>
          <w:sz w:val="24"/>
          <w:szCs w:val="24"/>
        </w:rPr>
        <w:t>и</w:t>
      </w:r>
      <w:r w:rsidRPr="00A24E04">
        <w:rPr>
          <w:rFonts w:ascii="Times New Roman" w:hAnsi="Times New Roman" w:cs="Times New Roman"/>
          <w:iCs/>
          <w:sz w:val="24"/>
          <w:szCs w:val="24"/>
        </w:rPr>
        <w:t xml:space="preserve"> </w:t>
      </w:r>
      <w:r w:rsidRPr="00A51A94">
        <w:rPr>
          <w:rFonts w:ascii="Times New Roman" w:hAnsi="Times New Roman" w:cs="Times New Roman"/>
          <w:iCs/>
          <w:sz w:val="24"/>
          <w:szCs w:val="24"/>
        </w:rPr>
        <w:t>публикации</w:t>
      </w:r>
      <w:r w:rsidRPr="00A24E04">
        <w:rPr>
          <w:rFonts w:ascii="Times New Roman" w:hAnsi="Times New Roman" w:cs="Times New Roman"/>
          <w:iCs/>
          <w:sz w:val="24"/>
          <w:szCs w:val="24"/>
        </w:rPr>
        <w:t xml:space="preserve">: </w:t>
      </w:r>
      <w:hyperlink r:id="rId15" w:history="1">
        <w:r w:rsidRPr="00A51A94">
          <w:rPr>
            <w:rStyle w:val="a7"/>
            <w:rFonts w:ascii="Times New Roman" w:hAnsi="Times New Roman"/>
            <w:iCs/>
            <w:color w:val="auto"/>
            <w:sz w:val="24"/>
            <w:szCs w:val="24"/>
            <w:lang w:val="en-US"/>
          </w:rPr>
          <w:t>http</w:t>
        </w:r>
        <w:r w:rsidRPr="00A24E04">
          <w:rPr>
            <w:rStyle w:val="a7"/>
            <w:rFonts w:ascii="Times New Roman" w:hAnsi="Times New Roman"/>
            <w:iCs/>
            <w:color w:val="auto"/>
            <w:sz w:val="24"/>
            <w:szCs w:val="24"/>
          </w:rPr>
          <w:t>://</w:t>
        </w:r>
        <w:r w:rsidRPr="00A51A94">
          <w:rPr>
            <w:rStyle w:val="a7"/>
            <w:rFonts w:ascii="Times New Roman" w:hAnsi="Times New Roman"/>
            <w:iCs/>
            <w:color w:val="auto"/>
            <w:sz w:val="24"/>
            <w:szCs w:val="24"/>
            <w:lang w:val="en-US"/>
          </w:rPr>
          <w:t>www</w:t>
        </w:r>
        <w:r w:rsidRPr="00A24E04">
          <w:rPr>
            <w:rStyle w:val="a7"/>
            <w:rFonts w:ascii="Times New Roman" w:hAnsi="Times New Roman"/>
            <w:iCs/>
            <w:color w:val="auto"/>
            <w:sz w:val="24"/>
            <w:szCs w:val="24"/>
          </w:rPr>
          <w:t>.</w:t>
        </w:r>
        <w:proofErr w:type="spellStart"/>
        <w:r w:rsidRPr="00A51A94">
          <w:rPr>
            <w:rStyle w:val="a7"/>
            <w:rFonts w:ascii="Times New Roman" w:hAnsi="Times New Roman"/>
            <w:iCs/>
            <w:color w:val="auto"/>
            <w:sz w:val="24"/>
            <w:szCs w:val="24"/>
            <w:lang w:val="en-US"/>
          </w:rPr>
          <w:t>unpopulation</w:t>
        </w:r>
        <w:proofErr w:type="spellEnd"/>
        <w:r w:rsidRPr="00A24E04">
          <w:rPr>
            <w:rStyle w:val="a7"/>
            <w:rFonts w:ascii="Times New Roman" w:hAnsi="Times New Roman"/>
            <w:iCs/>
            <w:color w:val="auto"/>
            <w:sz w:val="24"/>
            <w:szCs w:val="24"/>
          </w:rPr>
          <w:t>.</w:t>
        </w:r>
        <w:r w:rsidRPr="00A51A94">
          <w:rPr>
            <w:rStyle w:val="a7"/>
            <w:rFonts w:ascii="Times New Roman" w:hAnsi="Times New Roman"/>
            <w:iCs/>
            <w:color w:val="auto"/>
            <w:sz w:val="24"/>
            <w:szCs w:val="24"/>
            <w:lang w:val="en-US"/>
          </w:rPr>
          <w:t>org</w:t>
        </w:r>
      </w:hyperlink>
    </w:p>
    <w:p w:rsidR="0037038A" w:rsidRPr="00A51A94" w:rsidRDefault="0037038A" w:rsidP="00134287">
      <w:pPr>
        <w:pStyle w:val="HTML"/>
        <w:numPr>
          <w:ilvl w:val="0"/>
          <w:numId w:val="19"/>
        </w:numPr>
        <w:tabs>
          <w:tab w:val="clear" w:pos="916"/>
          <w:tab w:val="clear" w:pos="1832"/>
          <w:tab w:val="clear" w:pos="2138"/>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0"/>
        <w:jc w:val="both"/>
        <w:rPr>
          <w:rFonts w:ascii="Times New Roman" w:hAnsi="Times New Roman" w:cs="Times New Roman"/>
          <w:iCs/>
          <w:sz w:val="24"/>
          <w:szCs w:val="24"/>
          <w:lang w:val="en-US"/>
        </w:rPr>
      </w:pPr>
      <w:r w:rsidRPr="00A51A94">
        <w:rPr>
          <w:rFonts w:ascii="Times New Roman" w:hAnsi="Times New Roman" w:cs="Times New Roman"/>
          <w:iCs/>
          <w:sz w:val="24"/>
          <w:szCs w:val="24"/>
        </w:rPr>
        <w:t>Фонд</w:t>
      </w:r>
      <w:r w:rsidRPr="00A51A94">
        <w:rPr>
          <w:rFonts w:ascii="Times New Roman" w:hAnsi="Times New Roman" w:cs="Times New Roman"/>
          <w:iCs/>
          <w:sz w:val="24"/>
          <w:szCs w:val="24"/>
          <w:lang w:val="en-US"/>
        </w:rPr>
        <w:t xml:space="preserve"> </w:t>
      </w:r>
      <w:r w:rsidRPr="00A51A94">
        <w:rPr>
          <w:rFonts w:ascii="Times New Roman" w:hAnsi="Times New Roman" w:cs="Times New Roman"/>
          <w:iCs/>
          <w:sz w:val="24"/>
          <w:szCs w:val="24"/>
        </w:rPr>
        <w:t>по</w:t>
      </w:r>
      <w:r w:rsidRPr="00A51A94">
        <w:rPr>
          <w:rFonts w:ascii="Times New Roman" w:hAnsi="Times New Roman" w:cs="Times New Roman"/>
          <w:iCs/>
          <w:sz w:val="24"/>
          <w:szCs w:val="24"/>
          <w:lang w:val="en-US"/>
        </w:rPr>
        <w:t xml:space="preserve"> </w:t>
      </w:r>
      <w:r w:rsidRPr="00A51A94">
        <w:rPr>
          <w:rFonts w:ascii="Times New Roman" w:hAnsi="Times New Roman" w:cs="Times New Roman"/>
          <w:iCs/>
          <w:sz w:val="24"/>
          <w:szCs w:val="24"/>
        </w:rPr>
        <w:t>народонаселению</w:t>
      </w:r>
      <w:r w:rsidRPr="00A51A94">
        <w:rPr>
          <w:rFonts w:ascii="Times New Roman" w:hAnsi="Times New Roman" w:cs="Times New Roman"/>
          <w:iCs/>
          <w:sz w:val="24"/>
          <w:szCs w:val="24"/>
          <w:lang w:val="en-US"/>
        </w:rPr>
        <w:t xml:space="preserve"> </w:t>
      </w:r>
      <w:r w:rsidRPr="00A51A94">
        <w:rPr>
          <w:rFonts w:ascii="Times New Roman" w:hAnsi="Times New Roman" w:cs="Times New Roman"/>
          <w:iCs/>
          <w:sz w:val="24"/>
          <w:szCs w:val="24"/>
        </w:rPr>
        <w:t>ООН</w:t>
      </w:r>
      <w:r w:rsidRPr="00A51A94">
        <w:rPr>
          <w:rFonts w:ascii="Times New Roman" w:hAnsi="Times New Roman" w:cs="Times New Roman"/>
          <w:iCs/>
          <w:sz w:val="24"/>
          <w:szCs w:val="24"/>
          <w:lang w:val="en-US"/>
        </w:rPr>
        <w:t xml:space="preserve"> (United Nations Fund for Population Activities): </w:t>
      </w:r>
      <w:hyperlink r:id="rId16" w:history="1">
        <w:r w:rsidRPr="00A51A94">
          <w:rPr>
            <w:rStyle w:val="a7"/>
            <w:rFonts w:ascii="Times New Roman" w:hAnsi="Times New Roman"/>
            <w:iCs/>
            <w:color w:val="auto"/>
            <w:sz w:val="24"/>
            <w:szCs w:val="24"/>
            <w:lang w:val="en-US"/>
          </w:rPr>
          <w:t>http://www.unfpa.org/index.htm</w:t>
        </w:r>
      </w:hyperlink>
      <w:r w:rsidRPr="00A51A94">
        <w:rPr>
          <w:rFonts w:ascii="Times New Roman" w:hAnsi="Times New Roman" w:cs="Times New Roman"/>
          <w:iCs/>
          <w:sz w:val="24"/>
          <w:szCs w:val="24"/>
          <w:lang w:val="en-US"/>
        </w:rPr>
        <w:t xml:space="preserve"> </w:t>
      </w:r>
    </w:p>
    <w:p w:rsidR="0037038A" w:rsidRPr="00A51A94" w:rsidRDefault="0037038A" w:rsidP="00134287">
      <w:pPr>
        <w:pStyle w:val="a4"/>
        <w:numPr>
          <w:ilvl w:val="0"/>
          <w:numId w:val="19"/>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 xml:space="preserve">Официальный сайт Росстата:  </w:t>
      </w:r>
      <w:hyperlink r:id="rId17" w:history="1">
        <w:r w:rsidRPr="00A51A94">
          <w:rPr>
            <w:rStyle w:val="a7"/>
            <w:rFonts w:ascii="Times New Roman" w:hAnsi="Times New Roman"/>
            <w:color w:val="auto"/>
            <w:sz w:val="24"/>
            <w:szCs w:val="24"/>
          </w:rPr>
          <w:t>http://www.gks.ru</w:t>
        </w:r>
      </w:hyperlink>
    </w:p>
    <w:p w:rsidR="0037038A" w:rsidRPr="00A51A94" w:rsidRDefault="0037038A" w:rsidP="00134287">
      <w:pPr>
        <w:pStyle w:val="a4"/>
        <w:numPr>
          <w:ilvl w:val="0"/>
          <w:numId w:val="19"/>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 xml:space="preserve">Программа развития ООН: </w:t>
      </w:r>
      <w:hyperlink r:id="rId18" w:history="1">
        <w:r w:rsidRPr="00A51A94">
          <w:rPr>
            <w:rStyle w:val="a7"/>
            <w:rFonts w:ascii="Times New Roman" w:hAnsi="Times New Roman"/>
            <w:color w:val="auto"/>
            <w:sz w:val="24"/>
            <w:szCs w:val="24"/>
          </w:rPr>
          <w:t>http://www.undp.ru</w:t>
        </w:r>
      </w:hyperlink>
    </w:p>
    <w:p w:rsidR="0037038A" w:rsidRPr="00A51A94" w:rsidRDefault="0037038A" w:rsidP="00134287">
      <w:pPr>
        <w:pStyle w:val="BodyText21"/>
        <w:widowControl/>
        <w:numPr>
          <w:ilvl w:val="0"/>
          <w:numId w:val="19"/>
        </w:numPr>
        <w:tabs>
          <w:tab w:val="clear" w:pos="2138"/>
        </w:tabs>
        <w:ind w:left="0" w:firstLine="0"/>
        <w:rPr>
          <w:b/>
          <w:szCs w:val="24"/>
          <w:lang w:val="ru-RU"/>
        </w:rPr>
      </w:pPr>
      <w:r w:rsidRPr="00A51A94">
        <w:rPr>
          <w:bCs/>
          <w:szCs w:val="24"/>
          <w:lang w:val="ru-RU"/>
        </w:rPr>
        <w:t>Российский демографический интернет-</w:t>
      </w:r>
      <w:proofErr w:type="gramStart"/>
      <w:r w:rsidRPr="00A51A94">
        <w:rPr>
          <w:bCs/>
          <w:szCs w:val="24"/>
          <w:lang w:val="ru-RU"/>
        </w:rPr>
        <w:t>еженедельник  «</w:t>
      </w:r>
      <w:proofErr w:type="spellStart"/>
      <w:proofErr w:type="gramEnd"/>
      <w:r w:rsidRPr="00A51A94">
        <w:rPr>
          <w:bCs/>
          <w:szCs w:val="24"/>
          <w:lang w:val="ru-RU"/>
        </w:rPr>
        <w:t>Демоскоп</w:t>
      </w:r>
      <w:proofErr w:type="spellEnd"/>
      <w:r w:rsidRPr="00A51A94">
        <w:rPr>
          <w:bCs/>
          <w:szCs w:val="24"/>
          <w:lang w:val="ru-RU"/>
        </w:rPr>
        <w:t>»</w:t>
      </w:r>
      <w:r w:rsidRPr="00A51A94">
        <w:rPr>
          <w:b/>
          <w:szCs w:val="24"/>
          <w:lang w:val="ru-RU"/>
        </w:rPr>
        <w:t xml:space="preserve">:  </w:t>
      </w:r>
      <w:hyperlink r:id="rId19" w:history="1">
        <w:r w:rsidRPr="00A51A94">
          <w:rPr>
            <w:rStyle w:val="a7"/>
            <w:color w:val="auto"/>
            <w:szCs w:val="24"/>
            <w:lang w:val="en-US"/>
          </w:rPr>
          <w:t>http</w:t>
        </w:r>
        <w:r w:rsidRPr="00A51A94">
          <w:rPr>
            <w:rStyle w:val="a7"/>
            <w:color w:val="auto"/>
            <w:szCs w:val="24"/>
            <w:lang w:val="ru-RU"/>
          </w:rPr>
          <w:t>://</w:t>
        </w:r>
        <w:proofErr w:type="spellStart"/>
        <w:r w:rsidRPr="00A51A94">
          <w:rPr>
            <w:rStyle w:val="a7"/>
            <w:color w:val="auto"/>
            <w:szCs w:val="24"/>
            <w:lang w:val="en-US"/>
          </w:rPr>
          <w:t>demoscope</w:t>
        </w:r>
        <w:proofErr w:type="spellEnd"/>
        <w:r w:rsidRPr="00A51A94">
          <w:rPr>
            <w:rStyle w:val="a7"/>
            <w:color w:val="auto"/>
            <w:szCs w:val="24"/>
            <w:lang w:val="ru-RU"/>
          </w:rPr>
          <w:t>.</w:t>
        </w:r>
        <w:proofErr w:type="spellStart"/>
        <w:r w:rsidRPr="00A51A94">
          <w:rPr>
            <w:rStyle w:val="a7"/>
            <w:color w:val="auto"/>
            <w:szCs w:val="24"/>
            <w:lang w:val="en-US"/>
          </w:rPr>
          <w:t>ru</w:t>
        </w:r>
        <w:proofErr w:type="spellEnd"/>
      </w:hyperlink>
    </w:p>
    <w:p w:rsidR="0037038A" w:rsidRPr="00A51A94" w:rsidRDefault="0037038A" w:rsidP="00134287">
      <w:pPr>
        <w:pStyle w:val="a4"/>
        <w:numPr>
          <w:ilvl w:val="0"/>
          <w:numId w:val="19"/>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 xml:space="preserve">Фонд «Общественное мнение»  </w:t>
      </w:r>
      <w:hyperlink r:id="rId20" w:history="1">
        <w:r w:rsidRPr="00A51A94">
          <w:rPr>
            <w:rStyle w:val="a7"/>
            <w:rFonts w:ascii="Times New Roman" w:hAnsi="Times New Roman"/>
            <w:color w:val="auto"/>
            <w:sz w:val="24"/>
            <w:szCs w:val="24"/>
            <w:lang w:val="en-US"/>
          </w:rPr>
          <w:t>http</w:t>
        </w:r>
        <w:r w:rsidRPr="00A51A94">
          <w:rPr>
            <w:rStyle w:val="a7"/>
            <w:rFonts w:ascii="Times New Roman" w:hAnsi="Times New Roman"/>
            <w:color w:val="auto"/>
            <w:sz w:val="24"/>
            <w:szCs w:val="24"/>
          </w:rPr>
          <w:t>://</w:t>
        </w:r>
        <w:r w:rsidRPr="00A51A94">
          <w:rPr>
            <w:rStyle w:val="a7"/>
            <w:rFonts w:ascii="Times New Roman" w:hAnsi="Times New Roman"/>
            <w:color w:val="auto"/>
            <w:sz w:val="24"/>
            <w:szCs w:val="24"/>
            <w:lang w:val="en-US"/>
          </w:rPr>
          <w:t>www</w:t>
        </w:r>
        <w:r w:rsidRPr="00A51A94">
          <w:rPr>
            <w:rStyle w:val="a7"/>
            <w:rFonts w:ascii="Times New Roman" w:hAnsi="Times New Roman"/>
            <w:color w:val="auto"/>
            <w:sz w:val="24"/>
            <w:szCs w:val="24"/>
          </w:rPr>
          <w:t>.</w:t>
        </w:r>
        <w:proofErr w:type="spellStart"/>
        <w:r w:rsidRPr="00A51A94">
          <w:rPr>
            <w:rStyle w:val="a7"/>
            <w:rFonts w:ascii="Times New Roman" w:hAnsi="Times New Roman"/>
            <w:color w:val="auto"/>
            <w:sz w:val="24"/>
            <w:szCs w:val="24"/>
            <w:lang w:val="en-US"/>
          </w:rPr>
          <w:t>fom</w:t>
        </w:r>
        <w:proofErr w:type="spellEnd"/>
        <w:r w:rsidRPr="00A51A94">
          <w:rPr>
            <w:rStyle w:val="a7"/>
            <w:rFonts w:ascii="Times New Roman" w:hAnsi="Times New Roman"/>
            <w:color w:val="auto"/>
            <w:sz w:val="24"/>
            <w:szCs w:val="24"/>
          </w:rPr>
          <w:t>.</w:t>
        </w:r>
        <w:proofErr w:type="spellStart"/>
        <w:r w:rsidRPr="00A51A94">
          <w:rPr>
            <w:rStyle w:val="a7"/>
            <w:rFonts w:ascii="Times New Roman" w:hAnsi="Times New Roman"/>
            <w:color w:val="auto"/>
            <w:sz w:val="24"/>
            <w:szCs w:val="24"/>
            <w:lang w:val="en-US"/>
          </w:rPr>
          <w:t>ru</w:t>
        </w:r>
        <w:proofErr w:type="spellEnd"/>
      </w:hyperlink>
    </w:p>
    <w:p w:rsidR="0037038A" w:rsidRPr="00A51A94" w:rsidRDefault="0037038A" w:rsidP="00134287">
      <w:pPr>
        <w:pStyle w:val="a4"/>
        <w:numPr>
          <w:ilvl w:val="0"/>
          <w:numId w:val="19"/>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 xml:space="preserve">ВЦИОМ    </w:t>
      </w:r>
      <w:hyperlink r:id="rId21" w:history="1">
        <w:r w:rsidRPr="00A51A94">
          <w:rPr>
            <w:rStyle w:val="a7"/>
            <w:rFonts w:ascii="Times New Roman" w:hAnsi="Times New Roman"/>
            <w:color w:val="auto"/>
            <w:sz w:val="24"/>
            <w:szCs w:val="24"/>
          </w:rPr>
          <w:t>http://www.wciom.ru/</w:t>
        </w:r>
      </w:hyperlink>
    </w:p>
    <w:p w:rsidR="0037038A" w:rsidRPr="00A51A94" w:rsidRDefault="0037038A" w:rsidP="00134287">
      <w:pPr>
        <w:pStyle w:val="a4"/>
        <w:numPr>
          <w:ilvl w:val="0"/>
          <w:numId w:val="19"/>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 xml:space="preserve">Левада-центр  </w:t>
      </w:r>
      <w:hyperlink r:id="rId22" w:history="1">
        <w:r w:rsidRPr="00A51A94">
          <w:rPr>
            <w:rStyle w:val="a7"/>
            <w:rFonts w:ascii="Times New Roman" w:hAnsi="Times New Roman"/>
            <w:color w:val="auto"/>
            <w:sz w:val="24"/>
            <w:szCs w:val="24"/>
            <w:lang w:val="en-US"/>
          </w:rPr>
          <w:t>http</w:t>
        </w:r>
        <w:r w:rsidRPr="00A51A94">
          <w:rPr>
            <w:rStyle w:val="a7"/>
            <w:rFonts w:ascii="Times New Roman" w:hAnsi="Times New Roman"/>
            <w:color w:val="auto"/>
            <w:sz w:val="24"/>
            <w:szCs w:val="24"/>
          </w:rPr>
          <w:t>://</w:t>
        </w:r>
        <w:r w:rsidRPr="00A51A94">
          <w:rPr>
            <w:rStyle w:val="a7"/>
            <w:rFonts w:ascii="Times New Roman" w:hAnsi="Times New Roman"/>
            <w:color w:val="auto"/>
            <w:sz w:val="24"/>
            <w:szCs w:val="24"/>
            <w:lang w:val="en-US"/>
          </w:rPr>
          <w:t>www</w:t>
        </w:r>
        <w:r w:rsidRPr="00A51A94">
          <w:rPr>
            <w:rStyle w:val="a7"/>
            <w:rFonts w:ascii="Times New Roman" w:hAnsi="Times New Roman"/>
            <w:color w:val="auto"/>
            <w:sz w:val="24"/>
            <w:szCs w:val="24"/>
          </w:rPr>
          <w:t>.</w:t>
        </w:r>
        <w:proofErr w:type="spellStart"/>
        <w:r w:rsidRPr="00A51A94">
          <w:rPr>
            <w:rStyle w:val="a7"/>
            <w:rFonts w:ascii="Times New Roman" w:hAnsi="Times New Roman"/>
            <w:color w:val="auto"/>
            <w:sz w:val="24"/>
            <w:szCs w:val="24"/>
            <w:lang w:val="en-US"/>
          </w:rPr>
          <w:t>levada</w:t>
        </w:r>
        <w:proofErr w:type="spellEnd"/>
        <w:r w:rsidRPr="00A51A94">
          <w:rPr>
            <w:rStyle w:val="a7"/>
            <w:rFonts w:ascii="Times New Roman" w:hAnsi="Times New Roman"/>
            <w:color w:val="auto"/>
            <w:sz w:val="24"/>
            <w:szCs w:val="24"/>
          </w:rPr>
          <w:t>.</w:t>
        </w:r>
        <w:proofErr w:type="spellStart"/>
        <w:r w:rsidRPr="00A51A94">
          <w:rPr>
            <w:rStyle w:val="a7"/>
            <w:rFonts w:ascii="Times New Roman" w:hAnsi="Times New Roman"/>
            <w:color w:val="auto"/>
            <w:sz w:val="24"/>
            <w:szCs w:val="24"/>
            <w:lang w:val="en-US"/>
          </w:rPr>
          <w:t>ru</w:t>
        </w:r>
        <w:proofErr w:type="spellEnd"/>
        <w:r w:rsidRPr="00A51A94">
          <w:rPr>
            <w:rStyle w:val="a7"/>
            <w:rFonts w:ascii="Times New Roman" w:hAnsi="Times New Roman"/>
            <w:color w:val="auto"/>
            <w:sz w:val="24"/>
            <w:szCs w:val="24"/>
          </w:rPr>
          <w:t>/</w:t>
        </w:r>
      </w:hyperlink>
    </w:p>
    <w:p w:rsidR="0037038A" w:rsidRPr="00A51A94" w:rsidRDefault="0037038A" w:rsidP="00134287">
      <w:pPr>
        <w:pStyle w:val="a4"/>
        <w:numPr>
          <w:ilvl w:val="0"/>
          <w:numId w:val="19"/>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 xml:space="preserve">Единый архив экономических и социологических данных </w:t>
      </w:r>
      <w:hyperlink r:id="rId23" w:history="1">
        <w:r w:rsidRPr="00A51A94">
          <w:rPr>
            <w:rStyle w:val="a7"/>
            <w:rFonts w:ascii="Times New Roman" w:hAnsi="Times New Roman"/>
            <w:color w:val="auto"/>
            <w:sz w:val="24"/>
            <w:szCs w:val="24"/>
          </w:rPr>
          <w:t>http://sophist.hse.ru/</w:t>
        </w:r>
      </w:hyperlink>
    </w:p>
    <w:p w:rsidR="0037038A" w:rsidRPr="00A51A94" w:rsidRDefault="0037038A" w:rsidP="00134287">
      <w:pPr>
        <w:pStyle w:val="a4"/>
        <w:numPr>
          <w:ilvl w:val="0"/>
          <w:numId w:val="19"/>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 xml:space="preserve">Данные РМЭЗ </w:t>
      </w:r>
      <w:hyperlink r:id="rId24" w:tgtFrame="_parent" w:history="1">
        <w:r w:rsidRPr="00A51A94">
          <w:rPr>
            <w:rStyle w:val="a7"/>
            <w:rFonts w:ascii="Times New Roman" w:hAnsi="Times New Roman"/>
            <w:color w:val="auto"/>
            <w:sz w:val="24"/>
            <w:szCs w:val="24"/>
            <w:lang w:val="en-US"/>
          </w:rPr>
          <w:t>https</w:t>
        </w:r>
        <w:r w:rsidRPr="00A51A94">
          <w:rPr>
            <w:rStyle w:val="a7"/>
            <w:rFonts w:ascii="Times New Roman" w:hAnsi="Times New Roman"/>
            <w:color w:val="auto"/>
            <w:sz w:val="24"/>
            <w:szCs w:val="24"/>
          </w:rPr>
          <w:t>://</w:t>
        </w:r>
        <w:r w:rsidRPr="00A51A94">
          <w:rPr>
            <w:rStyle w:val="a7"/>
            <w:rFonts w:ascii="Times New Roman" w:hAnsi="Times New Roman"/>
            <w:color w:val="auto"/>
            <w:sz w:val="24"/>
            <w:szCs w:val="24"/>
            <w:lang w:val="en-US"/>
          </w:rPr>
          <w:t>www</w:t>
        </w:r>
        <w:r w:rsidRPr="00A51A94">
          <w:rPr>
            <w:rStyle w:val="a7"/>
            <w:rFonts w:ascii="Times New Roman" w:hAnsi="Times New Roman"/>
            <w:color w:val="auto"/>
            <w:sz w:val="24"/>
            <w:szCs w:val="24"/>
          </w:rPr>
          <w:t>.</w:t>
        </w:r>
        <w:proofErr w:type="spellStart"/>
        <w:r w:rsidRPr="00A51A94">
          <w:rPr>
            <w:rStyle w:val="a7"/>
            <w:rFonts w:ascii="Times New Roman" w:hAnsi="Times New Roman"/>
            <w:color w:val="auto"/>
            <w:sz w:val="24"/>
            <w:szCs w:val="24"/>
            <w:lang w:val="en-US"/>
          </w:rPr>
          <w:t>hse</w:t>
        </w:r>
        <w:proofErr w:type="spellEnd"/>
        <w:r w:rsidRPr="00A51A94">
          <w:rPr>
            <w:rStyle w:val="a7"/>
            <w:rFonts w:ascii="Times New Roman" w:hAnsi="Times New Roman"/>
            <w:color w:val="auto"/>
            <w:sz w:val="24"/>
            <w:szCs w:val="24"/>
          </w:rPr>
          <w:t>.</w:t>
        </w:r>
        <w:proofErr w:type="spellStart"/>
        <w:r w:rsidRPr="00A51A94">
          <w:rPr>
            <w:rStyle w:val="a7"/>
            <w:rFonts w:ascii="Times New Roman" w:hAnsi="Times New Roman"/>
            <w:color w:val="auto"/>
            <w:sz w:val="24"/>
            <w:szCs w:val="24"/>
            <w:lang w:val="en-US"/>
          </w:rPr>
          <w:t>ru</w:t>
        </w:r>
        <w:proofErr w:type="spellEnd"/>
        <w:r w:rsidRPr="00A51A94">
          <w:rPr>
            <w:rStyle w:val="a7"/>
            <w:rFonts w:ascii="Times New Roman" w:hAnsi="Times New Roman"/>
            <w:color w:val="auto"/>
            <w:sz w:val="24"/>
            <w:szCs w:val="24"/>
          </w:rPr>
          <w:t>/</w:t>
        </w:r>
        <w:proofErr w:type="spellStart"/>
        <w:r w:rsidRPr="00A51A94">
          <w:rPr>
            <w:rStyle w:val="a7"/>
            <w:rFonts w:ascii="Times New Roman" w:hAnsi="Times New Roman"/>
            <w:color w:val="auto"/>
            <w:sz w:val="24"/>
            <w:szCs w:val="24"/>
            <w:lang w:val="en-US"/>
          </w:rPr>
          <w:t>rlms</w:t>
        </w:r>
        <w:proofErr w:type="spellEnd"/>
        <w:r w:rsidRPr="00A51A94">
          <w:rPr>
            <w:rStyle w:val="a7"/>
            <w:rFonts w:ascii="Times New Roman" w:hAnsi="Times New Roman"/>
            <w:color w:val="auto"/>
            <w:sz w:val="24"/>
            <w:szCs w:val="24"/>
          </w:rPr>
          <w:t>/</w:t>
        </w:r>
        <w:proofErr w:type="spellStart"/>
        <w:r w:rsidRPr="00A51A94">
          <w:rPr>
            <w:rStyle w:val="a7"/>
            <w:rFonts w:ascii="Times New Roman" w:hAnsi="Times New Roman"/>
            <w:color w:val="auto"/>
            <w:sz w:val="24"/>
            <w:szCs w:val="24"/>
            <w:lang w:val="en-US"/>
          </w:rPr>
          <w:t>spss</w:t>
        </w:r>
        <w:proofErr w:type="spellEnd"/>
      </w:hyperlink>
    </w:p>
    <w:p w:rsidR="00AF224A" w:rsidRPr="00A51A94" w:rsidRDefault="00AF224A" w:rsidP="00134287">
      <w:pPr>
        <w:pStyle w:val="Default"/>
        <w:numPr>
          <w:ilvl w:val="0"/>
          <w:numId w:val="19"/>
        </w:numPr>
        <w:tabs>
          <w:tab w:val="clear" w:pos="2138"/>
        </w:tabs>
        <w:ind w:left="0" w:firstLine="0"/>
        <w:jc w:val="both"/>
        <w:rPr>
          <w:color w:val="auto"/>
        </w:rPr>
      </w:pPr>
      <w:r w:rsidRPr="00A51A94">
        <w:rPr>
          <w:color w:val="auto"/>
        </w:rPr>
        <w:t xml:space="preserve">Аналитическая лаборатория: периодические издания, аналитические материалы, статистические базы данных и др. </w:t>
      </w:r>
      <w:hyperlink r:id="rId25" w:history="1">
        <w:r w:rsidRPr="00A51A94">
          <w:rPr>
            <w:rStyle w:val="a7"/>
            <w:color w:val="auto"/>
            <w:lang w:val="en-US"/>
          </w:rPr>
          <w:t>http</w:t>
        </w:r>
        <w:r w:rsidRPr="00A51A94">
          <w:rPr>
            <w:rStyle w:val="a7"/>
            <w:color w:val="auto"/>
          </w:rPr>
          <w:t>://</w:t>
        </w:r>
        <w:r w:rsidRPr="00A51A94">
          <w:rPr>
            <w:rStyle w:val="a7"/>
            <w:color w:val="auto"/>
            <w:lang w:val="en-US"/>
          </w:rPr>
          <w:t>www</w:t>
        </w:r>
        <w:r w:rsidRPr="00A51A94">
          <w:rPr>
            <w:rStyle w:val="a7"/>
            <w:color w:val="auto"/>
          </w:rPr>
          <w:t>.</w:t>
        </w:r>
        <w:proofErr w:type="spellStart"/>
        <w:r w:rsidRPr="00A51A94">
          <w:rPr>
            <w:rStyle w:val="a7"/>
            <w:color w:val="auto"/>
            <w:lang w:val="en-US"/>
          </w:rPr>
          <w:t>vedi</w:t>
        </w:r>
        <w:proofErr w:type="spellEnd"/>
        <w:r w:rsidRPr="00A51A94">
          <w:rPr>
            <w:rStyle w:val="a7"/>
            <w:color w:val="auto"/>
          </w:rPr>
          <w:t>.</w:t>
        </w:r>
        <w:proofErr w:type="spellStart"/>
        <w:r w:rsidRPr="00A51A94">
          <w:rPr>
            <w:rStyle w:val="a7"/>
            <w:color w:val="auto"/>
            <w:lang w:val="en-US"/>
          </w:rPr>
          <w:t>ru</w:t>
        </w:r>
        <w:proofErr w:type="spellEnd"/>
        <w:r w:rsidRPr="00A51A94">
          <w:rPr>
            <w:rStyle w:val="a7"/>
            <w:color w:val="auto"/>
          </w:rPr>
          <w:t>/</w:t>
        </w:r>
      </w:hyperlink>
      <w:r w:rsidRPr="00A51A94">
        <w:rPr>
          <w:color w:val="auto"/>
        </w:rPr>
        <w:t xml:space="preserve"> </w:t>
      </w:r>
    </w:p>
    <w:p w:rsidR="00AF224A" w:rsidRPr="00A51A94" w:rsidRDefault="00AF224A" w:rsidP="00134287">
      <w:pPr>
        <w:pStyle w:val="a4"/>
        <w:numPr>
          <w:ilvl w:val="0"/>
          <w:numId w:val="19"/>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 xml:space="preserve">Министерство финансов РФ  </w:t>
      </w:r>
      <w:hyperlink r:id="rId26" w:history="1">
        <w:r w:rsidRPr="00A51A94">
          <w:rPr>
            <w:rStyle w:val="a7"/>
            <w:rFonts w:ascii="Times New Roman" w:hAnsi="Times New Roman"/>
            <w:color w:val="auto"/>
            <w:sz w:val="24"/>
            <w:szCs w:val="24"/>
          </w:rPr>
          <w:t>http://www.minfin.ru</w:t>
        </w:r>
      </w:hyperlink>
      <w:r w:rsidRPr="00A51A94">
        <w:rPr>
          <w:rStyle w:val="a7"/>
          <w:rFonts w:ascii="Times New Roman" w:hAnsi="Times New Roman"/>
          <w:color w:val="auto"/>
          <w:sz w:val="24"/>
          <w:szCs w:val="24"/>
        </w:rPr>
        <w:t xml:space="preserve">  </w:t>
      </w:r>
      <w:r w:rsidRPr="00A51A94">
        <w:rPr>
          <w:rFonts w:ascii="Times New Roman" w:hAnsi="Times New Roman"/>
          <w:sz w:val="24"/>
          <w:szCs w:val="24"/>
        </w:rPr>
        <w:t xml:space="preserve"> </w:t>
      </w:r>
    </w:p>
    <w:p w:rsidR="00AF224A" w:rsidRPr="00A51A94" w:rsidRDefault="00AF224A" w:rsidP="00134287">
      <w:pPr>
        <w:pStyle w:val="Default"/>
        <w:numPr>
          <w:ilvl w:val="0"/>
          <w:numId w:val="19"/>
        </w:numPr>
        <w:tabs>
          <w:tab w:val="clear" w:pos="2138"/>
        </w:tabs>
        <w:ind w:left="0" w:firstLine="0"/>
        <w:jc w:val="both"/>
        <w:rPr>
          <w:color w:val="auto"/>
        </w:rPr>
      </w:pPr>
      <w:r w:rsidRPr="00A51A94">
        <w:rPr>
          <w:color w:val="auto"/>
        </w:rPr>
        <w:t xml:space="preserve">Рейтинговое агентство Эксперт РА  </w:t>
      </w:r>
      <w:hyperlink r:id="rId27" w:history="1">
        <w:r w:rsidRPr="00A51A94">
          <w:rPr>
            <w:rStyle w:val="a7"/>
            <w:color w:val="auto"/>
          </w:rPr>
          <w:t>http://www.raexpert.ru</w:t>
        </w:r>
      </w:hyperlink>
      <w:r w:rsidRPr="00A51A94">
        <w:rPr>
          <w:rStyle w:val="a7"/>
          <w:color w:val="auto"/>
        </w:rPr>
        <w:t xml:space="preserve">  </w:t>
      </w:r>
    </w:p>
    <w:p w:rsidR="00AF224A" w:rsidRPr="00A51A94" w:rsidRDefault="00AF224A" w:rsidP="00134287">
      <w:pPr>
        <w:pStyle w:val="a4"/>
        <w:numPr>
          <w:ilvl w:val="0"/>
          <w:numId w:val="19"/>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Агентство «</w:t>
      </w:r>
      <w:proofErr w:type="spellStart"/>
      <w:r w:rsidRPr="00A51A94">
        <w:rPr>
          <w:rFonts w:ascii="Times New Roman" w:hAnsi="Times New Roman"/>
          <w:sz w:val="24"/>
          <w:szCs w:val="24"/>
        </w:rPr>
        <w:t>РосБизнесКонсалтинг</w:t>
      </w:r>
      <w:proofErr w:type="spellEnd"/>
      <w:r w:rsidRPr="00A51A94">
        <w:rPr>
          <w:rFonts w:ascii="Times New Roman" w:hAnsi="Times New Roman"/>
          <w:sz w:val="24"/>
          <w:szCs w:val="24"/>
        </w:rPr>
        <w:t xml:space="preserve">» </w:t>
      </w:r>
      <w:hyperlink r:id="rId28" w:history="1">
        <w:r w:rsidRPr="00A51A94">
          <w:rPr>
            <w:rStyle w:val="a7"/>
            <w:rFonts w:ascii="Times New Roman" w:hAnsi="Times New Roman"/>
            <w:color w:val="auto"/>
            <w:sz w:val="24"/>
            <w:szCs w:val="24"/>
          </w:rPr>
          <w:t>http://www.rbc.ru</w:t>
        </w:r>
      </w:hyperlink>
      <w:r w:rsidRPr="00A51A94">
        <w:rPr>
          <w:rStyle w:val="a7"/>
          <w:rFonts w:ascii="Times New Roman" w:hAnsi="Times New Roman"/>
          <w:color w:val="auto"/>
          <w:sz w:val="24"/>
          <w:szCs w:val="24"/>
        </w:rPr>
        <w:t xml:space="preserve">     </w:t>
      </w:r>
    </w:p>
    <w:p w:rsidR="00AF224A" w:rsidRPr="00A51A94" w:rsidRDefault="00AF224A" w:rsidP="00134287">
      <w:pPr>
        <w:pStyle w:val="Default"/>
        <w:numPr>
          <w:ilvl w:val="0"/>
          <w:numId w:val="19"/>
        </w:numPr>
        <w:tabs>
          <w:tab w:val="clear" w:pos="2138"/>
        </w:tabs>
        <w:ind w:left="0" w:firstLine="0"/>
        <w:jc w:val="both"/>
        <w:rPr>
          <w:color w:val="auto"/>
        </w:rPr>
      </w:pPr>
      <w:r w:rsidRPr="00A51A94">
        <w:rPr>
          <w:iCs/>
          <w:color w:val="auto"/>
        </w:rPr>
        <w:t>Единая межведомственная информационно-статистическая система</w:t>
      </w:r>
      <w:r w:rsidRPr="00A51A94">
        <w:rPr>
          <w:i/>
          <w:iCs/>
          <w:color w:val="auto"/>
          <w:u w:val="single"/>
        </w:rPr>
        <w:t xml:space="preserve"> </w:t>
      </w:r>
      <w:hyperlink r:id="rId29" w:history="1">
        <w:r w:rsidRPr="00A51A94">
          <w:rPr>
            <w:rStyle w:val="a7"/>
            <w:i/>
            <w:iCs/>
            <w:color w:val="auto"/>
            <w:lang w:val="en-US"/>
          </w:rPr>
          <w:t>http</w:t>
        </w:r>
        <w:r w:rsidRPr="00A51A94">
          <w:rPr>
            <w:rStyle w:val="a7"/>
            <w:i/>
            <w:iCs/>
            <w:color w:val="auto"/>
          </w:rPr>
          <w:t>://</w:t>
        </w:r>
        <w:r w:rsidRPr="00A51A94">
          <w:rPr>
            <w:rStyle w:val="a7"/>
            <w:i/>
            <w:iCs/>
            <w:color w:val="auto"/>
            <w:lang w:val="en-US"/>
          </w:rPr>
          <w:t>www</w:t>
        </w:r>
        <w:r w:rsidRPr="00A51A94">
          <w:rPr>
            <w:rStyle w:val="a7"/>
            <w:i/>
            <w:iCs/>
            <w:color w:val="auto"/>
          </w:rPr>
          <w:t>.</w:t>
        </w:r>
        <w:proofErr w:type="spellStart"/>
        <w:r w:rsidRPr="00A51A94">
          <w:rPr>
            <w:rStyle w:val="a7"/>
            <w:i/>
            <w:iCs/>
            <w:color w:val="auto"/>
            <w:lang w:val="en-US"/>
          </w:rPr>
          <w:t>fedstat</w:t>
        </w:r>
        <w:proofErr w:type="spellEnd"/>
        <w:r w:rsidRPr="00A51A94">
          <w:rPr>
            <w:rStyle w:val="a7"/>
            <w:i/>
            <w:iCs/>
            <w:color w:val="auto"/>
          </w:rPr>
          <w:t>.</w:t>
        </w:r>
        <w:proofErr w:type="spellStart"/>
        <w:r w:rsidRPr="00A51A94">
          <w:rPr>
            <w:rStyle w:val="a7"/>
            <w:i/>
            <w:iCs/>
            <w:color w:val="auto"/>
            <w:lang w:val="en-US"/>
          </w:rPr>
          <w:t>ru</w:t>
        </w:r>
        <w:proofErr w:type="spellEnd"/>
        <w:r w:rsidRPr="00A51A94">
          <w:rPr>
            <w:rStyle w:val="a7"/>
            <w:i/>
            <w:iCs/>
            <w:color w:val="auto"/>
          </w:rPr>
          <w:t>/</w:t>
        </w:r>
        <w:r w:rsidRPr="00A51A94">
          <w:rPr>
            <w:rStyle w:val="a7"/>
            <w:i/>
            <w:iCs/>
            <w:color w:val="auto"/>
            <w:lang w:val="en-US"/>
          </w:rPr>
          <w:t>indicators</w:t>
        </w:r>
        <w:r w:rsidRPr="00A51A94">
          <w:rPr>
            <w:rStyle w:val="a7"/>
            <w:i/>
            <w:iCs/>
            <w:color w:val="auto"/>
          </w:rPr>
          <w:t>/</w:t>
        </w:r>
        <w:r w:rsidRPr="00A51A94">
          <w:rPr>
            <w:rStyle w:val="a7"/>
            <w:i/>
            <w:iCs/>
            <w:color w:val="auto"/>
            <w:lang w:val="en-US"/>
          </w:rPr>
          <w:t>start</w:t>
        </w:r>
        <w:r w:rsidRPr="00A51A94">
          <w:rPr>
            <w:rStyle w:val="a7"/>
            <w:i/>
            <w:iCs/>
            <w:color w:val="auto"/>
          </w:rPr>
          <w:t>.</w:t>
        </w:r>
        <w:r w:rsidRPr="00A51A94">
          <w:rPr>
            <w:rStyle w:val="a7"/>
            <w:i/>
            <w:iCs/>
            <w:color w:val="auto"/>
            <w:lang w:val="en-US"/>
          </w:rPr>
          <w:t>do</w:t>
        </w:r>
      </w:hyperlink>
    </w:p>
    <w:p w:rsidR="00AF224A" w:rsidRPr="00A51A94" w:rsidRDefault="00AF224A" w:rsidP="00134287">
      <w:pPr>
        <w:pStyle w:val="Default"/>
        <w:numPr>
          <w:ilvl w:val="0"/>
          <w:numId w:val="19"/>
        </w:numPr>
        <w:tabs>
          <w:tab w:val="clear" w:pos="2138"/>
        </w:tabs>
        <w:ind w:left="0" w:firstLine="0"/>
        <w:jc w:val="both"/>
        <w:rPr>
          <w:color w:val="auto"/>
        </w:rPr>
      </w:pPr>
      <w:r w:rsidRPr="00A51A94">
        <w:rPr>
          <w:iCs/>
          <w:color w:val="auto"/>
        </w:rPr>
        <w:t>Центральный банк России</w:t>
      </w:r>
      <w:r w:rsidRPr="00A51A94">
        <w:rPr>
          <w:i/>
          <w:iCs/>
          <w:color w:val="auto"/>
          <w:u w:val="single"/>
        </w:rPr>
        <w:t xml:space="preserve"> </w:t>
      </w:r>
      <w:hyperlink r:id="rId30" w:tgtFrame="_parent" w:history="1">
        <w:r w:rsidRPr="00A51A94">
          <w:rPr>
            <w:rStyle w:val="a7"/>
            <w:i/>
            <w:iCs/>
            <w:color w:val="auto"/>
            <w:lang w:val="en-US"/>
          </w:rPr>
          <w:t>www</w:t>
        </w:r>
      </w:hyperlink>
      <w:hyperlink r:id="rId31" w:tgtFrame="_parent" w:history="1">
        <w:r w:rsidRPr="00A51A94">
          <w:rPr>
            <w:rStyle w:val="a7"/>
            <w:i/>
            <w:iCs/>
            <w:color w:val="auto"/>
          </w:rPr>
          <w:t>.</w:t>
        </w:r>
      </w:hyperlink>
      <w:hyperlink r:id="rId32" w:tgtFrame="_parent" w:history="1">
        <w:proofErr w:type="spellStart"/>
        <w:r w:rsidRPr="00A51A94">
          <w:rPr>
            <w:rStyle w:val="a7"/>
            <w:i/>
            <w:iCs/>
            <w:color w:val="auto"/>
            <w:lang w:val="en-US"/>
          </w:rPr>
          <w:t>cbr</w:t>
        </w:r>
        <w:proofErr w:type="spellEnd"/>
      </w:hyperlink>
      <w:hyperlink r:id="rId33" w:tgtFrame="_parent" w:history="1">
        <w:r w:rsidRPr="00A51A94">
          <w:rPr>
            <w:rStyle w:val="a7"/>
            <w:i/>
            <w:iCs/>
            <w:color w:val="auto"/>
          </w:rPr>
          <w:t>.</w:t>
        </w:r>
      </w:hyperlink>
      <w:hyperlink r:id="rId34" w:tgtFrame="_parent" w:history="1">
        <w:proofErr w:type="spellStart"/>
        <w:r w:rsidRPr="00A51A94">
          <w:rPr>
            <w:rStyle w:val="a7"/>
            <w:i/>
            <w:iCs/>
            <w:color w:val="auto"/>
            <w:lang w:val="en-US"/>
          </w:rPr>
          <w:t>ru</w:t>
        </w:r>
        <w:proofErr w:type="spellEnd"/>
      </w:hyperlink>
    </w:p>
    <w:p w:rsidR="00AF224A" w:rsidRPr="00A51A94" w:rsidRDefault="00AF224A" w:rsidP="00134287">
      <w:pPr>
        <w:pStyle w:val="Default"/>
        <w:numPr>
          <w:ilvl w:val="0"/>
          <w:numId w:val="19"/>
        </w:numPr>
        <w:tabs>
          <w:tab w:val="clear" w:pos="2138"/>
        </w:tabs>
        <w:ind w:left="0" w:firstLine="0"/>
        <w:jc w:val="both"/>
        <w:rPr>
          <w:color w:val="auto"/>
        </w:rPr>
      </w:pPr>
      <w:r w:rsidRPr="00A51A94">
        <w:rPr>
          <w:color w:val="auto"/>
        </w:rPr>
        <w:t xml:space="preserve">Портал статистических данных </w:t>
      </w:r>
      <w:hyperlink r:id="rId35" w:tgtFrame="_parent" w:history="1">
        <w:r w:rsidRPr="00A51A94">
          <w:rPr>
            <w:rStyle w:val="a7"/>
            <w:i/>
            <w:iCs/>
            <w:color w:val="auto"/>
            <w:lang w:val="en-US"/>
          </w:rPr>
          <w:t>www</w:t>
        </w:r>
      </w:hyperlink>
      <w:hyperlink r:id="rId36" w:tgtFrame="_parent" w:history="1">
        <w:r w:rsidRPr="00A51A94">
          <w:rPr>
            <w:rStyle w:val="a7"/>
            <w:i/>
            <w:iCs/>
            <w:color w:val="auto"/>
          </w:rPr>
          <w:t>.</w:t>
        </w:r>
      </w:hyperlink>
      <w:hyperlink r:id="rId37" w:tgtFrame="_parent" w:history="1">
        <w:proofErr w:type="spellStart"/>
        <w:r w:rsidRPr="00A51A94">
          <w:rPr>
            <w:rStyle w:val="a7"/>
            <w:i/>
            <w:iCs/>
            <w:color w:val="auto"/>
            <w:lang w:val="en-US"/>
          </w:rPr>
          <w:t>statistika</w:t>
        </w:r>
        <w:proofErr w:type="spellEnd"/>
      </w:hyperlink>
      <w:hyperlink r:id="rId38" w:tgtFrame="_parent" w:history="1">
        <w:r w:rsidRPr="00A51A94">
          <w:rPr>
            <w:rStyle w:val="a7"/>
            <w:i/>
            <w:iCs/>
            <w:color w:val="auto"/>
          </w:rPr>
          <w:t>.</w:t>
        </w:r>
      </w:hyperlink>
      <w:hyperlink r:id="rId39" w:tgtFrame="_parent" w:history="1">
        <w:proofErr w:type="spellStart"/>
        <w:r w:rsidRPr="00A51A94">
          <w:rPr>
            <w:rStyle w:val="a7"/>
            <w:i/>
            <w:iCs/>
            <w:color w:val="auto"/>
            <w:lang w:val="en-US"/>
          </w:rPr>
          <w:t>ru</w:t>
        </w:r>
        <w:proofErr w:type="spellEnd"/>
      </w:hyperlink>
    </w:p>
    <w:p w:rsidR="00AF224A" w:rsidRPr="00A51A94" w:rsidRDefault="00AF224A" w:rsidP="00134287">
      <w:pPr>
        <w:pStyle w:val="Default"/>
        <w:numPr>
          <w:ilvl w:val="0"/>
          <w:numId w:val="19"/>
        </w:numPr>
        <w:tabs>
          <w:tab w:val="clear" w:pos="2138"/>
        </w:tabs>
        <w:ind w:left="0" w:firstLine="0"/>
        <w:jc w:val="both"/>
        <w:rPr>
          <w:rStyle w:val="a7"/>
          <w:color w:val="auto"/>
          <w:u w:val="none"/>
        </w:rPr>
      </w:pPr>
      <w:r w:rsidRPr="00A51A94">
        <w:rPr>
          <w:color w:val="auto"/>
        </w:rPr>
        <w:t xml:space="preserve">Первое независимое рейтинговое агентство </w:t>
      </w:r>
      <w:hyperlink r:id="rId40" w:tgtFrame="_parent" w:history="1">
        <w:r w:rsidRPr="00A51A94">
          <w:rPr>
            <w:rStyle w:val="a7"/>
            <w:i/>
            <w:iCs/>
            <w:color w:val="auto"/>
            <w:lang w:val="en-US"/>
          </w:rPr>
          <w:t>www</w:t>
        </w:r>
      </w:hyperlink>
      <w:hyperlink r:id="rId41" w:tgtFrame="_parent" w:history="1">
        <w:r w:rsidRPr="00A51A94">
          <w:rPr>
            <w:rStyle w:val="a7"/>
            <w:i/>
            <w:iCs/>
            <w:color w:val="auto"/>
          </w:rPr>
          <w:t>.</w:t>
        </w:r>
      </w:hyperlink>
      <w:hyperlink r:id="rId42" w:tgtFrame="_parent" w:history="1">
        <w:proofErr w:type="spellStart"/>
        <w:r w:rsidRPr="00A51A94">
          <w:rPr>
            <w:rStyle w:val="a7"/>
            <w:i/>
            <w:iCs/>
            <w:color w:val="auto"/>
            <w:lang w:val="en-US"/>
          </w:rPr>
          <w:t>fira</w:t>
        </w:r>
        <w:proofErr w:type="spellEnd"/>
      </w:hyperlink>
      <w:hyperlink r:id="rId43" w:tgtFrame="_parent" w:history="1">
        <w:r w:rsidRPr="00A51A94">
          <w:rPr>
            <w:rStyle w:val="a7"/>
            <w:i/>
            <w:iCs/>
            <w:color w:val="auto"/>
          </w:rPr>
          <w:t>.</w:t>
        </w:r>
      </w:hyperlink>
      <w:hyperlink r:id="rId44" w:tgtFrame="_parent" w:history="1">
        <w:proofErr w:type="spellStart"/>
        <w:r w:rsidRPr="00A51A94">
          <w:rPr>
            <w:rStyle w:val="a7"/>
            <w:i/>
            <w:iCs/>
            <w:color w:val="auto"/>
            <w:lang w:val="en-US"/>
          </w:rPr>
          <w:t>ru</w:t>
        </w:r>
        <w:proofErr w:type="spellEnd"/>
      </w:hyperlink>
    </w:p>
    <w:p w:rsidR="00E752BA" w:rsidRPr="00A51A94" w:rsidRDefault="00E752BA" w:rsidP="00134287">
      <w:pPr>
        <w:pStyle w:val="a4"/>
        <w:numPr>
          <w:ilvl w:val="0"/>
          <w:numId w:val="19"/>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 xml:space="preserve">  Федеральные целевые программы</w:t>
      </w:r>
      <w:hyperlink r:id="rId45" w:history="1">
        <w:r w:rsidR="007D5209" w:rsidRPr="0085390D">
          <w:rPr>
            <w:rStyle w:val="a7"/>
            <w:rFonts w:ascii="Times New Roman" w:hAnsi="Times New Roman"/>
            <w:sz w:val="24"/>
            <w:szCs w:val="24"/>
          </w:rPr>
          <w:t>http://www.programs-gov.ru</w:t>
        </w:r>
      </w:hyperlink>
    </w:p>
    <w:p w:rsidR="00E752BA" w:rsidRPr="00A51A94" w:rsidRDefault="00E752BA" w:rsidP="00A51A94">
      <w:pPr>
        <w:pStyle w:val="Default"/>
        <w:jc w:val="both"/>
        <w:rPr>
          <w:rStyle w:val="a7"/>
          <w:color w:val="auto"/>
          <w:u w:val="none"/>
        </w:rPr>
      </w:pPr>
    </w:p>
    <w:p w:rsidR="0041195E" w:rsidRPr="0084313F" w:rsidRDefault="0041195E" w:rsidP="0041195E">
      <w:pPr>
        <w:autoSpaceDE w:val="0"/>
        <w:autoSpaceDN w:val="0"/>
        <w:adjustRightInd w:val="0"/>
        <w:ind w:firstLine="0"/>
        <w:rPr>
          <w:rFonts w:eastAsiaTheme="minorHAnsi"/>
          <w:b/>
          <w:bCs/>
          <w:sz w:val="28"/>
          <w:szCs w:val="28"/>
        </w:rPr>
      </w:pPr>
      <w:r w:rsidRPr="0084313F">
        <w:rPr>
          <w:rFonts w:eastAsiaTheme="minorHAnsi"/>
          <w:b/>
          <w:bCs/>
          <w:sz w:val="28"/>
          <w:szCs w:val="28"/>
        </w:rPr>
        <w:t>Варианты сдачи зачета:</w:t>
      </w:r>
    </w:p>
    <w:p w:rsidR="0041195E" w:rsidRPr="00A61F3F" w:rsidRDefault="0041195E" w:rsidP="0041195E">
      <w:pPr>
        <w:autoSpaceDE w:val="0"/>
        <w:autoSpaceDN w:val="0"/>
        <w:adjustRightInd w:val="0"/>
        <w:ind w:firstLine="0"/>
        <w:rPr>
          <w:rFonts w:ascii="TimesNewRomanPSMT" w:eastAsiaTheme="minorHAnsi" w:hAnsi="TimesNewRomanPSMT" w:cs="TimesNewRomanPSMT"/>
          <w:szCs w:val="24"/>
        </w:rPr>
      </w:pPr>
      <w:r w:rsidRPr="00A61F3F">
        <w:rPr>
          <w:rFonts w:ascii="TimesNewRomanPSMT" w:eastAsiaTheme="minorHAnsi" w:hAnsi="TimesNewRomanPSMT" w:cs="TimesNewRomanPSMT"/>
          <w:szCs w:val="24"/>
        </w:rPr>
        <w:t xml:space="preserve">1. По билетам, </w:t>
      </w:r>
      <w:proofErr w:type="gramStart"/>
      <w:r w:rsidRPr="00A61F3F">
        <w:rPr>
          <w:rFonts w:ascii="TimesNewRomanPSMT" w:eastAsiaTheme="minorHAnsi" w:hAnsi="TimesNewRomanPSMT" w:cs="TimesNewRomanPSMT"/>
          <w:szCs w:val="24"/>
        </w:rPr>
        <w:t>ответы  на</w:t>
      </w:r>
      <w:proofErr w:type="gramEnd"/>
      <w:r w:rsidRPr="00A61F3F">
        <w:rPr>
          <w:rFonts w:ascii="TimesNewRomanPSMT" w:eastAsiaTheme="minorHAnsi" w:hAnsi="TimesNewRomanPSMT" w:cs="TimesNewRomanPSMT"/>
          <w:szCs w:val="24"/>
        </w:rPr>
        <w:t xml:space="preserve"> вопросы по содержанию курса и списка, представленного ниже.</w:t>
      </w:r>
    </w:p>
    <w:p w:rsidR="0041195E" w:rsidRPr="00A61F3F" w:rsidRDefault="0041195E" w:rsidP="0041195E">
      <w:pPr>
        <w:ind w:firstLine="0"/>
        <w:jc w:val="both"/>
        <w:rPr>
          <w:rFonts w:ascii="TimesNewRomanPSMT" w:eastAsiaTheme="minorHAnsi" w:hAnsi="TimesNewRomanPSMT" w:cs="TimesNewRomanPSMT"/>
          <w:szCs w:val="24"/>
        </w:rPr>
      </w:pPr>
      <w:r w:rsidRPr="00A61F3F">
        <w:rPr>
          <w:rFonts w:ascii="TimesNewRomanPSMT" w:eastAsiaTheme="minorHAnsi" w:hAnsi="TimesNewRomanPSMT" w:cs="TimesNewRomanPSMT"/>
          <w:szCs w:val="24"/>
        </w:rPr>
        <w:t xml:space="preserve">2. </w:t>
      </w:r>
      <w:r w:rsidR="0084313F" w:rsidRPr="00A61F3F">
        <w:rPr>
          <w:rFonts w:ascii="TimesNewRomanPSMT" w:eastAsiaTheme="minorHAnsi" w:hAnsi="TimesNewRomanPSMT" w:cs="TimesNewRomanPSMT"/>
          <w:szCs w:val="24"/>
        </w:rPr>
        <w:t>Анализ результативности выбранного проекта или программы.</w:t>
      </w:r>
    </w:p>
    <w:p w:rsidR="0041195E" w:rsidRDefault="0041195E" w:rsidP="0041195E">
      <w:pPr>
        <w:ind w:firstLine="0"/>
        <w:jc w:val="both"/>
        <w:rPr>
          <w:b/>
          <w:szCs w:val="24"/>
        </w:rPr>
      </w:pPr>
    </w:p>
    <w:p w:rsidR="00864C57" w:rsidRPr="00A51A94" w:rsidRDefault="00864C57" w:rsidP="0041195E">
      <w:pPr>
        <w:ind w:firstLine="0"/>
        <w:jc w:val="both"/>
        <w:rPr>
          <w:b/>
          <w:szCs w:val="24"/>
        </w:rPr>
      </w:pPr>
      <w:r w:rsidRPr="00A51A94">
        <w:rPr>
          <w:b/>
          <w:szCs w:val="24"/>
        </w:rPr>
        <w:t>ВОПРОСЫ К ЗАЧЁТУ ПО МЕЖФАКУЛЬТЕТСКОМУ КУРСУ</w:t>
      </w:r>
    </w:p>
    <w:p w:rsidR="000573D8" w:rsidRPr="00A51A94" w:rsidRDefault="000573D8" w:rsidP="00A51A94">
      <w:pPr>
        <w:ind w:firstLine="0"/>
        <w:jc w:val="both"/>
        <w:rPr>
          <w:b/>
          <w:szCs w:val="24"/>
        </w:rPr>
      </w:pPr>
      <w:r w:rsidRPr="00A51A94">
        <w:rPr>
          <w:b/>
          <w:szCs w:val="24"/>
        </w:rPr>
        <w:t>"Поиск и первичная обработка социально-демографических данных для проектной деятельности"</w:t>
      </w:r>
    </w:p>
    <w:p w:rsidR="00D416E8" w:rsidRDefault="00D416E8" w:rsidP="00A51A94">
      <w:pPr>
        <w:ind w:firstLine="0"/>
        <w:jc w:val="both"/>
        <w:rPr>
          <w:szCs w:val="24"/>
        </w:rPr>
      </w:pPr>
    </w:p>
    <w:p w:rsidR="000573D8" w:rsidRPr="00A51A94" w:rsidRDefault="000573D8"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Какие источники данных используются для обоснования и оценки социальных проектов и программ?</w:t>
      </w:r>
    </w:p>
    <w:p w:rsidR="00D416E8" w:rsidRPr="00A51A94" w:rsidRDefault="00D416E8"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lastRenderedPageBreak/>
        <w:t>Какие шкалы измерения вы знаете и в чем их отличие?</w:t>
      </w:r>
    </w:p>
    <w:p w:rsidR="00D416E8" w:rsidRPr="00A51A94" w:rsidRDefault="00D416E8"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Почему двумерные данные более информативны, чем два отдельных одномерных набора данных?</w:t>
      </w:r>
    </w:p>
    <w:p w:rsidR="00D416E8" w:rsidRPr="00A51A94" w:rsidRDefault="00D416E8"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В чем отличие временных данных от пространственных и методов их анализа?</w:t>
      </w:r>
    </w:p>
    <w:p w:rsidR="00D416E8" w:rsidRPr="00A51A94" w:rsidRDefault="00D416E8"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В чем особенность графического представления распределения данных?</w:t>
      </w:r>
    </w:p>
    <w:p w:rsidR="000573D8" w:rsidRPr="00A51A94" w:rsidRDefault="000573D8"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Какие методы графического представления данных вы знаете?</w:t>
      </w:r>
    </w:p>
    <w:p w:rsidR="00D416E8" w:rsidRPr="00A51A94" w:rsidRDefault="000573D8"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В каких случаях целесообразно использовать интегральные показатели?</w:t>
      </w:r>
    </w:p>
    <w:p w:rsidR="000573D8" w:rsidRPr="00A51A94" w:rsidRDefault="000573D8"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Какие масштабные выборочные обследования в современной России вы знаете?</w:t>
      </w:r>
    </w:p>
    <w:p w:rsidR="00D416E8" w:rsidRPr="00A51A94" w:rsidRDefault="000573D8"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 xml:space="preserve">Какие виды </w:t>
      </w:r>
      <w:proofErr w:type="gramStart"/>
      <w:r w:rsidRPr="00A51A94">
        <w:rPr>
          <w:rFonts w:ascii="Times New Roman" w:hAnsi="Times New Roman"/>
          <w:sz w:val="24"/>
          <w:szCs w:val="24"/>
        </w:rPr>
        <w:t>показателей  вы</w:t>
      </w:r>
      <w:proofErr w:type="gramEnd"/>
      <w:r w:rsidRPr="00A51A94">
        <w:rPr>
          <w:rFonts w:ascii="Times New Roman" w:hAnsi="Times New Roman"/>
          <w:sz w:val="24"/>
          <w:szCs w:val="24"/>
        </w:rPr>
        <w:t xml:space="preserve"> знаете</w:t>
      </w:r>
      <w:r w:rsidR="00D416E8" w:rsidRPr="00A51A94">
        <w:rPr>
          <w:rFonts w:ascii="Times New Roman" w:hAnsi="Times New Roman"/>
          <w:sz w:val="24"/>
          <w:szCs w:val="24"/>
        </w:rPr>
        <w:t>?</w:t>
      </w:r>
      <w:r w:rsidRPr="00A51A94">
        <w:rPr>
          <w:rFonts w:ascii="Times New Roman" w:hAnsi="Times New Roman"/>
          <w:sz w:val="24"/>
          <w:szCs w:val="24"/>
        </w:rPr>
        <w:t xml:space="preserve"> ВВ каких случаях их целесообразно использовать?</w:t>
      </w:r>
    </w:p>
    <w:p w:rsidR="00D416E8" w:rsidRPr="00A51A94" w:rsidRDefault="00D416E8"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Какие средние вы знаете, и в каких случаях используют взвешенную среднюю вместо обычной?</w:t>
      </w:r>
    </w:p>
    <w:p w:rsidR="00D416E8" w:rsidRPr="00A51A94" w:rsidRDefault="00D416E8"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Что такое медиана и мода и как их определить для набора данных?</w:t>
      </w:r>
    </w:p>
    <w:p w:rsidR="00D416E8" w:rsidRPr="00A51A94" w:rsidRDefault="00D416E8"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Что такое дисперсия и какие ее свойства вы знаете?</w:t>
      </w:r>
    </w:p>
    <w:p w:rsidR="00D416E8" w:rsidRPr="00A51A94" w:rsidRDefault="00D416E8"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 xml:space="preserve">Что такое среднеквадратическое отношение и коэффициент вариации? </w:t>
      </w:r>
      <w:r w:rsidR="000573D8" w:rsidRPr="00A51A94">
        <w:rPr>
          <w:rFonts w:ascii="Times New Roman" w:hAnsi="Times New Roman"/>
          <w:sz w:val="24"/>
          <w:szCs w:val="24"/>
        </w:rPr>
        <w:t>Для чего их используют в анализе данных?</w:t>
      </w:r>
    </w:p>
    <w:p w:rsidR="000573D8" w:rsidRPr="00A51A94" w:rsidRDefault="000573D8"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Какими методами можно выявить факторы, влияющие на исследуемое явление?</w:t>
      </w:r>
    </w:p>
    <w:p w:rsidR="00D416E8" w:rsidRPr="00A51A94" w:rsidRDefault="00D416E8"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Что понимается под генеральной совокупностью и выборкой, а также под репрезентативностью выборки?</w:t>
      </w:r>
    </w:p>
    <w:p w:rsidR="00D416E8" w:rsidRPr="00A51A94" w:rsidRDefault="00D416E8"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Как определяется объем выборки?</w:t>
      </w:r>
      <w:r w:rsidR="00A51A94" w:rsidRPr="00A51A94">
        <w:rPr>
          <w:rFonts w:ascii="Times New Roman" w:hAnsi="Times New Roman"/>
          <w:sz w:val="24"/>
          <w:szCs w:val="24"/>
        </w:rPr>
        <w:t xml:space="preserve"> Какие факторы следует учитывать</w:t>
      </w:r>
    </w:p>
    <w:p w:rsidR="006A6821" w:rsidRPr="00A51A94" w:rsidRDefault="006A6821"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Переписи населения как источник информации для оценки эф</w:t>
      </w:r>
      <w:r w:rsidR="00A51A94" w:rsidRPr="00A51A94">
        <w:rPr>
          <w:rFonts w:ascii="Times New Roman" w:hAnsi="Times New Roman"/>
          <w:sz w:val="24"/>
          <w:szCs w:val="24"/>
        </w:rPr>
        <w:t>ф</w:t>
      </w:r>
      <w:r w:rsidRPr="00A51A94">
        <w:rPr>
          <w:rFonts w:ascii="Times New Roman" w:hAnsi="Times New Roman"/>
          <w:sz w:val="24"/>
          <w:szCs w:val="24"/>
        </w:rPr>
        <w:t xml:space="preserve">ективности </w:t>
      </w:r>
      <w:r w:rsidR="00A51A94" w:rsidRPr="00A51A94">
        <w:rPr>
          <w:rFonts w:ascii="Times New Roman" w:hAnsi="Times New Roman"/>
          <w:sz w:val="24"/>
          <w:szCs w:val="24"/>
        </w:rPr>
        <w:t>проектов и программ</w:t>
      </w:r>
      <w:r w:rsidRPr="00A51A94">
        <w:rPr>
          <w:rFonts w:ascii="Times New Roman" w:hAnsi="Times New Roman"/>
          <w:sz w:val="24"/>
          <w:szCs w:val="24"/>
        </w:rPr>
        <w:t xml:space="preserve">. </w:t>
      </w:r>
    </w:p>
    <w:p w:rsidR="006A6821" w:rsidRPr="00A51A94" w:rsidRDefault="00A51A94"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Какова роль аналитической информации</w:t>
      </w:r>
      <w:r w:rsidR="006A6821" w:rsidRPr="00A51A94">
        <w:rPr>
          <w:rFonts w:ascii="Times New Roman" w:hAnsi="Times New Roman"/>
          <w:sz w:val="24"/>
          <w:szCs w:val="24"/>
        </w:rPr>
        <w:t xml:space="preserve"> в обосновании напр</w:t>
      </w:r>
      <w:r w:rsidRPr="00A51A94">
        <w:rPr>
          <w:rFonts w:ascii="Times New Roman" w:hAnsi="Times New Roman"/>
          <w:sz w:val="24"/>
          <w:szCs w:val="24"/>
        </w:rPr>
        <w:t>а</w:t>
      </w:r>
      <w:r w:rsidR="006A6821" w:rsidRPr="00A51A94">
        <w:rPr>
          <w:rFonts w:ascii="Times New Roman" w:hAnsi="Times New Roman"/>
          <w:sz w:val="24"/>
          <w:szCs w:val="24"/>
        </w:rPr>
        <w:t>влений и мер социальных программ</w:t>
      </w:r>
      <w:r w:rsidRPr="00A51A94">
        <w:rPr>
          <w:rFonts w:ascii="Times New Roman" w:hAnsi="Times New Roman"/>
          <w:sz w:val="24"/>
          <w:szCs w:val="24"/>
        </w:rPr>
        <w:t>?</w:t>
      </w:r>
    </w:p>
    <w:p w:rsidR="006A6821" w:rsidRPr="00A51A94" w:rsidRDefault="00A51A94"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Как осуществляется в</w:t>
      </w:r>
      <w:r w:rsidR="006A6821" w:rsidRPr="00A51A94">
        <w:rPr>
          <w:rFonts w:ascii="Times New Roman" w:hAnsi="Times New Roman"/>
          <w:sz w:val="24"/>
          <w:szCs w:val="24"/>
        </w:rPr>
        <w:t>ыбор статистических показателей для оценки эффективности социальных программ</w:t>
      </w:r>
      <w:r w:rsidRPr="00A51A94">
        <w:rPr>
          <w:rFonts w:ascii="Times New Roman" w:hAnsi="Times New Roman"/>
          <w:sz w:val="24"/>
          <w:szCs w:val="24"/>
        </w:rPr>
        <w:t>?</w:t>
      </w:r>
    </w:p>
    <w:p w:rsidR="00A51A94" w:rsidRPr="00A51A94" w:rsidRDefault="00A51A94"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Каковы этапы оценки проекта, программы?</w:t>
      </w:r>
    </w:p>
    <w:p w:rsidR="006A6821" w:rsidRPr="00A51A94" w:rsidRDefault="006A6821"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 xml:space="preserve">Понятие экономической и социальной эффективности. </w:t>
      </w:r>
    </w:p>
    <w:p w:rsidR="006A6821" w:rsidRPr="00A51A94" w:rsidRDefault="006A6821"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Сущность эффективности социальных программ.</w:t>
      </w:r>
    </w:p>
    <w:p w:rsidR="006A6821" w:rsidRPr="00A51A94" w:rsidRDefault="00A51A94"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В чем специфика мониторинга социальных и демографических данных?</w:t>
      </w:r>
    </w:p>
    <w:p w:rsidR="006A6821" w:rsidRPr="00A51A94" w:rsidRDefault="006A6821" w:rsidP="00134287">
      <w:pPr>
        <w:pStyle w:val="3"/>
        <w:numPr>
          <w:ilvl w:val="0"/>
          <w:numId w:val="20"/>
        </w:numPr>
        <w:tabs>
          <w:tab w:val="clear" w:pos="2138"/>
        </w:tabs>
        <w:spacing w:after="0"/>
        <w:ind w:left="0" w:firstLine="0"/>
        <w:jc w:val="both"/>
        <w:rPr>
          <w:sz w:val="24"/>
          <w:szCs w:val="24"/>
        </w:rPr>
      </w:pPr>
      <w:r w:rsidRPr="00A51A94">
        <w:rPr>
          <w:sz w:val="24"/>
          <w:szCs w:val="24"/>
        </w:rPr>
        <w:t xml:space="preserve">Социальные проекты и программы как технология социального управления. </w:t>
      </w:r>
    </w:p>
    <w:p w:rsidR="006A6821" w:rsidRPr="00A51A94" w:rsidRDefault="006A6821" w:rsidP="00134287">
      <w:pPr>
        <w:pStyle w:val="3"/>
        <w:numPr>
          <w:ilvl w:val="0"/>
          <w:numId w:val="20"/>
        </w:numPr>
        <w:tabs>
          <w:tab w:val="clear" w:pos="2138"/>
        </w:tabs>
        <w:spacing w:after="0"/>
        <w:ind w:left="0" w:firstLine="0"/>
        <w:jc w:val="both"/>
        <w:rPr>
          <w:sz w:val="24"/>
          <w:szCs w:val="24"/>
        </w:rPr>
      </w:pPr>
      <w:r w:rsidRPr="00A51A94">
        <w:rPr>
          <w:sz w:val="24"/>
          <w:szCs w:val="24"/>
        </w:rPr>
        <w:t xml:space="preserve">Виды и функции социальных программ. </w:t>
      </w:r>
    </w:p>
    <w:p w:rsidR="006A6821" w:rsidRPr="00A51A94" w:rsidRDefault="006A6821" w:rsidP="00134287">
      <w:pPr>
        <w:pStyle w:val="3"/>
        <w:numPr>
          <w:ilvl w:val="0"/>
          <w:numId w:val="20"/>
        </w:numPr>
        <w:tabs>
          <w:tab w:val="clear" w:pos="2138"/>
        </w:tabs>
        <w:spacing w:after="0"/>
        <w:ind w:left="0" w:firstLine="0"/>
        <w:jc w:val="both"/>
        <w:rPr>
          <w:sz w:val="24"/>
          <w:szCs w:val="24"/>
        </w:rPr>
      </w:pPr>
      <w:r w:rsidRPr="00A51A94">
        <w:rPr>
          <w:sz w:val="24"/>
          <w:szCs w:val="24"/>
        </w:rPr>
        <w:t xml:space="preserve">Роль </w:t>
      </w:r>
      <w:r w:rsidR="00A51A94" w:rsidRPr="00A51A94">
        <w:rPr>
          <w:sz w:val="24"/>
          <w:szCs w:val="24"/>
        </w:rPr>
        <w:t>данных</w:t>
      </w:r>
      <w:r w:rsidRPr="00A51A94">
        <w:rPr>
          <w:sz w:val="24"/>
          <w:szCs w:val="24"/>
        </w:rPr>
        <w:t xml:space="preserve"> </w:t>
      </w:r>
      <w:proofErr w:type="gramStart"/>
      <w:r w:rsidRPr="00A51A94">
        <w:rPr>
          <w:sz w:val="24"/>
          <w:szCs w:val="24"/>
        </w:rPr>
        <w:t>на  различных</w:t>
      </w:r>
      <w:proofErr w:type="gramEnd"/>
      <w:r w:rsidRPr="00A51A94">
        <w:rPr>
          <w:sz w:val="24"/>
          <w:szCs w:val="24"/>
        </w:rPr>
        <w:t xml:space="preserve"> этапах реализации социальных программ.</w:t>
      </w:r>
    </w:p>
    <w:p w:rsidR="006A6821" w:rsidRPr="00A51A94" w:rsidRDefault="006A6821"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proofErr w:type="gramStart"/>
      <w:r w:rsidRPr="00A51A94">
        <w:rPr>
          <w:rFonts w:ascii="Times New Roman" w:hAnsi="Times New Roman"/>
          <w:sz w:val="24"/>
          <w:szCs w:val="24"/>
        </w:rPr>
        <w:t>Структура,  субъекты</w:t>
      </w:r>
      <w:proofErr w:type="gramEnd"/>
      <w:r w:rsidRPr="00A51A94">
        <w:rPr>
          <w:rFonts w:ascii="Times New Roman" w:hAnsi="Times New Roman"/>
          <w:sz w:val="24"/>
          <w:szCs w:val="24"/>
        </w:rPr>
        <w:t xml:space="preserve">, объекты и уровни разработки целевых программ. </w:t>
      </w:r>
    </w:p>
    <w:p w:rsidR="006A6821" w:rsidRPr="00A51A94" w:rsidRDefault="006A6821"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 xml:space="preserve">Система сбора информации о населении и социальной сфере в странах мира, роль международных организаций в формировании единой методологии социального мониторинга. </w:t>
      </w:r>
    </w:p>
    <w:p w:rsidR="006A6821" w:rsidRPr="00A51A94" w:rsidRDefault="006A6821"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 xml:space="preserve">Сущность и виды показателей. </w:t>
      </w:r>
    </w:p>
    <w:p w:rsidR="006A6821" w:rsidRPr="00A51A94" w:rsidRDefault="006A6821"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 xml:space="preserve">Табличное и графическое представление распределения данных. </w:t>
      </w:r>
    </w:p>
    <w:p w:rsidR="006A6821" w:rsidRPr="00A51A94" w:rsidRDefault="006A6821"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 xml:space="preserve">Роль статистических методов при изучении причинных отношений и выявлении типологических групп. </w:t>
      </w:r>
    </w:p>
    <w:p w:rsidR="006A6821" w:rsidRPr="00A51A94" w:rsidRDefault="006A6821"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 xml:space="preserve">Параметрические и непараметрические критерии. </w:t>
      </w:r>
    </w:p>
    <w:p w:rsidR="006A6821" w:rsidRPr="00A51A94" w:rsidRDefault="006A6821"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Возможности использования методов многомерного статистического анализа (кластерный и компонентный анализ, корреляционно-регрессионный анализ) в оценке социальных программ.</w:t>
      </w:r>
    </w:p>
    <w:p w:rsidR="006A6821" w:rsidRPr="00A51A94" w:rsidRDefault="006A6821"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Анализ тенденций развития социальных явлений и прогнозные оценки.</w:t>
      </w:r>
    </w:p>
    <w:p w:rsidR="006A6821" w:rsidRPr="00A51A94" w:rsidRDefault="006A6821"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 xml:space="preserve">Показатели и критерии эффективности социальных программ. </w:t>
      </w:r>
    </w:p>
    <w:p w:rsidR="006A6821" w:rsidRPr="00A51A94" w:rsidRDefault="006A6821"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 xml:space="preserve">Подходы к оценке эффективности программ, реализуемых в интересах различных групп. </w:t>
      </w:r>
    </w:p>
    <w:p w:rsidR="006A6821" w:rsidRPr="00A51A94" w:rsidRDefault="006A6821"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 xml:space="preserve">Научно-методические подходы к оценке эффективности деятельности в сфере реализации социальных программ. </w:t>
      </w:r>
    </w:p>
    <w:p w:rsidR="006A6821" w:rsidRPr="00A51A94" w:rsidRDefault="006A6821"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napToGrid w:val="0"/>
          <w:sz w:val="24"/>
          <w:szCs w:val="24"/>
        </w:rPr>
        <w:t>Законодательная и нормативная основы оценки эффективности программ.</w:t>
      </w:r>
    </w:p>
    <w:p w:rsidR="006A6821" w:rsidRPr="00A51A94" w:rsidRDefault="006A6821"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napToGrid w:val="0"/>
          <w:sz w:val="24"/>
          <w:szCs w:val="24"/>
        </w:rPr>
        <w:lastRenderedPageBreak/>
        <w:t xml:space="preserve">Возможность использования в оценке эффективности действующих стандартов и нормативов. </w:t>
      </w:r>
    </w:p>
    <w:p w:rsidR="006A6821" w:rsidRPr="00A51A94" w:rsidRDefault="006A6821"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A51A94">
        <w:rPr>
          <w:rFonts w:ascii="Times New Roman" w:hAnsi="Times New Roman"/>
          <w:sz w:val="24"/>
          <w:szCs w:val="24"/>
        </w:rPr>
        <w:t xml:space="preserve">Обеспечение единства целей реализации программ, критериев и показателей эффективности программ. </w:t>
      </w:r>
    </w:p>
    <w:p w:rsidR="00534395" w:rsidRPr="00534395" w:rsidRDefault="006A6821" w:rsidP="00134287">
      <w:pPr>
        <w:pStyle w:val="a4"/>
        <w:numPr>
          <w:ilvl w:val="0"/>
          <w:numId w:val="20"/>
        </w:numPr>
        <w:spacing w:after="0" w:line="240" w:lineRule="auto"/>
        <w:ind w:left="0" w:firstLine="0"/>
        <w:jc w:val="both"/>
        <w:rPr>
          <w:rFonts w:ascii="Times New Roman" w:hAnsi="Times New Roman"/>
          <w:b/>
          <w:sz w:val="24"/>
          <w:szCs w:val="24"/>
        </w:rPr>
      </w:pPr>
      <w:r w:rsidRPr="00534395">
        <w:rPr>
          <w:rFonts w:ascii="Times New Roman" w:hAnsi="Times New Roman"/>
          <w:sz w:val="24"/>
          <w:szCs w:val="24"/>
        </w:rPr>
        <w:t xml:space="preserve">Формирование </w:t>
      </w:r>
      <w:proofErr w:type="gramStart"/>
      <w:r w:rsidRPr="00534395">
        <w:rPr>
          <w:rFonts w:ascii="Times New Roman" w:hAnsi="Times New Roman"/>
          <w:sz w:val="24"/>
          <w:szCs w:val="24"/>
        </w:rPr>
        <w:t>системы  мониторинга</w:t>
      </w:r>
      <w:proofErr w:type="gramEnd"/>
      <w:r w:rsidRPr="00534395">
        <w:rPr>
          <w:rFonts w:ascii="Times New Roman" w:hAnsi="Times New Roman"/>
          <w:sz w:val="24"/>
          <w:szCs w:val="24"/>
        </w:rPr>
        <w:t xml:space="preserve"> сбора и оценки показателей для оценки эффективности программ. </w:t>
      </w:r>
    </w:p>
    <w:p w:rsidR="006A6821" w:rsidRPr="00534395" w:rsidRDefault="006A6821" w:rsidP="00134287">
      <w:pPr>
        <w:pStyle w:val="a4"/>
        <w:numPr>
          <w:ilvl w:val="0"/>
          <w:numId w:val="20"/>
        </w:numPr>
        <w:tabs>
          <w:tab w:val="clear" w:pos="2138"/>
        </w:tabs>
        <w:spacing w:after="0" w:line="240" w:lineRule="auto"/>
        <w:ind w:left="0" w:firstLine="0"/>
        <w:jc w:val="both"/>
        <w:rPr>
          <w:rFonts w:ascii="Times New Roman" w:hAnsi="Times New Roman"/>
          <w:sz w:val="24"/>
          <w:szCs w:val="24"/>
        </w:rPr>
      </w:pPr>
      <w:r w:rsidRPr="00534395">
        <w:rPr>
          <w:rFonts w:ascii="Times New Roman" w:hAnsi="Times New Roman"/>
          <w:sz w:val="24"/>
          <w:szCs w:val="24"/>
        </w:rPr>
        <w:t>Опыт проведения специальных исследований для оценки эффективности целевых программ, национальных проектов.</w:t>
      </w:r>
    </w:p>
    <w:p w:rsidR="006A6821" w:rsidRPr="00213809" w:rsidRDefault="006A6821" w:rsidP="006A6821">
      <w:pPr>
        <w:ind w:left="720"/>
        <w:jc w:val="both"/>
        <w:rPr>
          <w:rFonts w:ascii="Calibri" w:hAnsi="Calibri"/>
        </w:rPr>
      </w:pPr>
    </w:p>
    <w:p w:rsidR="00B842A6" w:rsidRPr="00B842A6" w:rsidRDefault="00BA44E5" w:rsidP="00B842A6">
      <w:pPr>
        <w:ind w:firstLine="0"/>
        <w:jc w:val="center"/>
        <w:rPr>
          <w:b/>
          <w:sz w:val="28"/>
          <w:szCs w:val="28"/>
          <w:lang w:val="en-US"/>
        </w:rPr>
      </w:pPr>
      <w:r w:rsidRPr="00B842A6">
        <w:rPr>
          <w:b/>
          <w:lang w:val="en-US"/>
        </w:rPr>
        <w:t>Inter-Faculty Course</w:t>
      </w:r>
      <w:r w:rsidR="00B842A6" w:rsidRPr="00B842A6">
        <w:rPr>
          <w:b/>
          <w:lang w:val="en-US"/>
        </w:rPr>
        <w:t xml:space="preserve"> «</w:t>
      </w:r>
      <w:r w:rsidR="00B842A6" w:rsidRPr="00BA44E5">
        <w:rPr>
          <w:b/>
          <w:sz w:val="28"/>
          <w:szCs w:val="28"/>
          <w:lang w:val="en-US"/>
        </w:rPr>
        <w:t>Search and primary processing of socio-demographic data for project activities</w:t>
      </w:r>
      <w:r w:rsidR="00B842A6" w:rsidRPr="00B842A6">
        <w:rPr>
          <w:b/>
          <w:sz w:val="28"/>
          <w:szCs w:val="28"/>
          <w:lang w:val="en-US"/>
        </w:rPr>
        <w:t>»</w:t>
      </w:r>
    </w:p>
    <w:p w:rsidR="0087771E" w:rsidRPr="00B842A6" w:rsidRDefault="0087771E">
      <w:pPr>
        <w:rPr>
          <w:b/>
          <w:lang w:val="en-US"/>
        </w:rPr>
      </w:pPr>
    </w:p>
    <w:p w:rsidR="00BA44E5" w:rsidRPr="00B842A6" w:rsidRDefault="00BA44E5" w:rsidP="00BA44E5">
      <w:pPr>
        <w:jc w:val="center"/>
        <w:rPr>
          <w:b/>
          <w:lang w:val="en-US"/>
        </w:rPr>
      </w:pPr>
      <w:r w:rsidRPr="00B842A6">
        <w:rPr>
          <w:b/>
          <w:lang w:val="en-US"/>
        </w:rPr>
        <w:t>Summary</w:t>
      </w:r>
    </w:p>
    <w:p w:rsidR="00A61F3F" w:rsidRPr="00A61F3F" w:rsidRDefault="00A61F3F" w:rsidP="00A61F3F">
      <w:pPr>
        <w:rPr>
          <w:lang w:val="en-US"/>
        </w:rPr>
      </w:pPr>
      <w:r w:rsidRPr="00A61F3F">
        <w:rPr>
          <w:lang w:val="en-US"/>
        </w:rPr>
        <w:t xml:space="preserve">In professional activities and everyday life, we are faced with a large flow of diverse data. In the digital economy, knowledge of the basics of data analysis allows you to choose the right solution, justification of the design solution and evaluate its effectiveness. </w:t>
      </w:r>
    </w:p>
    <w:p w:rsidR="00A61F3F" w:rsidRPr="00A61F3F" w:rsidRDefault="00A61F3F" w:rsidP="00A61F3F">
      <w:pPr>
        <w:rPr>
          <w:lang w:val="en-US"/>
        </w:rPr>
      </w:pPr>
      <w:r w:rsidRPr="00A61F3F">
        <w:rPr>
          <w:lang w:val="en-US"/>
        </w:rPr>
        <w:t>An important aspect is the formation of an information base for evaluating projects and programs, mastering the methods and techniques of data processing and analysis, identifying factors, determining the development trends of processes, the effectiveness of ongoing projects and programs.  The requirements for the formation of a system of indicators (indicators) programs, the relationship of indicators with the logic and structure of the program, the project.</w:t>
      </w:r>
    </w:p>
    <w:p w:rsidR="00A61F3F" w:rsidRPr="00A61F3F" w:rsidRDefault="00A61F3F" w:rsidP="00A61F3F">
      <w:pPr>
        <w:rPr>
          <w:lang w:val="en-US"/>
        </w:rPr>
      </w:pPr>
      <w:r w:rsidRPr="00A61F3F">
        <w:rPr>
          <w:lang w:val="en-US"/>
        </w:rPr>
        <w:t xml:space="preserve">The course focuses on the specifics of the search and processing of data from various information sources and databases. The problems of forming a system of integrated indicators and unification of data for comparative studies are investigated. </w:t>
      </w:r>
    </w:p>
    <w:p w:rsidR="00A61F3F" w:rsidRPr="00A61F3F" w:rsidRDefault="00A61F3F" w:rsidP="00A61F3F">
      <w:pPr>
        <w:rPr>
          <w:lang w:val="en-US"/>
        </w:rPr>
      </w:pPr>
      <w:r w:rsidRPr="00A61F3F">
        <w:rPr>
          <w:lang w:val="en-US"/>
        </w:rPr>
        <w:t xml:space="preserve">The proposed course, based on the methods of observation and data analysis, will teach you to find reliable indicators, to cope with a large flow of information that characterizes social, economic, political, cultural, demographic phenomena and processes, to distinguish from the vast flow of data main and details, as clearly present the results of the analysis in the form of generalizing indicators, tables and charts, which are designed to inform decision-making rational management decisions in various spheres of activity. These skills will assist in the design of projects and </w:t>
      </w:r>
      <w:proofErr w:type="spellStart"/>
      <w:r w:rsidRPr="00A61F3F">
        <w:rPr>
          <w:lang w:val="en-US"/>
        </w:rPr>
        <w:t>programmes</w:t>
      </w:r>
      <w:proofErr w:type="spellEnd"/>
      <w:r w:rsidRPr="00A61F3F">
        <w:rPr>
          <w:lang w:val="en-US"/>
        </w:rPr>
        <w:t xml:space="preserve"> in various areas of analytical and practical work.</w:t>
      </w:r>
    </w:p>
    <w:p w:rsidR="00A61F3F" w:rsidRPr="00A61F3F" w:rsidRDefault="00A61F3F" w:rsidP="00A61F3F">
      <w:pPr>
        <w:rPr>
          <w:lang w:val="en-US"/>
        </w:rPr>
      </w:pPr>
      <w:r w:rsidRPr="00A61F3F">
        <w:rPr>
          <w:lang w:val="en-US"/>
        </w:rPr>
        <w:t xml:space="preserve">The study of methods of data collection and processing </w:t>
      </w:r>
      <w:proofErr w:type="gramStart"/>
      <w:r w:rsidRPr="00A61F3F">
        <w:rPr>
          <w:lang w:val="en-US"/>
        </w:rPr>
        <w:t>will be based</w:t>
      </w:r>
      <w:proofErr w:type="gramEnd"/>
      <w:r w:rsidRPr="00A61F3F">
        <w:rPr>
          <w:lang w:val="en-US"/>
        </w:rPr>
        <w:t xml:space="preserve"> on a large number of practical examples from different fields of activity, the use of universal information technology and the capabilities of analysis tools in MS EXCEL. </w:t>
      </w:r>
    </w:p>
    <w:p w:rsidR="00A61F3F" w:rsidRPr="00A61F3F" w:rsidRDefault="00A61F3F" w:rsidP="00A61F3F">
      <w:pPr>
        <w:rPr>
          <w:lang w:val="en-US"/>
        </w:rPr>
      </w:pPr>
      <w:r w:rsidRPr="00A61F3F">
        <w:rPr>
          <w:lang w:val="en-US"/>
        </w:rPr>
        <w:t>Students will be able to implement the author's research project in the chosen field, learn how to select and analyze the necessary data, interpret the results.</w:t>
      </w:r>
    </w:p>
    <w:p w:rsidR="00B842A6" w:rsidRPr="00B842A6" w:rsidRDefault="00A61F3F" w:rsidP="00A61F3F">
      <w:pPr>
        <w:rPr>
          <w:lang w:val="en-US"/>
        </w:rPr>
      </w:pPr>
      <w:r w:rsidRPr="00A61F3F">
        <w:rPr>
          <w:lang w:val="en-US"/>
        </w:rPr>
        <w:t>The course is designed for students interested in the use of data, various indicators to identify existing problems, solve problems and evaluate the effectiveness of the steps taken.</w:t>
      </w:r>
    </w:p>
    <w:p w:rsidR="00BA44E5" w:rsidRPr="00B842A6" w:rsidRDefault="00BA44E5">
      <w:pPr>
        <w:rPr>
          <w:lang w:val="en-US"/>
        </w:rPr>
      </w:pPr>
    </w:p>
    <w:sectPr w:rsidR="00BA44E5" w:rsidRPr="00B842A6">
      <w:headerReference w:type="default" r:id="rI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725" w:rsidRDefault="00E13725" w:rsidP="00BA44E5">
      <w:r>
        <w:separator/>
      </w:r>
    </w:p>
  </w:endnote>
  <w:endnote w:type="continuationSeparator" w:id="0">
    <w:p w:rsidR="00E13725" w:rsidRDefault="00E13725" w:rsidP="00BA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Regular">
    <w:altName w:val="Yu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725" w:rsidRDefault="00E13725" w:rsidP="00BA44E5">
      <w:r>
        <w:separator/>
      </w:r>
    </w:p>
  </w:footnote>
  <w:footnote w:type="continuationSeparator" w:id="0">
    <w:p w:rsidR="00E13725" w:rsidRDefault="00E13725" w:rsidP="00BA4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E5" w:rsidRPr="00BA44E5" w:rsidRDefault="00BA44E5" w:rsidP="00BA44E5">
    <w:pPr>
      <w:pStyle w:val="aa"/>
      <w:jc w:val="right"/>
      <w:rPr>
        <w:sz w:val="20"/>
        <w:szCs w:val="20"/>
      </w:rPr>
    </w:pPr>
    <w:r w:rsidRPr="00BA44E5">
      <w:rPr>
        <w:sz w:val="20"/>
        <w:szCs w:val="20"/>
      </w:rPr>
      <w:t>Материалы к МФК "Поиск и первичная обработка социально-демографических данных для проектной деятельности</w:t>
    </w:r>
    <w:proofErr w:type="gramStart"/>
    <w:r w:rsidRPr="00BA44E5">
      <w:rPr>
        <w:sz w:val="20"/>
        <w:szCs w:val="20"/>
      </w:rPr>
      <w:t>"</w:t>
    </w:r>
    <w:r w:rsidR="000C25FE">
      <w:rPr>
        <w:sz w:val="20"/>
        <w:szCs w:val="20"/>
      </w:rPr>
      <w:t>,</w:t>
    </w:r>
    <w:r w:rsidRPr="00BA44E5">
      <w:rPr>
        <w:sz w:val="20"/>
        <w:szCs w:val="20"/>
      </w:rPr>
      <w:t xml:space="preserve">  ЭФ</w:t>
    </w:r>
    <w:proofErr w:type="gramEnd"/>
    <w:r w:rsidRPr="00BA44E5">
      <w:rPr>
        <w:sz w:val="20"/>
        <w:szCs w:val="20"/>
      </w:rPr>
      <w:t xml:space="preserve"> МГУ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mso-wrap-style:square" o:bullet="t">
        <v:imagedata r:id="rId1" o:title=""/>
      </v:shape>
    </w:pict>
  </w:numPicBullet>
  <w:abstractNum w:abstractNumId="0" w15:restartNumberingAfterBreak="0">
    <w:nsid w:val="02A5118C"/>
    <w:multiLevelType w:val="hybridMultilevel"/>
    <w:tmpl w:val="D440212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 w15:restartNumberingAfterBreak="0">
    <w:nsid w:val="0FE45B8D"/>
    <w:multiLevelType w:val="hybridMultilevel"/>
    <w:tmpl w:val="D440212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 w15:restartNumberingAfterBreak="0">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28544769"/>
    <w:multiLevelType w:val="hybridMultilevel"/>
    <w:tmpl w:val="92B00D4A"/>
    <w:lvl w:ilvl="0" w:tplc="B40E1B1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C810E23"/>
    <w:multiLevelType w:val="hybridMultilevel"/>
    <w:tmpl w:val="520053C2"/>
    <w:lvl w:ilvl="0" w:tplc="85AA2A80">
      <w:start w:val="1"/>
      <w:numFmt w:val="decimal"/>
      <w:lvlText w:val="%1."/>
      <w:lvlJc w:val="left"/>
      <w:pPr>
        <w:tabs>
          <w:tab w:val="num" w:pos="2138"/>
        </w:tabs>
        <w:ind w:left="2138"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4511D5"/>
    <w:multiLevelType w:val="hybridMultilevel"/>
    <w:tmpl w:val="B34E3908"/>
    <w:lvl w:ilvl="0" w:tplc="3A8EC8F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60C1E33"/>
    <w:multiLevelType w:val="hybridMultilevel"/>
    <w:tmpl w:val="838E78A2"/>
    <w:lvl w:ilvl="0" w:tplc="F81A89B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D232028"/>
    <w:multiLevelType w:val="hybridMultilevel"/>
    <w:tmpl w:val="DA4AF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F097216"/>
    <w:multiLevelType w:val="hybridMultilevel"/>
    <w:tmpl w:val="BF326D6A"/>
    <w:lvl w:ilvl="0" w:tplc="4268DB62">
      <w:start w:val="1"/>
      <w:numFmt w:val="decimal"/>
      <w:lvlText w:val="%1."/>
      <w:lvlJc w:val="left"/>
      <w:pPr>
        <w:tabs>
          <w:tab w:val="num" w:pos="1148"/>
        </w:tabs>
        <w:ind w:left="1148"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3E6F4B"/>
    <w:multiLevelType w:val="hybridMultilevel"/>
    <w:tmpl w:val="AEE2C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F65989"/>
    <w:multiLevelType w:val="hybridMultilevel"/>
    <w:tmpl w:val="75D02EF8"/>
    <w:lvl w:ilvl="0" w:tplc="4268DB62">
      <w:start w:val="1"/>
      <w:numFmt w:val="decimal"/>
      <w:lvlText w:val="%1."/>
      <w:lvlJc w:val="left"/>
      <w:pPr>
        <w:tabs>
          <w:tab w:val="num" w:pos="2138"/>
        </w:tabs>
        <w:ind w:left="2138"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006D0F"/>
    <w:multiLevelType w:val="hybridMultilevel"/>
    <w:tmpl w:val="35D8068C"/>
    <w:lvl w:ilvl="0" w:tplc="667063E0">
      <w:start w:val="1"/>
      <w:numFmt w:val="decimal"/>
      <w:lvlText w:val="%1."/>
      <w:lvlJc w:val="left"/>
      <w:pPr>
        <w:tabs>
          <w:tab w:val="num" w:pos="2138"/>
        </w:tabs>
        <w:ind w:left="2138"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107066"/>
    <w:multiLevelType w:val="hybridMultilevel"/>
    <w:tmpl w:val="88189CF6"/>
    <w:lvl w:ilvl="0" w:tplc="066CC1AA">
      <w:start w:val="1"/>
      <w:numFmt w:val="bullet"/>
      <w:lvlText w:val=""/>
      <w:lvlPicBulletId w:val="0"/>
      <w:lvlJc w:val="left"/>
      <w:pPr>
        <w:tabs>
          <w:tab w:val="num" w:pos="720"/>
        </w:tabs>
        <w:ind w:left="720" w:hanging="360"/>
      </w:pPr>
      <w:rPr>
        <w:rFonts w:ascii="Symbol" w:hAnsi="Symbol" w:hint="default"/>
      </w:rPr>
    </w:lvl>
    <w:lvl w:ilvl="1" w:tplc="163689E6" w:tentative="1">
      <w:start w:val="1"/>
      <w:numFmt w:val="bullet"/>
      <w:lvlText w:val=""/>
      <w:lvlJc w:val="left"/>
      <w:pPr>
        <w:tabs>
          <w:tab w:val="num" w:pos="1440"/>
        </w:tabs>
        <w:ind w:left="1440" w:hanging="360"/>
      </w:pPr>
      <w:rPr>
        <w:rFonts w:ascii="Symbol" w:hAnsi="Symbol" w:hint="default"/>
      </w:rPr>
    </w:lvl>
    <w:lvl w:ilvl="2" w:tplc="9D88DFEA" w:tentative="1">
      <w:start w:val="1"/>
      <w:numFmt w:val="bullet"/>
      <w:lvlText w:val=""/>
      <w:lvlJc w:val="left"/>
      <w:pPr>
        <w:tabs>
          <w:tab w:val="num" w:pos="2160"/>
        </w:tabs>
        <w:ind w:left="2160" w:hanging="360"/>
      </w:pPr>
      <w:rPr>
        <w:rFonts w:ascii="Symbol" w:hAnsi="Symbol" w:hint="default"/>
      </w:rPr>
    </w:lvl>
    <w:lvl w:ilvl="3" w:tplc="B75CCF12" w:tentative="1">
      <w:start w:val="1"/>
      <w:numFmt w:val="bullet"/>
      <w:lvlText w:val=""/>
      <w:lvlJc w:val="left"/>
      <w:pPr>
        <w:tabs>
          <w:tab w:val="num" w:pos="2880"/>
        </w:tabs>
        <w:ind w:left="2880" w:hanging="360"/>
      </w:pPr>
      <w:rPr>
        <w:rFonts w:ascii="Symbol" w:hAnsi="Symbol" w:hint="default"/>
      </w:rPr>
    </w:lvl>
    <w:lvl w:ilvl="4" w:tplc="99A83606" w:tentative="1">
      <w:start w:val="1"/>
      <w:numFmt w:val="bullet"/>
      <w:lvlText w:val=""/>
      <w:lvlJc w:val="left"/>
      <w:pPr>
        <w:tabs>
          <w:tab w:val="num" w:pos="3600"/>
        </w:tabs>
        <w:ind w:left="3600" w:hanging="360"/>
      </w:pPr>
      <w:rPr>
        <w:rFonts w:ascii="Symbol" w:hAnsi="Symbol" w:hint="default"/>
      </w:rPr>
    </w:lvl>
    <w:lvl w:ilvl="5" w:tplc="D09C88A2" w:tentative="1">
      <w:start w:val="1"/>
      <w:numFmt w:val="bullet"/>
      <w:lvlText w:val=""/>
      <w:lvlJc w:val="left"/>
      <w:pPr>
        <w:tabs>
          <w:tab w:val="num" w:pos="4320"/>
        </w:tabs>
        <w:ind w:left="4320" w:hanging="360"/>
      </w:pPr>
      <w:rPr>
        <w:rFonts w:ascii="Symbol" w:hAnsi="Symbol" w:hint="default"/>
      </w:rPr>
    </w:lvl>
    <w:lvl w:ilvl="6" w:tplc="1630AD7C" w:tentative="1">
      <w:start w:val="1"/>
      <w:numFmt w:val="bullet"/>
      <w:lvlText w:val=""/>
      <w:lvlJc w:val="left"/>
      <w:pPr>
        <w:tabs>
          <w:tab w:val="num" w:pos="5040"/>
        </w:tabs>
        <w:ind w:left="5040" w:hanging="360"/>
      </w:pPr>
      <w:rPr>
        <w:rFonts w:ascii="Symbol" w:hAnsi="Symbol" w:hint="default"/>
      </w:rPr>
    </w:lvl>
    <w:lvl w:ilvl="7" w:tplc="227C77FE" w:tentative="1">
      <w:start w:val="1"/>
      <w:numFmt w:val="bullet"/>
      <w:lvlText w:val=""/>
      <w:lvlJc w:val="left"/>
      <w:pPr>
        <w:tabs>
          <w:tab w:val="num" w:pos="5760"/>
        </w:tabs>
        <w:ind w:left="5760" w:hanging="360"/>
      </w:pPr>
      <w:rPr>
        <w:rFonts w:ascii="Symbol" w:hAnsi="Symbol" w:hint="default"/>
      </w:rPr>
    </w:lvl>
    <w:lvl w:ilvl="8" w:tplc="E5662F6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F1F1B48"/>
    <w:multiLevelType w:val="hybridMultilevel"/>
    <w:tmpl w:val="94DE9D02"/>
    <w:lvl w:ilvl="0" w:tplc="AD52AAE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6E6C74"/>
    <w:multiLevelType w:val="hybridMultilevel"/>
    <w:tmpl w:val="D440212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5" w15:restartNumberingAfterBreak="0">
    <w:nsid w:val="514040E2"/>
    <w:multiLevelType w:val="hybridMultilevel"/>
    <w:tmpl w:val="D5D025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41272C2"/>
    <w:multiLevelType w:val="hybridMultilevel"/>
    <w:tmpl w:val="913C0F28"/>
    <w:lvl w:ilvl="0" w:tplc="291EC88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8806D9E"/>
    <w:multiLevelType w:val="hybridMultilevel"/>
    <w:tmpl w:val="63CACA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0207A18"/>
    <w:multiLevelType w:val="hybridMultilevel"/>
    <w:tmpl w:val="67DCD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6363D8"/>
    <w:multiLevelType w:val="hybridMultilevel"/>
    <w:tmpl w:val="0C7A28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1395994"/>
    <w:multiLevelType w:val="hybridMultilevel"/>
    <w:tmpl w:val="B1D27910"/>
    <w:lvl w:ilvl="0" w:tplc="85AA2A80">
      <w:start w:val="1"/>
      <w:numFmt w:val="decimal"/>
      <w:lvlText w:val="%1."/>
      <w:lvlJc w:val="left"/>
      <w:pPr>
        <w:tabs>
          <w:tab w:val="num" w:pos="2138"/>
        </w:tabs>
        <w:ind w:left="2138"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9B55F1"/>
    <w:multiLevelType w:val="hybridMultilevel"/>
    <w:tmpl w:val="C75EEE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CD9763D"/>
    <w:multiLevelType w:val="hybridMultilevel"/>
    <w:tmpl w:val="83C81D5E"/>
    <w:lvl w:ilvl="0" w:tplc="85AA2A80">
      <w:start w:val="1"/>
      <w:numFmt w:val="decimal"/>
      <w:lvlText w:val="%1."/>
      <w:lvlJc w:val="left"/>
      <w:pPr>
        <w:tabs>
          <w:tab w:val="num" w:pos="2138"/>
        </w:tabs>
        <w:ind w:left="2138"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1"/>
  </w:num>
  <w:num w:numId="3">
    <w:abstractNumId w:val="15"/>
  </w:num>
  <w:num w:numId="4">
    <w:abstractNumId w:val="19"/>
  </w:num>
  <w:num w:numId="5">
    <w:abstractNumId w:val="17"/>
  </w:num>
  <w:num w:numId="6">
    <w:abstractNumId w:val="6"/>
  </w:num>
  <w:num w:numId="7">
    <w:abstractNumId w:val="5"/>
  </w:num>
  <w:num w:numId="8">
    <w:abstractNumId w:val="16"/>
  </w:num>
  <w:num w:numId="9">
    <w:abstractNumId w:val="7"/>
  </w:num>
  <w:num w:numId="10">
    <w:abstractNumId w:val="3"/>
  </w:num>
  <w:num w:numId="11">
    <w:abstractNumId w:val="13"/>
  </w:num>
  <w:num w:numId="12">
    <w:abstractNumId w:val="1"/>
  </w:num>
  <w:num w:numId="13">
    <w:abstractNumId w:val="0"/>
  </w:num>
  <w:num w:numId="14">
    <w:abstractNumId w:val="14"/>
  </w:num>
  <w:num w:numId="15">
    <w:abstractNumId w:val="8"/>
  </w:num>
  <w:num w:numId="16">
    <w:abstractNumId w:val="10"/>
  </w:num>
  <w:num w:numId="17">
    <w:abstractNumId w:val="22"/>
  </w:num>
  <w:num w:numId="18">
    <w:abstractNumId w:val="20"/>
  </w:num>
  <w:num w:numId="19">
    <w:abstractNumId w:val="4"/>
  </w:num>
  <w:num w:numId="20">
    <w:abstractNumId w:val="11"/>
  </w:num>
  <w:num w:numId="21">
    <w:abstractNumId w:val="12"/>
  </w:num>
  <w:num w:numId="22">
    <w:abstractNumId w:val="9"/>
  </w:num>
  <w:num w:numId="2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E8"/>
    <w:rsid w:val="00001D7A"/>
    <w:rsid w:val="000050A9"/>
    <w:rsid w:val="000122B4"/>
    <w:rsid w:val="00015620"/>
    <w:rsid w:val="000157BF"/>
    <w:rsid w:val="0001767D"/>
    <w:rsid w:val="00022C86"/>
    <w:rsid w:val="00023B62"/>
    <w:rsid w:val="00023F43"/>
    <w:rsid w:val="00024A43"/>
    <w:rsid w:val="00026DB6"/>
    <w:rsid w:val="00032695"/>
    <w:rsid w:val="00033105"/>
    <w:rsid w:val="00033CD6"/>
    <w:rsid w:val="00036C40"/>
    <w:rsid w:val="00042E16"/>
    <w:rsid w:val="000513CF"/>
    <w:rsid w:val="00055C5D"/>
    <w:rsid w:val="000573D8"/>
    <w:rsid w:val="000629A5"/>
    <w:rsid w:val="00070307"/>
    <w:rsid w:val="000706A3"/>
    <w:rsid w:val="0007074E"/>
    <w:rsid w:val="00072664"/>
    <w:rsid w:val="00072AE2"/>
    <w:rsid w:val="00076D0A"/>
    <w:rsid w:val="000775F5"/>
    <w:rsid w:val="000859AD"/>
    <w:rsid w:val="00087DA1"/>
    <w:rsid w:val="00094846"/>
    <w:rsid w:val="000A6FAC"/>
    <w:rsid w:val="000A7201"/>
    <w:rsid w:val="000A78D7"/>
    <w:rsid w:val="000B2394"/>
    <w:rsid w:val="000B653F"/>
    <w:rsid w:val="000B6635"/>
    <w:rsid w:val="000C0ACF"/>
    <w:rsid w:val="000C22E4"/>
    <w:rsid w:val="000C25FE"/>
    <w:rsid w:val="000C7EA2"/>
    <w:rsid w:val="000D1219"/>
    <w:rsid w:val="000D1A42"/>
    <w:rsid w:val="000D3ECA"/>
    <w:rsid w:val="000E0690"/>
    <w:rsid w:val="000E0FA2"/>
    <w:rsid w:val="000E2792"/>
    <w:rsid w:val="000F054A"/>
    <w:rsid w:val="000F157E"/>
    <w:rsid w:val="000F16A1"/>
    <w:rsid w:val="000F3AB4"/>
    <w:rsid w:val="000F762C"/>
    <w:rsid w:val="000F76AC"/>
    <w:rsid w:val="00100ACE"/>
    <w:rsid w:val="001017EA"/>
    <w:rsid w:val="001103CD"/>
    <w:rsid w:val="00113541"/>
    <w:rsid w:val="00121CEC"/>
    <w:rsid w:val="0012375D"/>
    <w:rsid w:val="001243E3"/>
    <w:rsid w:val="00124F3C"/>
    <w:rsid w:val="00127D98"/>
    <w:rsid w:val="00130EBC"/>
    <w:rsid w:val="00132DF2"/>
    <w:rsid w:val="00133627"/>
    <w:rsid w:val="00134287"/>
    <w:rsid w:val="001368BA"/>
    <w:rsid w:val="00140478"/>
    <w:rsid w:val="0014273D"/>
    <w:rsid w:val="00145133"/>
    <w:rsid w:val="00147228"/>
    <w:rsid w:val="00147BE0"/>
    <w:rsid w:val="00152778"/>
    <w:rsid w:val="00160479"/>
    <w:rsid w:val="00164F01"/>
    <w:rsid w:val="00167205"/>
    <w:rsid w:val="00171554"/>
    <w:rsid w:val="00172F14"/>
    <w:rsid w:val="001741A1"/>
    <w:rsid w:val="00174C9E"/>
    <w:rsid w:val="0018177C"/>
    <w:rsid w:val="00183603"/>
    <w:rsid w:val="00190C23"/>
    <w:rsid w:val="00190FA1"/>
    <w:rsid w:val="00191761"/>
    <w:rsid w:val="001921ED"/>
    <w:rsid w:val="00194FE2"/>
    <w:rsid w:val="00195D19"/>
    <w:rsid w:val="00196539"/>
    <w:rsid w:val="001976D3"/>
    <w:rsid w:val="001A0FFB"/>
    <w:rsid w:val="001A10B6"/>
    <w:rsid w:val="001A2049"/>
    <w:rsid w:val="001A48B9"/>
    <w:rsid w:val="001A5DF6"/>
    <w:rsid w:val="001B181B"/>
    <w:rsid w:val="001B1D18"/>
    <w:rsid w:val="001B2115"/>
    <w:rsid w:val="001B5267"/>
    <w:rsid w:val="001C23E8"/>
    <w:rsid w:val="001C47CB"/>
    <w:rsid w:val="001C5029"/>
    <w:rsid w:val="001C5093"/>
    <w:rsid w:val="001C647A"/>
    <w:rsid w:val="001C6C99"/>
    <w:rsid w:val="001C7851"/>
    <w:rsid w:val="001D1B42"/>
    <w:rsid w:val="001D22ED"/>
    <w:rsid w:val="001D7E55"/>
    <w:rsid w:val="001E07EA"/>
    <w:rsid w:val="001E2AEC"/>
    <w:rsid w:val="001E2CD4"/>
    <w:rsid w:val="001E3A52"/>
    <w:rsid w:val="001E3DCA"/>
    <w:rsid w:val="001E6EF4"/>
    <w:rsid w:val="001F03C3"/>
    <w:rsid w:val="001F2A33"/>
    <w:rsid w:val="001F2B7F"/>
    <w:rsid w:val="002003A6"/>
    <w:rsid w:val="00200904"/>
    <w:rsid w:val="002039F7"/>
    <w:rsid w:val="0020639F"/>
    <w:rsid w:val="0021084D"/>
    <w:rsid w:val="00214438"/>
    <w:rsid w:val="002168A8"/>
    <w:rsid w:val="0022303B"/>
    <w:rsid w:val="00224EC6"/>
    <w:rsid w:val="00225B2C"/>
    <w:rsid w:val="00225BD9"/>
    <w:rsid w:val="0022796D"/>
    <w:rsid w:val="00230034"/>
    <w:rsid w:val="00230370"/>
    <w:rsid w:val="00231D91"/>
    <w:rsid w:val="00237513"/>
    <w:rsid w:val="00237623"/>
    <w:rsid w:val="00237A35"/>
    <w:rsid w:val="00241E8D"/>
    <w:rsid w:val="002420D6"/>
    <w:rsid w:val="00243277"/>
    <w:rsid w:val="002449AA"/>
    <w:rsid w:val="00254AD3"/>
    <w:rsid w:val="00257F53"/>
    <w:rsid w:val="00263024"/>
    <w:rsid w:val="00264A56"/>
    <w:rsid w:val="00271E58"/>
    <w:rsid w:val="002738DA"/>
    <w:rsid w:val="00276BB0"/>
    <w:rsid w:val="00276C99"/>
    <w:rsid w:val="00286608"/>
    <w:rsid w:val="00291B56"/>
    <w:rsid w:val="00291F73"/>
    <w:rsid w:val="002933A8"/>
    <w:rsid w:val="00295188"/>
    <w:rsid w:val="0029646F"/>
    <w:rsid w:val="002A474B"/>
    <w:rsid w:val="002A6780"/>
    <w:rsid w:val="002A7E6B"/>
    <w:rsid w:val="002B3D3C"/>
    <w:rsid w:val="002B5A0D"/>
    <w:rsid w:val="002B7C91"/>
    <w:rsid w:val="002C0148"/>
    <w:rsid w:val="002C120B"/>
    <w:rsid w:val="002C2B4F"/>
    <w:rsid w:val="002D23B7"/>
    <w:rsid w:val="002D3DC9"/>
    <w:rsid w:val="002D656C"/>
    <w:rsid w:val="002E0431"/>
    <w:rsid w:val="002E130F"/>
    <w:rsid w:val="002E2329"/>
    <w:rsid w:val="002E5366"/>
    <w:rsid w:val="002E7D95"/>
    <w:rsid w:val="002F48D6"/>
    <w:rsid w:val="002F50B0"/>
    <w:rsid w:val="002F700C"/>
    <w:rsid w:val="003021B1"/>
    <w:rsid w:val="003029B1"/>
    <w:rsid w:val="0030325D"/>
    <w:rsid w:val="0030354D"/>
    <w:rsid w:val="00307329"/>
    <w:rsid w:val="003124EF"/>
    <w:rsid w:val="00313F93"/>
    <w:rsid w:val="00314E54"/>
    <w:rsid w:val="00317E70"/>
    <w:rsid w:val="00322C91"/>
    <w:rsid w:val="003232C4"/>
    <w:rsid w:val="00327943"/>
    <w:rsid w:val="0033332B"/>
    <w:rsid w:val="003355CE"/>
    <w:rsid w:val="00335BD2"/>
    <w:rsid w:val="003447F4"/>
    <w:rsid w:val="00345BC2"/>
    <w:rsid w:val="003513CC"/>
    <w:rsid w:val="00353D0F"/>
    <w:rsid w:val="003566B6"/>
    <w:rsid w:val="003576D5"/>
    <w:rsid w:val="00360161"/>
    <w:rsid w:val="003657F8"/>
    <w:rsid w:val="0036583B"/>
    <w:rsid w:val="0037038A"/>
    <w:rsid w:val="00370F81"/>
    <w:rsid w:val="00372ED4"/>
    <w:rsid w:val="00374B89"/>
    <w:rsid w:val="00380832"/>
    <w:rsid w:val="00384BFC"/>
    <w:rsid w:val="00385B9E"/>
    <w:rsid w:val="00386B14"/>
    <w:rsid w:val="0039171A"/>
    <w:rsid w:val="00391FFB"/>
    <w:rsid w:val="003A00B9"/>
    <w:rsid w:val="003A05A3"/>
    <w:rsid w:val="003A417F"/>
    <w:rsid w:val="003A53A8"/>
    <w:rsid w:val="003B5BFE"/>
    <w:rsid w:val="003C103C"/>
    <w:rsid w:val="003C1C6F"/>
    <w:rsid w:val="003C3605"/>
    <w:rsid w:val="003C4807"/>
    <w:rsid w:val="003C6C20"/>
    <w:rsid w:val="003C7BCC"/>
    <w:rsid w:val="003D31D6"/>
    <w:rsid w:val="003D5FE2"/>
    <w:rsid w:val="003D65D5"/>
    <w:rsid w:val="003E3441"/>
    <w:rsid w:val="003E415D"/>
    <w:rsid w:val="003E5F2E"/>
    <w:rsid w:val="003E74A3"/>
    <w:rsid w:val="003F1925"/>
    <w:rsid w:val="00401946"/>
    <w:rsid w:val="00402BBD"/>
    <w:rsid w:val="0041195E"/>
    <w:rsid w:val="00411C61"/>
    <w:rsid w:val="004155C8"/>
    <w:rsid w:val="00416286"/>
    <w:rsid w:val="004169BB"/>
    <w:rsid w:val="00420214"/>
    <w:rsid w:val="00422D04"/>
    <w:rsid w:val="00426B73"/>
    <w:rsid w:val="004356BB"/>
    <w:rsid w:val="0044361F"/>
    <w:rsid w:val="004446B4"/>
    <w:rsid w:val="00450309"/>
    <w:rsid w:val="00450A6D"/>
    <w:rsid w:val="004530EA"/>
    <w:rsid w:val="00456109"/>
    <w:rsid w:val="004610AC"/>
    <w:rsid w:val="00463FD2"/>
    <w:rsid w:val="00465CB8"/>
    <w:rsid w:val="00466FB6"/>
    <w:rsid w:val="00470430"/>
    <w:rsid w:val="004717A5"/>
    <w:rsid w:val="00471D06"/>
    <w:rsid w:val="0047257F"/>
    <w:rsid w:val="00473E2B"/>
    <w:rsid w:val="004744D2"/>
    <w:rsid w:val="004745B7"/>
    <w:rsid w:val="00476EBD"/>
    <w:rsid w:val="004822FB"/>
    <w:rsid w:val="004842F3"/>
    <w:rsid w:val="00486DB5"/>
    <w:rsid w:val="00487568"/>
    <w:rsid w:val="0049201A"/>
    <w:rsid w:val="00493731"/>
    <w:rsid w:val="004A3D6C"/>
    <w:rsid w:val="004A42E1"/>
    <w:rsid w:val="004A44E2"/>
    <w:rsid w:val="004A54BB"/>
    <w:rsid w:val="004B000B"/>
    <w:rsid w:val="004B4192"/>
    <w:rsid w:val="004C44E8"/>
    <w:rsid w:val="004C4F30"/>
    <w:rsid w:val="004C5220"/>
    <w:rsid w:val="004D0C03"/>
    <w:rsid w:val="004D48A3"/>
    <w:rsid w:val="004E2BC6"/>
    <w:rsid w:val="004E52AC"/>
    <w:rsid w:val="004E5D7A"/>
    <w:rsid w:val="004E6A54"/>
    <w:rsid w:val="004F06DB"/>
    <w:rsid w:val="004F0B5A"/>
    <w:rsid w:val="004F1388"/>
    <w:rsid w:val="004F2D9C"/>
    <w:rsid w:val="00503F95"/>
    <w:rsid w:val="0050746E"/>
    <w:rsid w:val="00507BFF"/>
    <w:rsid w:val="00507FC0"/>
    <w:rsid w:val="0051243C"/>
    <w:rsid w:val="00513BED"/>
    <w:rsid w:val="005178D3"/>
    <w:rsid w:val="00521AEC"/>
    <w:rsid w:val="005223B7"/>
    <w:rsid w:val="00525463"/>
    <w:rsid w:val="00530A3A"/>
    <w:rsid w:val="00534395"/>
    <w:rsid w:val="00536C47"/>
    <w:rsid w:val="00536CB1"/>
    <w:rsid w:val="00537F5B"/>
    <w:rsid w:val="00543B86"/>
    <w:rsid w:val="00545E50"/>
    <w:rsid w:val="00547BFE"/>
    <w:rsid w:val="0055290A"/>
    <w:rsid w:val="00562520"/>
    <w:rsid w:val="005663DD"/>
    <w:rsid w:val="00570159"/>
    <w:rsid w:val="005751B3"/>
    <w:rsid w:val="00576175"/>
    <w:rsid w:val="00576660"/>
    <w:rsid w:val="00576A7D"/>
    <w:rsid w:val="00580322"/>
    <w:rsid w:val="00581646"/>
    <w:rsid w:val="005853AA"/>
    <w:rsid w:val="0059223A"/>
    <w:rsid w:val="005A0134"/>
    <w:rsid w:val="005A30B0"/>
    <w:rsid w:val="005A6DE2"/>
    <w:rsid w:val="005B5C35"/>
    <w:rsid w:val="005C1E5C"/>
    <w:rsid w:val="005C4539"/>
    <w:rsid w:val="005C54BC"/>
    <w:rsid w:val="005C5874"/>
    <w:rsid w:val="005C6BE8"/>
    <w:rsid w:val="005D05A1"/>
    <w:rsid w:val="005D3C52"/>
    <w:rsid w:val="005D7752"/>
    <w:rsid w:val="005E3933"/>
    <w:rsid w:val="005E59DD"/>
    <w:rsid w:val="005E64E1"/>
    <w:rsid w:val="005E6A6A"/>
    <w:rsid w:val="005F10D3"/>
    <w:rsid w:val="005F3D6C"/>
    <w:rsid w:val="00602ED7"/>
    <w:rsid w:val="00610B66"/>
    <w:rsid w:val="006122F5"/>
    <w:rsid w:val="006148A3"/>
    <w:rsid w:val="00623209"/>
    <w:rsid w:val="006343B7"/>
    <w:rsid w:val="00637777"/>
    <w:rsid w:val="0064091D"/>
    <w:rsid w:val="00640D07"/>
    <w:rsid w:val="0065087A"/>
    <w:rsid w:val="00650B31"/>
    <w:rsid w:val="006534CA"/>
    <w:rsid w:val="00655525"/>
    <w:rsid w:val="006575F5"/>
    <w:rsid w:val="00662E3D"/>
    <w:rsid w:val="0066386B"/>
    <w:rsid w:val="00666D55"/>
    <w:rsid w:val="00667146"/>
    <w:rsid w:val="0067263E"/>
    <w:rsid w:val="00673D6F"/>
    <w:rsid w:val="0067569D"/>
    <w:rsid w:val="006818C3"/>
    <w:rsid w:val="00683B36"/>
    <w:rsid w:val="00683B3C"/>
    <w:rsid w:val="006939AB"/>
    <w:rsid w:val="00693D52"/>
    <w:rsid w:val="0069617B"/>
    <w:rsid w:val="00696649"/>
    <w:rsid w:val="006A2149"/>
    <w:rsid w:val="006A6821"/>
    <w:rsid w:val="006B6D64"/>
    <w:rsid w:val="006C3667"/>
    <w:rsid w:val="006C60FC"/>
    <w:rsid w:val="006D021A"/>
    <w:rsid w:val="006D0C07"/>
    <w:rsid w:val="006D2D63"/>
    <w:rsid w:val="006E0AA1"/>
    <w:rsid w:val="006E38D9"/>
    <w:rsid w:val="006E409B"/>
    <w:rsid w:val="006E7D17"/>
    <w:rsid w:val="006F0DB7"/>
    <w:rsid w:val="006F48DB"/>
    <w:rsid w:val="006F540D"/>
    <w:rsid w:val="006F6150"/>
    <w:rsid w:val="00703156"/>
    <w:rsid w:val="00705BDF"/>
    <w:rsid w:val="00710CB3"/>
    <w:rsid w:val="00712E93"/>
    <w:rsid w:val="007159B0"/>
    <w:rsid w:val="007159B3"/>
    <w:rsid w:val="00720743"/>
    <w:rsid w:val="0072418F"/>
    <w:rsid w:val="0072614C"/>
    <w:rsid w:val="00732898"/>
    <w:rsid w:val="00733D4F"/>
    <w:rsid w:val="007435C5"/>
    <w:rsid w:val="0074418F"/>
    <w:rsid w:val="00744739"/>
    <w:rsid w:val="00745061"/>
    <w:rsid w:val="00746DDE"/>
    <w:rsid w:val="00750382"/>
    <w:rsid w:val="007506BB"/>
    <w:rsid w:val="00752439"/>
    <w:rsid w:val="00753FAA"/>
    <w:rsid w:val="00754630"/>
    <w:rsid w:val="00754A0C"/>
    <w:rsid w:val="00755BB3"/>
    <w:rsid w:val="00756108"/>
    <w:rsid w:val="00761C82"/>
    <w:rsid w:val="00767E29"/>
    <w:rsid w:val="007720BD"/>
    <w:rsid w:val="007742EC"/>
    <w:rsid w:val="0077483D"/>
    <w:rsid w:val="00781130"/>
    <w:rsid w:val="00784D5C"/>
    <w:rsid w:val="007871A8"/>
    <w:rsid w:val="00787EEF"/>
    <w:rsid w:val="00793914"/>
    <w:rsid w:val="00793A30"/>
    <w:rsid w:val="00794707"/>
    <w:rsid w:val="007A0FE2"/>
    <w:rsid w:val="007A683C"/>
    <w:rsid w:val="007B00AD"/>
    <w:rsid w:val="007B1E01"/>
    <w:rsid w:val="007B3836"/>
    <w:rsid w:val="007C6B92"/>
    <w:rsid w:val="007D5209"/>
    <w:rsid w:val="007E277F"/>
    <w:rsid w:val="007E3AC3"/>
    <w:rsid w:val="007E7014"/>
    <w:rsid w:val="007F3F11"/>
    <w:rsid w:val="007F5E04"/>
    <w:rsid w:val="007F73B2"/>
    <w:rsid w:val="00802751"/>
    <w:rsid w:val="0081066B"/>
    <w:rsid w:val="00812F3C"/>
    <w:rsid w:val="008139DB"/>
    <w:rsid w:val="0081566D"/>
    <w:rsid w:val="00821059"/>
    <w:rsid w:val="00825DC4"/>
    <w:rsid w:val="00826806"/>
    <w:rsid w:val="00826B88"/>
    <w:rsid w:val="00833E47"/>
    <w:rsid w:val="00834248"/>
    <w:rsid w:val="00837F6A"/>
    <w:rsid w:val="008424DA"/>
    <w:rsid w:val="00842600"/>
    <w:rsid w:val="0084313F"/>
    <w:rsid w:val="00845B09"/>
    <w:rsid w:val="00852C7E"/>
    <w:rsid w:val="0085580E"/>
    <w:rsid w:val="00856841"/>
    <w:rsid w:val="008610E0"/>
    <w:rsid w:val="00861575"/>
    <w:rsid w:val="00864C57"/>
    <w:rsid w:val="008677E1"/>
    <w:rsid w:val="00871103"/>
    <w:rsid w:val="00871CE1"/>
    <w:rsid w:val="00874377"/>
    <w:rsid w:val="00875A3F"/>
    <w:rsid w:val="008771AE"/>
    <w:rsid w:val="0087771E"/>
    <w:rsid w:val="008810F8"/>
    <w:rsid w:val="00883424"/>
    <w:rsid w:val="00886892"/>
    <w:rsid w:val="00887D3D"/>
    <w:rsid w:val="00894153"/>
    <w:rsid w:val="00894DB1"/>
    <w:rsid w:val="0089556A"/>
    <w:rsid w:val="00895669"/>
    <w:rsid w:val="008A2EF9"/>
    <w:rsid w:val="008A6A8F"/>
    <w:rsid w:val="008A7982"/>
    <w:rsid w:val="008B3ED7"/>
    <w:rsid w:val="008B4BA5"/>
    <w:rsid w:val="008C041E"/>
    <w:rsid w:val="008C5AC5"/>
    <w:rsid w:val="008D10B9"/>
    <w:rsid w:val="008D19A3"/>
    <w:rsid w:val="008D500B"/>
    <w:rsid w:val="008D5AD2"/>
    <w:rsid w:val="008D6879"/>
    <w:rsid w:val="008D7E1E"/>
    <w:rsid w:val="008E296F"/>
    <w:rsid w:val="008F02FC"/>
    <w:rsid w:val="008F0515"/>
    <w:rsid w:val="008F27E7"/>
    <w:rsid w:val="008F38DD"/>
    <w:rsid w:val="008F5B18"/>
    <w:rsid w:val="00903658"/>
    <w:rsid w:val="00907A13"/>
    <w:rsid w:val="00910C4E"/>
    <w:rsid w:val="009131C5"/>
    <w:rsid w:val="009144E2"/>
    <w:rsid w:val="00916410"/>
    <w:rsid w:val="009217A9"/>
    <w:rsid w:val="00921EB7"/>
    <w:rsid w:val="0092232A"/>
    <w:rsid w:val="0093176D"/>
    <w:rsid w:val="00933B15"/>
    <w:rsid w:val="00934F6C"/>
    <w:rsid w:val="00935127"/>
    <w:rsid w:val="00951B06"/>
    <w:rsid w:val="00953BF4"/>
    <w:rsid w:val="00954DCC"/>
    <w:rsid w:val="00955E6D"/>
    <w:rsid w:val="00956E6E"/>
    <w:rsid w:val="00957AFD"/>
    <w:rsid w:val="00960B12"/>
    <w:rsid w:val="00961999"/>
    <w:rsid w:val="009647B8"/>
    <w:rsid w:val="009745FA"/>
    <w:rsid w:val="00975C0B"/>
    <w:rsid w:val="00975CBF"/>
    <w:rsid w:val="00980138"/>
    <w:rsid w:val="00980FC8"/>
    <w:rsid w:val="00982361"/>
    <w:rsid w:val="00984FE8"/>
    <w:rsid w:val="00985834"/>
    <w:rsid w:val="009930EC"/>
    <w:rsid w:val="009947BC"/>
    <w:rsid w:val="009967AE"/>
    <w:rsid w:val="00997549"/>
    <w:rsid w:val="009A4194"/>
    <w:rsid w:val="009A4EB9"/>
    <w:rsid w:val="009B4742"/>
    <w:rsid w:val="009C080A"/>
    <w:rsid w:val="009C59FA"/>
    <w:rsid w:val="009C5BF5"/>
    <w:rsid w:val="009C64FD"/>
    <w:rsid w:val="009D1852"/>
    <w:rsid w:val="009D4906"/>
    <w:rsid w:val="009E14DF"/>
    <w:rsid w:val="009E1D67"/>
    <w:rsid w:val="009E5428"/>
    <w:rsid w:val="009F60C5"/>
    <w:rsid w:val="009F63E9"/>
    <w:rsid w:val="009F74E9"/>
    <w:rsid w:val="00A07744"/>
    <w:rsid w:val="00A12728"/>
    <w:rsid w:val="00A127B9"/>
    <w:rsid w:val="00A13810"/>
    <w:rsid w:val="00A211F9"/>
    <w:rsid w:val="00A22FF9"/>
    <w:rsid w:val="00A24E04"/>
    <w:rsid w:val="00A26359"/>
    <w:rsid w:val="00A279B5"/>
    <w:rsid w:val="00A3241D"/>
    <w:rsid w:val="00A35123"/>
    <w:rsid w:val="00A40159"/>
    <w:rsid w:val="00A414B3"/>
    <w:rsid w:val="00A451F1"/>
    <w:rsid w:val="00A458FC"/>
    <w:rsid w:val="00A51A94"/>
    <w:rsid w:val="00A54F5E"/>
    <w:rsid w:val="00A55436"/>
    <w:rsid w:val="00A57423"/>
    <w:rsid w:val="00A60610"/>
    <w:rsid w:val="00A61F3F"/>
    <w:rsid w:val="00A679E4"/>
    <w:rsid w:val="00A7111A"/>
    <w:rsid w:val="00A72D75"/>
    <w:rsid w:val="00A82800"/>
    <w:rsid w:val="00A871F0"/>
    <w:rsid w:val="00A90B98"/>
    <w:rsid w:val="00A91204"/>
    <w:rsid w:val="00A91C82"/>
    <w:rsid w:val="00A9502C"/>
    <w:rsid w:val="00AA2527"/>
    <w:rsid w:val="00AA25B1"/>
    <w:rsid w:val="00AA5144"/>
    <w:rsid w:val="00AA61C7"/>
    <w:rsid w:val="00AB3ABE"/>
    <w:rsid w:val="00AB4BE4"/>
    <w:rsid w:val="00AB63FD"/>
    <w:rsid w:val="00AB6455"/>
    <w:rsid w:val="00AC1B41"/>
    <w:rsid w:val="00AC5534"/>
    <w:rsid w:val="00AC5D9E"/>
    <w:rsid w:val="00AD2CDC"/>
    <w:rsid w:val="00AE4C0C"/>
    <w:rsid w:val="00AE4D23"/>
    <w:rsid w:val="00AE52E7"/>
    <w:rsid w:val="00AF224A"/>
    <w:rsid w:val="00AF24F4"/>
    <w:rsid w:val="00AF469C"/>
    <w:rsid w:val="00AF6E86"/>
    <w:rsid w:val="00B169C4"/>
    <w:rsid w:val="00B17106"/>
    <w:rsid w:val="00B2338F"/>
    <w:rsid w:val="00B31558"/>
    <w:rsid w:val="00B316FE"/>
    <w:rsid w:val="00B32694"/>
    <w:rsid w:val="00B3357E"/>
    <w:rsid w:val="00B33822"/>
    <w:rsid w:val="00B349B7"/>
    <w:rsid w:val="00B34B58"/>
    <w:rsid w:val="00B44311"/>
    <w:rsid w:val="00B52674"/>
    <w:rsid w:val="00B54794"/>
    <w:rsid w:val="00B6396E"/>
    <w:rsid w:val="00B67E6C"/>
    <w:rsid w:val="00B702E0"/>
    <w:rsid w:val="00B75D8D"/>
    <w:rsid w:val="00B80F57"/>
    <w:rsid w:val="00B842A6"/>
    <w:rsid w:val="00B848EF"/>
    <w:rsid w:val="00B85513"/>
    <w:rsid w:val="00B95A03"/>
    <w:rsid w:val="00BA44E5"/>
    <w:rsid w:val="00BB030F"/>
    <w:rsid w:val="00BB3E58"/>
    <w:rsid w:val="00BB4804"/>
    <w:rsid w:val="00BB5D10"/>
    <w:rsid w:val="00BB6B78"/>
    <w:rsid w:val="00BB6EE0"/>
    <w:rsid w:val="00BC1B00"/>
    <w:rsid w:val="00BC3EED"/>
    <w:rsid w:val="00BD0AA1"/>
    <w:rsid w:val="00BD0D2C"/>
    <w:rsid w:val="00BD6184"/>
    <w:rsid w:val="00BD62CF"/>
    <w:rsid w:val="00BE0608"/>
    <w:rsid w:val="00BE352D"/>
    <w:rsid w:val="00BE4132"/>
    <w:rsid w:val="00BF06B4"/>
    <w:rsid w:val="00BF09B4"/>
    <w:rsid w:val="00BF2524"/>
    <w:rsid w:val="00BF2D19"/>
    <w:rsid w:val="00BF7037"/>
    <w:rsid w:val="00C008A5"/>
    <w:rsid w:val="00C01BAB"/>
    <w:rsid w:val="00C02286"/>
    <w:rsid w:val="00C06D3A"/>
    <w:rsid w:val="00C07711"/>
    <w:rsid w:val="00C12A1C"/>
    <w:rsid w:val="00C12D30"/>
    <w:rsid w:val="00C205AE"/>
    <w:rsid w:val="00C206DA"/>
    <w:rsid w:val="00C20B4C"/>
    <w:rsid w:val="00C2144E"/>
    <w:rsid w:val="00C247F3"/>
    <w:rsid w:val="00C24F19"/>
    <w:rsid w:val="00C2793A"/>
    <w:rsid w:val="00C30630"/>
    <w:rsid w:val="00C30795"/>
    <w:rsid w:val="00C333CC"/>
    <w:rsid w:val="00C34A0B"/>
    <w:rsid w:val="00C35022"/>
    <w:rsid w:val="00C35134"/>
    <w:rsid w:val="00C35B6E"/>
    <w:rsid w:val="00C405EB"/>
    <w:rsid w:val="00C42D2C"/>
    <w:rsid w:val="00C4300F"/>
    <w:rsid w:val="00C43516"/>
    <w:rsid w:val="00C45655"/>
    <w:rsid w:val="00C50782"/>
    <w:rsid w:val="00C52E01"/>
    <w:rsid w:val="00C5301B"/>
    <w:rsid w:val="00C53036"/>
    <w:rsid w:val="00C53622"/>
    <w:rsid w:val="00C55BEB"/>
    <w:rsid w:val="00C55E79"/>
    <w:rsid w:val="00C566AC"/>
    <w:rsid w:val="00C6231B"/>
    <w:rsid w:val="00C631CF"/>
    <w:rsid w:val="00C656D3"/>
    <w:rsid w:val="00C666D8"/>
    <w:rsid w:val="00C671E6"/>
    <w:rsid w:val="00C70826"/>
    <w:rsid w:val="00C71084"/>
    <w:rsid w:val="00C81CC7"/>
    <w:rsid w:val="00C90A9A"/>
    <w:rsid w:val="00CA01B2"/>
    <w:rsid w:val="00CA2A2C"/>
    <w:rsid w:val="00CA2F41"/>
    <w:rsid w:val="00CA3112"/>
    <w:rsid w:val="00CA3F44"/>
    <w:rsid w:val="00CA7B40"/>
    <w:rsid w:val="00CA7B52"/>
    <w:rsid w:val="00CB1381"/>
    <w:rsid w:val="00CB670F"/>
    <w:rsid w:val="00CB6784"/>
    <w:rsid w:val="00CC179C"/>
    <w:rsid w:val="00CC27D1"/>
    <w:rsid w:val="00CD3F06"/>
    <w:rsid w:val="00CD66D7"/>
    <w:rsid w:val="00CD74DE"/>
    <w:rsid w:val="00CE2ECC"/>
    <w:rsid w:val="00CE44A9"/>
    <w:rsid w:val="00CF76EF"/>
    <w:rsid w:val="00D006C3"/>
    <w:rsid w:val="00D06742"/>
    <w:rsid w:val="00D12AD9"/>
    <w:rsid w:val="00D13C6B"/>
    <w:rsid w:val="00D162AD"/>
    <w:rsid w:val="00D17C85"/>
    <w:rsid w:val="00D21E43"/>
    <w:rsid w:val="00D222F6"/>
    <w:rsid w:val="00D22482"/>
    <w:rsid w:val="00D227A2"/>
    <w:rsid w:val="00D2454D"/>
    <w:rsid w:val="00D275CD"/>
    <w:rsid w:val="00D320C4"/>
    <w:rsid w:val="00D32515"/>
    <w:rsid w:val="00D32B53"/>
    <w:rsid w:val="00D416E8"/>
    <w:rsid w:val="00D41E24"/>
    <w:rsid w:val="00D43F2C"/>
    <w:rsid w:val="00D4418B"/>
    <w:rsid w:val="00D4586A"/>
    <w:rsid w:val="00D56F76"/>
    <w:rsid w:val="00D65AF9"/>
    <w:rsid w:val="00D66A2B"/>
    <w:rsid w:val="00D71187"/>
    <w:rsid w:val="00D72C1B"/>
    <w:rsid w:val="00D77986"/>
    <w:rsid w:val="00D82860"/>
    <w:rsid w:val="00D82909"/>
    <w:rsid w:val="00D87E79"/>
    <w:rsid w:val="00D90C73"/>
    <w:rsid w:val="00D9112D"/>
    <w:rsid w:val="00D9202B"/>
    <w:rsid w:val="00D95C33"/>
    <w:rsid w:val="00D97E6B"/>
    <w:rsid w:val="00DA1803"/>
    <w:rsid w:val="00DC560E"/>
    <w:rsid w:val="00DC6457"/>
    <w:rsid w:val="00DC7655"/>
    <w:rsid w:val="00DD0F5D"/>
    <w:rsid w:val="00DD37B9"/>
    <w:rsid w:val="00DD3880"/>
    <w:rsid w:val="00DE1444"/>
    <w:rsid w:val="00DE34BE"/>
    <w:rsid w:val="00DF3575"/>
    <w:rsid w:val="00DF42DA"/>
    <w:rsid w:val="00DF7327"/>
    <w:rsid w:val="00E010C7"/>
    <w:rsid w:val="00E03AE3"/>
    <w:rsid w:val="00E046E9"/>
    <w:rsid w:val="00E06F8D"/>
    <w:rsid w:val="00E13725"/>
    <w:rsid w:val="00E1772D"/>
    <w:rsid w:val="00E23648"/>
    <w:rsid w:val="00E2448B"/>
    <w:rsid w:val="00E31718"/>
    <w:rsid w:val="00E377EF"/>
    <w:rsid w:val="00E40B8B"/>
    <w:rsid w:val="00E40E3B"/>
    <w:rsid w:val="00E41991"/>
    <w:rsid w:val="00E46A86"/>
    <w:rsid w:val="00E50D70"/>
    <w:rsid w:val="00E529D3"/>
    <w:rsid w:val="00E56BA2"/>
    <w:rsid w:val="00E62BA5"/>
    <w:rsid w:val="00E64587"/>
    <w:rsid w:val="00E65C0B"/>
    <w:rsid w:val="00E712FA"/>
    <w:rsid w:val="00E73AFE"/>
    <w:rsid w:val="00E752BA"/>
    <w:rsid w:val="00E76E21"/>
    <w:rsid w:val="00E77268"/>
    <w:rsid w:val="00E77CA0"/>
    <w:rsid w:val="00E833A8"/>
    <w:rsid w:val="00E85975"/>
    <w:rsid w:val="00E905D2"/>
    <w:rsid w:val="00E9211D"/>
    <w:rsid w:val="00E936F1"/>
    <w:rsid w:val="00E95DCB"/>
    <w:rsid w:val="00E96D4F"/>
    <w:rsid w:val="00E97B31"/>
    <w:rsid w:val="00EA2FEA"/>
    <w:rsid w:val="00EB071D"/>
    <w:rsid w:val="00EB1F14"/>
    <w:rsid w:val="00EB37B0"/>
    <w:rsid w:val="00EB4B80"/>
    <w:rsid w:val="00EB64B6"/>
    <w:rsid w:val="00EC01D8"/>
    <w:rsid w:val="00EC4F62"/>
    <w:rsid w:val="00EC5686"/>
    <w:rsid w:val="00EC5E63"/>
    <w:rsid w:val="00ED2FF5"/>
    <w:rsid w:val="00ED494E"/>
    <w:rsid w:val="00ED75EC"/>
    <w:rsid w:val="00EE00FF"/>
    <w:rsid w:val="00EE2792"/>
    <w:rsid w:val="00EE307F"/>
    <w:rsid w:val="00EE7ECD"/>
    <w:rsid w:val="00EF312F"/>
    <w:rsid w:val="00F02123"/>
    <w:rsid w:val="00F036CF"/>
    <w:rsid w:val="00F05273"/>
    <w:rsid w:val="00F07511"/>
    <w:rsid w:val="00F10E1A"/>
    <w:rsid w:val="00F125B8"/>
    <w:rsid w:val="00F13B9D"/>
    <w:rsid w:val="00F15B7C"/>
    <w:rsid w:val="00F170B5"/>
    <w:rsid w:val="00F17B1A"/>
    <w:rsid w:val="00F24AD3"/>
    <w:rsid w:val="00F257FC"/>
    <w:rsid w:val="00F26486"/>
    <w:rsid w:val="00F3034D"/>
    <w:rsid w:val="00F33504"/>
    <w:rsid w:val="00F36F9A"/>
    <w:rsid w:val="00F421CE"/>
    <w:rsid w:val="00F42262"/>
    <w:rsid w:val="00F438D9"/>
    <w:rsid w:val="00F467D4"/>
    <w:rsid w:val="00F513F1"/>
    <w:rsid w:val="00F514DB"/>
    <w:rsid w:val="00F56E69"/>
    <w:rsid w:val="00F66E97"/>
    <w:rsid w:val="00F71CCB"/>
    <w:rsid w:val="00F742F6"/>
    <w:rsid w:val="00F74F0C"/>
    <w:rsid w:val="00F762F9"/>
    <w:rsid w:val="00F803B9"/>
    <w:rsid w:val="00F844C2"/>
    <w:rsid w:val="00F8533D"/>
    <w:rsid w:val="00F97EE3"/>
    <w:rsid w:val="00FA0702"/>
    <w:rsid w:val="00FA2E6F"/>
    <w:rsid w:val="00FA4A25"/>
    <w:rsid w:val="00FA5455"/>
    <w:rsid w:val="00FA59A4"/>
    <w:rsid w:val="00FA7B53"/>
    <w:rsid w:val="00FB0E7B"/>
    <w:rsid w:val="00FB7451"/>
    <w:rsid w:val="00FC1459"/>
    <w:rsid w:val="00FC37CA"/>
    <w:rsid w:val="00FC44EB"/>
    <w:rsid w:val="00FC630F"/>
    <w:rsid w:val="00FD0904"/>
    <w:rsid w:val="00FD090B"/>
    <w:rsid w:val="00FD61C0"/>
    <w:rsid w:val="00FE1A25"/>
    <w:rsid w:val="00FE30F4"/>
    <w:rsid w:val="00FE4873"/>
    <w:rsid w:val="00FE5255"/>
    <w:rsid w:val="00FE5431"/>
    <w:rsid w:val="00FE5CED"/>
    <w:rsid w:val="00FF28B8"/>
    <w:rsid w:val="00FF5D68"/>
    <w:rsid w:val="00FF7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CFECF3-A774-412D-BE54-F6484D15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16E8"/>
    <w:pPr>
      <w:spacing w:after="0" w:line="240" w:lineRule="auto"/>
      <w:ind w:firstLine="709"/>
    </w:pPr>
    <w:rPr>
      <w:rFonts w:ascii="Times New Roman" w:eastAsia="Calibri" w:hAnsi="Times New Roman" w:cs="Times New Roman"/>
      <w:sz w:val="24"/>
    </w:rPr>
  </w:style>
  <w:style w:type="paragraph" w:styleId="1">
    <w:name w:val="heading 1"/>
    <w:basedOn w:val="a0"/>
    <w:next w:val="a0"/>
    <w:link w:val="10"/>
    <w:autoRedefine/>
    <w:uiPriority w:val="99"/>
    <w:qFormat/>
    <w:rsid w:val="00D416E8"/>
    <w:pPr>
      <w:keepNext/>
      <w:spacing w:after="120"/>
      <w:jc w:val="both"/>
      <w:outlineLvl w:val="0"/>
    </w:pPr>
    <w:rPr>
      <w:rFonts w:ascii="Times New Roman CYR" w:eastAsia="Times New Roman" w:hAnsi="Times New Roman CYR"/>
      <w:b/>
      <w:sz w:val="28"/>
      <w:szCs w:val="28"/>
    </w:rPr>
  </w:style>
  <w:style w:type="paragraph" w:styleId="2">
    <w:name w:val="heading 2"/>
    <w:basedOn w:val="a0"/>
    <w:next w:val="a0"/>
    <w:link w:val="20"/>
    <w:uiPriority w:val="9"/>
    <w:unhideWhenUsed/>
    <w:qFormat/>
    <w:rsid w:val="00D416E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416E8"/>
    <w:rPr>
      <w:rFonts w:ascii="Times New Roman CYR" w:eastAsia="Times New Roman" w:hAnsi="Times New Roman CYR" w:cs="Times New Roman"/>
      <w:b/>
      <w:sz w:val="28"/>
      <w:szCs w:val="28"/>
    </w:rPr>
  </w:style>
  <w:style w:type="paragraph" w:customStyle="1" w:styleId="a">
    <w:name w:val="нумерованный содержание"/>
    <w:basedOn w:val="a0"/>
    <w:uiPriority w:val="99"/>
    <w:rsid w:val="00D416E8"/>
    <w:pPr>
      <w:numPr>
        <w:numId w:val="1"/>
      </w:numPr>
    </w:pPr>
  </w:style>
  <w:style w:type="paragraph" w:styleId="a4">
    <w:name w:val="List Paragraph"/>
    <w:basedOn w:val="a0"/>
    <w:uiPriority w:val="99"/>
    <w:qFormat/>
    <w:rsid w:val="00D416E8"/>
    <w:pPr>
      <w:spacing w:after="200" w:line="276" w:lineRule="auto"/>
      <w:ind w:left="720" w:firstLine="0"/>
      <w:contextualSpacing/>
    </w:pPr>
    <w:rPr>
      <w:rFonts w:ascii="Calibri" w:hAnsi="Calibri"/>
      <w:sz w:val="22"/>
    </w:rPr>
  </w:style>
  <w:style w:type="paragraph" w:styleId="a5">
    <w:name w:val="Body Text Indent"/>
    <w:basedOn w:val="a0"/>
    <w:link w:val="a6"/>
    <w:uiPriority w:val="99"/>
    <w:unhideWhenUsed/>
    <w:rsid w:val="00D416E8"/>
    <w:pPr>
      <w:spacing w:after="120"/>
      <w:ind w:left="283"/>
    </w:pPr>
  </w:style>
  <w:style w:type="character" w:customStyle="1" w:styleId="a6">
    <w:name w:val="Основной текст с отступом Знак"/>
    <w:basedOn w:val="a1"/>
    <w:link w:val="a5"/>
    <w:uiPriority w:val="99"/>
    <w:rsid w:val="00D416E8"/>
    <w:rPr>
      <w:rFonts w:ascii="Times New Roman" w:eastAsia="Calibri" w:hAnsi="Times New Roman" w:cs="Times New Roman"/>
      <w:sz w:val="24"/>
    </w:rPr>
  </w:style>
  <w:style w:type="character" w:customStyle="1" w:styleId="20">
    <w:name w:val="Заголовок 2 Знак"/>
    <w:basedOn w:val="a1"/>
    <w:link w:val="2"/>
    <w:uiPriority w:val="9"/>
    <w:rsid w:val="00D416E8"/>
    <w:rPr>
      <w:rFonts w:asciiTheme="majorHAnsi" w:eastAsiaTheme="majorEastAsia" w:hAnsiTheme="majorHAnsi" w:cstheme="majorBidi"/>
      <w:color w:val="2F5496" w:themeColor="accent1" w:themeShade="BF"/>
      <w:sz w:val="26"/>
      <w:szCs w:val="26"/>
    </w:rPr>
  </w:style>
  <w:style w:type="character" w:styleId="a7">
    <w:name w:val="Hyperlink"/>
    <w:basedOn w:val="a1"/>
    <w:uiPriority w:val="99"/>
    <w:rsid w:val="00D416E8"/>
    <w:rPr>
      <w:rFonts w:cs="Times New Roman"/>
      <w:color w:val="0000FF"/>
      <w:u w:val="single"/>
    </w:rPr>
  </w:style>
  <w:style w:type="paragraph" w:customStyle="1" w:styleId="Default">
    <w:name w:val="Default"/>
    <w:uiPriority w:val="99"/>
    <w:rsid w:val="00D416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0"/>
    <w:link w:val="HTML0"/>
    <w:uiPriority w:val="99"/>
    <w:rsid w:val="00D41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Arial Unicode MS" w:hAnsi="Arial Unicode MS" w:cs="Arial Unicode MS"/>
      <w:sz w:val="20"/>
      <w:szCs w:val="20"/>
      <w:lang w:eastAsia="ru-RU"/>
    </w:rPr>
  </w:style>
  <w:style w:type="character" w:customStyle="1" w:styleId="HTML0">
    <w:name w:val="Стандартный HTML Знак"/>
    <w:basedOn w:val="a1"/>
    <w:link w:val="HTML"/>
    <w:uiPriority w:val="99"/>
    <w:rsid w:val="00D416E8"/>
    <w:rPr>
      <w:rFonts w:ascii="Arial Unicode MS" w:eastAsia="Calibri" w:hAnsi="Arial Unicode MS" w:cs="Arial Unicode MS"/>
      <w:sz w:val="20"/>
      <w:szCs w:val="20"/>
      <w:lang w:eastAsia="ru-RU"/>
    </w:rPr>
  </w:style>
  <w:style w:type="paragraph" w:styleId="3">
    <w:name w:val="Body Text 3"/>
    <w:basedOn w:val="a0"/>
    <w:link w:val="30"/>
    <w:uiPriority w:val="99"/>
    <w:unhideWhenUsed/>
    <w:rsid w:val="006A6821"/>
    <w:pPr>
      <w:spacing w:after="120"/>
    </w:pPr>
    <w:rPr>
      <w:sz w:val="16"/>
      <w:szCs w:val="16"/>
    </w:rPr>
  </w:style>
  <w:style w:type="character" w:customStyle="1" w:styleId="30">
    <w:name w:val="Основной текст 3 Знак"/>
    <w:basedOn w:val="a1"/>
    <w:link w:val="3"/>
    <w:uiPriority w:val="99"/>
    <w:rsid w:val="006A6821"/>
    <w:rPr>
      <w:rFonts w:ascii="Times New Roman" w:eastAsia="Calibri" w:hAnsi="Times New Roman" w:cs="Times New Roman"/>
      <w:sz w:val="16"/>
      <w:szCs w:val="16"/>
    </w:rPr>
  </w:style>
  <w:style w:type="paragraph" w:styleId="a8">
    <w:name w:val="footnote text"/>
    <w:basedOn w:val="a0"/>
    <w:link w:val="a9"/>
    <w:semiHidden/>
    <w:qFormat/>
    <w:rsid w:val="006A6821"/>
    <w:pPr>
      <w:ind w:firstLine="0"/>
    </w:pPr>
    <w:rPr>
      <w:rFonts w:eastAsia="Times New Roman"/>
      <w:sz w:val="20"/>
      <w:szCs w:val="20"/>
      <w:lang w:eastAsia="ru-RU"/>
    </w:rPr>
  </w:style>
  <w:style w:type="character" w:customStyle="1" w:styleId="a9">
    <w:name w:val="Текст сноски Знак"/>
    <w:basedOn w:val="a1"/>
    <w:link w:val="a8"/>
    <w:semiHidden/>
    <w:rsid w:val="006A6821"/>
    <w:rPr>
      <w:rFonts w:ascii="Times New Roman" w:eastAsia="Times New Roman" w:hAnsi="Times New Roman" w:cs="Times New Roman"/>
      <w:sz w:val="20"/>
      <w:szCs w:val="20"/>
      <w:lang w:eastAsia="ru-RU"/>
    </w:rPr>
  </w:style>
  <w:style w:type="paragraph" w:customStyle="1" w:styleId="BodyText21">
    <w:name w:val="Body Text 21"/>
    <w:basedOn w:val="a0"/>
    <w:uiPriority w:val="99"/>
    <w:rsid w:val="00133627"/>
    <w:pPr>
      <w:widowControl w:val="0"/>
      <w:ind w:firstLine="0"/>
      <w:jc w:val="both"/>
    </w:pPr>
    <w:rPr>
      <w:rFonts w:eastAsia="Times New Roman"/>
      <w:szCs w:val="20"/>
      <w:lang w:val="en-GB" w:eastAsia="ru-RU"/>
    </w:rPr>
  </w:style>
  <w:style w:type="character" w:customStyle="1" w:styleId="color24">
    <w:name w:val="color_24"/>
    <w:basedOn w:val="a1"/>
    <w:uiPriority w:val="99"/>
    <w:rsid w:val="00133627"/>
    <w:rPr>
      <w:rFonts w:cs="Times New Roman"/>
    </w:rPr>
  </w:style>
  <w:style w:type="character" w:customStyle="1" w:styleId="color19">
    <w:name w:val="color_19"/>
    <w:basedOn w:val="a1"/>
    <w:uiPriority w:val="99"/>
    <w:rsid w:val="00133627"/>
    <w:rPr>
      <w:rFonts w:cs="Times New Roman"/>
    </w:rPr>
  </w:style>
  <w:style w:type="character" w:customStyle="1" w:styleId="UnresolvedMention">
    <w:name w:val="Unresolved Mention"/>
    <w:basedOn w:val="a1"/>
    <w:uiPriority w:val="99"/>
    <w:semiHidden/>
    <w:unhideWhenUsed/>
    <w:rsid w:val="00420214"/>
    <w:rPr>
      <w:color w:val="808080"/>
      <w:shd w:val="clear" w:color="auto" w:fill="E6E6E6"/>
    </w:rPr>
  </w:style>
  <w:style w:type="paragraph" w:styleId="aa">
    <w:name w:val="header"/>
    <w:basedOn w:val="a0"/>
    <w:link w:val="ab"/>
    <w:uiPriority w:val="99"/>
    <w:unhideWhenUsed/>
    <w:rsid w:val="00BA44E5"/>
    <w:pPr>
      <w:tabs>
        <w:tab w:val="center" w:pos="4677"/>
        <w:tab w:val="right" w:pos="9355"/>
      </w:tabs>
    </w:pPr>
  </w:style>
  <w:style w:type="character" w:customStyle="1" w:styleId="ab">
    <w:name w:val="Верхний колонтитул Знак"/>
    <w:basedOn w:val="a1"/>
    <w:link w:val="aa"/>
    <w:uiPriority w:val="99"/>
    <w:rsid w:val="00BA44E5"/>
    <w:rPr>
      <w:rFonts w:ascii="Times New Roman" w:eastAsia="Calibri" w:hAnsi="Times New Roman" w:cs="Times New Roman"/>
      <w:sz w:val="24"/>
    </w:rPr>
  </w:style>
  <w:style w:type="paragraph" w:styleId="ac">
    <w:name w:val="footer"/>
    <w:basedOn w:val="a0"/>
    <w:link w:val="ad"/>
    <w:uiPriority w:val="99"/>
    <w:unhideWhenUsed/>
    <w:rsid w:val="00BA44E5"/>
    <w:pPr>
      <w:tabs>
        <w:tab w:val="center" w:pos="4677"/>
        <w:tab w:val="right" w:pos="9355"/>
      </w:tabs>
    </w:pPr>
  </w:style>
  <w:style w:type="character" w:customStyle="1" w:styleId="ad">
    <w:name w:val="Нижний колонтитул Знак"/>
    <w:basedOn w:val="a1"/>
    <w:link w:val="ac"/>
    <w:uiPriority w:val="99"/>
    <w:rsid w:val="00BA44E5"/>
    <w:rPr>
      <w:rFonts w:ascii="Times New Roman" w:eastAsia="Calibri" w:hAnsi="Times New Roman" w:cs="Times New Roman"/>
      <w:sz w:val="24"/>
    </w:rPr>
  </w:style>
  <w:style w:type="character" w:styleId="ae">
    <w:name w:val="FollowedHyperlink"/>
    <w:basedOn w:val="a1"/>
    <w:uiPriority w:val="99"/>
    <w:semiHidden/>
    <w:unhideWhenUsed/>
    <w:rsid w:val="00AF224A"/>
    <w:rPr>
      <w:color w:val="954F72" w:themeColor="followedHyperlink"/>
      <w:u w:val="single"/>
    </w:rPr>
  </w:style>
  <w:style w:type="paragraph" w:styleId="af">
    <w:name w:val="Normal (Web)"/>
    <w:basedOn w:val="a0"/>
    <w:uiPriority w:val="99"/>
    <w:semiHidden/>
    <w:unhideWhenUsed/>
    <w:rsid w:val="00466FB6"/>
    <w:pPr>
      <w:spacing w:before="100" w:beforeAutospacing="1" w:after="100" w:afterAutospacing="1"/>
      <w:ind w:firstLine="0"/>
    </w:pPr>
    <w:rPr>
      <w:rFonts w:eastAsia="Times New Roman"/>
      <w:szCs w:val="24"/>
      <w:lang w:eastAsia="ru-RU"/>
    </w:rPr>
  </w:style>
  <w:style w:type="character" w:styleId="af0">
    <w:name w:val="Strong"/>
    <w:basedOn w:val="a1"/>
    <w:uiPriority w:val="22"/>
    <w:qFormat/>
    <w:rsid w:val="00C333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53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tmistrov.com/methods" TargetMode="External"/><Relationship Id="rId13" Type="http://schemas.openxmlformats.org/officeDocument/2006/relationships/hyperlink" Target="http://epp.eurostat.ec.europa.eu/portal/page/portal/eurostat/home" TargetMode="External"/><Relationship Id="rId18" Type="http://schemas.openxmlformats.org/officeDocument/2006/relationships/hyperlink" Target="http://www.undp.ru" TargetMode="External"/><Relationship Id="rId26" Type="http://schemas.openxmlformats.org/officeDocument/2006/relationships/hyperlink" Target="http://www.minfin.ru" TargetMode="External"/><Relationship Id="rId39" Type="http://schemas.openxmlformats.org/officeDocument/2006/relationships/hyperlink" Target="http://www.statistika.ru/" TargetMode="External"/><Relationship Id="rId3" Type="http://schemas.openxmlformats.org/officeDocument/2006/relationships/settings" Target="settings.xml"/><Relationship Id="rId21" Type="http://schemas.openxmlformats.org/officeDocument/2006/relationships/hyperlink" Target="http://www.wciom.ru/" TargetMode="External"/><Relationship Id="rId34" Type="http://schemas.openxmlformats.org/officeDocument/2006/relationships/hyperlink" Target="http://www.cbr.ru/" TargetMode="External"/><Relationship Id="rId42" Type="http://schemas.openxmlformats.org/officeDocument/2006/relationships/hyperlink" Target="http://www.fira.ru/" TargetMode="External"/><Relationship Id="rId47" Type="http://schemas.openxmlformats.org/officeDocument/2006/relationships/fontTable" Target="fontTable.xml"/><Relationship Id="rId7" Type="http://schemas.openxmlformats.org/officeDocument/2006/relationships/hyperlink" Target="mailto:kuchmaeva@yandex.ru" TargetMode="External"/><Relationship Id="rId12" Type="http://schemas.openxmlformats.org/officeDocument/2006/relationships/hyperlink" Target="http://www.who.int/whosis" TargetMode="External"/><Relationship Id="rId17" Type="http://schemas.openxmlformats.org/officeDocument/2006/relationships/hyperlink" Target="http://www.gks.ru" TargetMode="External"/><Relationship Id="rId25" Type="http://schemas.openxmlformats.org/officeDocument/2006/relationships/hyperlink" Target="http://www.vedi.ru/" TargetMode="External"/><Relationship Id="rId33" Type="http://schemas.openxmlformats.org/officeDocument/2006/relationships/hyperlink" Target="http://www.cbr.ru/" TargetMode="External"/><Relationship Id="rId38" Type="http://schemas.openxmlformats.org/officeDocument/2006/relationships/hyperlink" Target="http://www.statistika.ru/"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fpa.org/index.htm" TargetMode="External"/><Relationship Id="rId20" Type="http://schemas.openxmlformats.org/officeDocument/2006/relationships/hyperlink" Target="http://www.fom.ru" TargetMode="External"/><Relationship Id="rId29" Type="http://schemas.openxmlformats.org/officeDocument/2006/relationships/hyperlink" Target="http://www.fedstat.ru/indicators/start.do" TargetMode="External"/><Relationship Id="rId41" Type="http://schemas.openxmlformats.org/officeDocument/2006/relationships/hyperlink" Target="http://www.fir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essi.ru/" TargetMode="External"/><Relationship Id="rId24" Type="http://schemas.openxmlformats.org/officeDocument/2006/relationships/hyperlink" Target="https://www.hse.ru/rlms/spss" TargetMode="External"/><Relationship Id="rId32" Type="http://schemas.openxmlformats.org/officeDocument/2006/relationships/hyperlink" Target="http://www.cbr.ru/" TargetMode="External"/><Relationship Id="rId37" Type="http://schemas.openxmlformats.org/officeDocument/2006/relationships/hyperlink" Target="http://www.statistika.ru/" TargetMode="External"/><Relationship Id="rId40" Type="http://schemas.openxmlformats.org/officeDocument/2006/relationships/hyperlink" Target="http://www.fira.ru/" TargetMode="External"/><Relationship Id="rId45" Type="http://schemas.openxmlformats.org/officeDocument/2006/relationships/hyperlink" Target="http://www.programs-gov.ru" TargetMode="External"/><Relationship Id="rId5" Type="http://schemas.openxmlformats.org/officeDocument/2006/relationships/footnotes" Target="footnotes.xml"/><Relationship Id="rId15" Type="http://schemas.openxmlformats.org/officeDocument/2006/relationships/hyperlink" Target="http://www.unpopulation.org" TargetMode="External"/><Relationship Id="rId23" Type="http://schemas.openxmlformats.org/officeDocument/2006/relationships/hyperlink" Target="http://sophist.hse.ru/" TargetMode="External"/><Relationship Id="rId28" Type="http://schemas.openxmlformats.org/officeDocument/2006/relationships/hyperlink" Target="http://www.rbc.ru" TargetMode="External"/><Relationship Id="rId36" Type="http://schemas.openxmlformats.org/officeDocument/2006/relationships/hyperlink" Target="http://www.statistika.ru/" TargetMode="External"/><Relationship Id="rId10" Type="http://schemas.openxmlformats.org/officeDocument/2006/relationships/hyperlink" Target="http://www.ilo.org" TargetMode="External"/><Relationship Id="rId19" Type="http://schemas.openxmlformats.org/officeDocument/2006/relationships/hyperlink" Target="http://demoscope.ru" TargetMode="External"/><Relationship Id="rId31" Type="http://schemas.openxmlformats.org/officeDocument/2006/relationships/hyperlink" Target="http://www.cbr.ru/" TargetMode="External"/><Relationship Id="rId44" Type="http://schemas.openxmlformats.org/officeDocument/2006/relationships/hyperlink" Target="http://www.fira.ru/" TargetMode="External"/><Relationship Id="rId4" Type="http://schemas.openxmlformats.org/officeDocument/2006/relationships/webSettings" Target="webSettings.xml"/><Relationship Id="rId9" Type="http://schemas.openxmlformats.org/officeDocument/2006/relationships/hyperlink" Target="http://unbisnet.un.org" TargetMode="External"/><Relationship Id="rId14" Type="http://schemas.openxmlformats.org/officeDocument/2006/relationships/hyperlink" Target="http://www.worldbank.org/data" TargetMode="External"/><Relationship Id="rId22" Type="http://schemas.openxmlformats.org/officeDocument/2006/relationships/hyperlink" Target="http://www.levada.ru/" TargetMode="External"/><Relationship Id="rId27" Type="http://schemas.openxmlformats.org/officeDocument/2006/relationships/hyperlink" Target="http://www.raexpert.ru" TargetMode="External"/><Relationship Id="rId30" Type="http://schemas.openxmlformats.org/officeDocument/2006/relationships/hyperlink" Target="http://www.cbr.ru/" TargetMode="External"/><Relationship Id="rId35" Type="http://schemas.openxmlformats.org/officeDocument/2006/relationships/hyperlink" Target="http://www.statistika.ru/" TargetMode="External"/><Relationship Id="rId43" Type="http://schemas.openxmlformats.org/officeDocument/2006/relationships/hyperlink" Target="http://www.fira.ru/" TargetMode="Externa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2845</Words>
  <Characters>16223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Palt Mihail Viktorovich</cp:lastModifiedBy>
  <cp:revision>8</cp:revision>
  <dcterms:created xsi:type="dcterms:W3CDTF">2018-04-18T19:10:00Z</dcterms:created>
  <dcterms:modified xsi:type="dcterms:W3CDTF">2018-04-28T08:23:00Z</dcterms:modified>
</cp:coreProperties>
</file>