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FFCF" w14:textId="36DA0BCC" w:rsidR="007E1DB4" w:rsidRPr="00A81FE6" w:rsidRDefault="007E1DB4" w:rsidP="00A81FE6">
      <w:pPr>
        <w:widowControl w:val="0"/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A81FE6">
        <w:rPr>
          <w:rFonts w:ascii="Times New Roman" w:eastAsia="Times New Roman" w:hAnsi="Times New Roman"/>
          <w:b/>
          <w:bCs/>
          <w:sz w:val="28"/>
          <w:szCs w:val="28"/>
        </w:rPr>
        <w:t>Вопросы к зачету</w:t>
      </w:r>
      <w:r w:rsidR="006D0135" w:rsidRPr="00A81FE6">
        <w:rPr>
          <w:rFonts w:ascii="Times New Roman" w:eastAsia="Times New Roman" w:hAnsi="Times New Roman"/>
          <w:b/>
          <w:bCs/>
          <w:sz w:val="28"/>
          <w:szCs w:val="28"/>
        </w:rPr>
        <w:t xml:space="preserve"> по дисциплине «</w:t>
      </w:r>
      <w:r w:rsidR="001E3E24" w:rsidRPr="00A81FE6"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="006D0135" w:rsidRPr="00A81FE6">
        <w:rPr>
          <w:rFonts w:ascii="Times New Roman" w:eastAsia="Times New Roman" w:hAnsi="Times New Roman"/>
          <w:b/>
          <w:bCs/>
          <w:sz w:val="28"/>
          <w:szCs w:val="28"/>
        </w:rPr>
        <w:t>ранснациональные корпорации в мире политики и коммуникаций»</w:t>
      </w:r>
      <w:r w:rsidRPr="00A81FE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A76B30E" w14:textId="77777777" w:rsidR="006D0135" w:rsidRPr="00A81FE6" w:rsidRDefault="006D0135" w:rsidP="00A81FE6">
      <w:pPr>
        <w:widowControl w:val="0"/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679395F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Роль искусственного интеллекта в развитии ТНК: особенности, проблемы и точки зрения.</w:t>
      </w:r>
    </w:p>
    <w:p w14:paraId="139AC210" w14:textId="2B7360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Особенности эволюции информационных технологий</w:t>
      </w:r>
      <w:r w:rsidRPr="00A81FE6">
        <w:rPr>
          <w:rFonts w:ascii="Times New Roman" w:hAnsi="Times New Roman"/>
          <w:sz w:val="28"/>
          <w:szCs w:val="28"/>
        </w:rPr>
        <w:t xml:space="preserve"> </w:t>
      </w:r>
      <w:r w:rsidRPr="00A81FE6">
        <w:rPr>
          <w:rFonts w:ascii="Times New Roman" w:hAnsi="Times New Roman"/>
          <w:sz w:val="28"/>
          <w:szCs w:val="28"/>
        </w:rPr>
        <w:t>и их роль в развитии ТНК.</w:t>
      </w:r>
    </w:p>
    <w:p w14:paraId="33139D68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Примеры влияние крупных компаний на внешнюю политику государств.</w:t>
      </w:r>
    </w:p>
    <w:p w14:paraId="128A5E19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ТНК с государственным участием: особенности деятельности и роль в реализации интересов государства.</w:t>
      </w:r>
    </w:p>
    <w:p w14:paraId="6148AB37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История возникновения и развития ТНК.</w:t>
      </w:r>
    </w:p>
    <w:p w14:paraId="3BDD376B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Современные государственно-гражданские отношения, место и роль корпоративных структур в них.</w:t>
      </w:r>
    </w:p>
    <w:p w14:paraId="30A3E6ED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Международные рейтинги деятельности транснациональных структур.</w:t>
      </w:r>
    </w:p>
    <w:p w14:paraId="1ADEF0E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Корпорация и ТСА (история, развитие и современное состояние).</w:t>
      </w:r>
    </w:p>
    <w:p w14:paraId="75CBDF5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Международное регулирование деятельности транснациональных корпораций.</w:t>
      </w:r>
    </w:p>
    <w:p w14:paraId="29434919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Составляющие властного потенциала компании.</w:t>
      </w:r>
    </w:p>
    <w:p w14:paraId="155804C0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Роль российских ТНК в реализации национальных интересов государства.</w:t>
      </w:r>
    </w:p>
    <w:p w14:paraId="6CBAE3DB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Перечислите теории происхождения ТНК.</w:t>
      </w:r>
    </w:p>
    <w:p w14:paraId="58C44BE8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Дайте определение ТНК. Объясните эволюцию понятия.</w:t>
      </w:r>
    </w:p>
    <w:p w14:paraId="7DA0ED27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Какова роль гражданского общества в формировании и функционировании крупных корпоративных структур?</w:t>
      </w:r>
    </w:p>
    <w:p w14:paraId="21B6E443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Преимущества ТНК с государственным участием. Приведите примеры. </w:t>
      </w:r>
    </w:p>
    <w:p w14:paraId="005F91D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Из чего состоит и для чего нужен властный ресурс корпорации?</w:t>
      </w:r>
    </w:p>
    <w:p w14:paraId="6D69D098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Роль открытых инноваций в деятельности современных ТНК.</w:t>
      </w:r>
    </w:p>
    <w:p w14:paraId="0F7456FA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Каково положение корпорация в системе властных отношений России?</w:t>
      </w:r>
    </w:p>
    <w:p w14:paraId="7D396B24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Приведите примеры влияния крупного бизнес-структур на внешнюю </w:t>
      </w:r>
      <w:r w:rsidRPr="00A81FE6">
        <w:rPr>
          <w:rFonts w:ascii="Times New Roman" w:hAnsi="Times New Roman"/>
          <w:sz w:val="28"/>
          <w:szCs w:val="28"/>
        </w:rPr>
        <w:lastRenderedPageBreak/>
        <w:t>политику национальных государств.</w:t>
      </w:r>
    </w:p>
    <w:p w14:paraId="1ED0385F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Теории происхождения современных транснациональных корпораций.</w:t>
      </w:r>
    </w:p>
    <w:p w14:paraId="350F4464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Особенности взаимосвязи ГО – Корпорация – Государство.</w:t>
      </w:r>
    </w:p>
    <w:p w14:paraId="25BF8CCB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Особенности коммуникационных технологий транснациональных корпораций.</w:t>
      </w:r>
    </w:p>
    <w:p w14:paraId="408900C4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Третий сектор и его роль в развитии российской государственности.</w:t>
      </w:r>
    </w:p>
    <w:p w14:paraId="62EF41CF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Особенности взаимодействия транснациональных корпораций и национальных государств.</w:t>
      </w:r>
    </w:p>
    <w:p w14:paraId="0FBC7D8A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В чем заключается значение и роль социального партнерства?</w:t>
      </w:r>
    </w:p>
    <w:p w14:paraId="4D28DAB8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Особенности привлечения внешних коммуникационных агентств крупными корпоративными структурами.</w:t>
      </w:r>
    </w:p>
    <w:p w14:paraId="335B988A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В чем заключаются особенности экономической власти? Из чего она складывается и каково ее влияние на деятельность корпорации?</w:t>
      </w:r>
    </w:p>
    <w:p w14:paraId="5BF7BBD9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Перечислите основные составляющие властного потенциала транснациональной компании?</w:t>
      </w:r>
    </w:p>
    <w:p w14:paraId="49EE6C3E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Индекс транснационализации (ИТ) страны: значение и расчет.</w:t>
      </w:r>
    </w:p>
    <w:p w14:paraId="5ABB5C64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Охарактеризуйте уровни регулирования ТНК.</w:t>
      </w:r>
    </w:p>
    <w:p w14:paraId="60D4484F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Искусственный интеллект и его влияние на развитие человеческой деятельности.</w:t>
      </w:r>
    </w:p>
    <w:p w14:paraId="4AE6F2B0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Роль транснациональных компаний в системе современных международных отношений.</w:t>
      </w:r>
    </w:p>
    <w:p w14:paraId="18F92AAC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Индексы, предложенные ЮНКТАД применительно к транснациональным корпорациям.</w:t>
      </w:r>
    </w:p>
    <w:p w14:paraId="29E6CF1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Объясните роль и значение политико-административного ресурса для деятельности компании.</w:t>
      </w:r>
    </w:p>
    <w:p w14:paraId="16A29D10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 Что представляет собой брэнд компании? Особенности формирования.</w:t>
      </w:r>
    </w:p>
    <w:p w14:paraId="77703923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В чем заключается роль и значение социальной составляющей властного потенциала?</w:t>
      </w:r>
    </w:p>
    <w:p w14:paraId="274CFB1D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Национальное и международное регулирование деятельности </w:t>
      </w:r>
      <w:r w:rsidRPr="00A81FE6">
        <w:rPr>
          <w:rFonts w:ascii="Times New Roman" w:hAnsi="Times New Roman"/>
          <w:sz w:val="28"/>
          <w:szCs w:val="28"/>
        </w:rPr>
        <w:lastRenderedPageBreak/>
        <w:t>транснациональных корпораций.</w:t>
      </w:r>
    </w:p>
    <w:p w14:paraId="4F4A43B4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Какую роль играют акционеры в наращивании экономического ресурса корпорации?</w:t>
      </w:r>
    </w:p>
    <w:p w14:paraId="6F1424C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Транснациональные компании: формы, структура, особенности регулирования деятельности в современной системе международных отношений.</w:t>
      </w:r>
    </w:p>
    <w:p w14:paraId="72D3148B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Этапы становления современных транснациональных корпораций.</w:t>
      </w:r>
    </w:p>
    <w:p w14:paraId="26C8124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Индексы транснационализации российских ТНК.</w:t>
      </w:r>
    </w:p>
    <w:p w14:paraId="647127E5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Концепция устойчивого развития и ее влияние на развитие крупного бизнеса.</w:t>
      </w:r>
    </w:p>
    <w:p w14:paraId="641465B0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Внутрикорпоративные коммуникации: цели, задачи, особенности, примеры.</w:t>
      </w:r>
    </w:p>
    <w:p w14:paraId="7D8E078C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Что такое  группа интересов и что лежит в основе ее образования?</w:t>
      </w:r>
    </w:p>
    <w:p w14:paraId="4CC4744E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 Перечислите составляющие властного потенциала компании.   </w:t>
      </w:r>
    </w:p>
    <w:p w14:paraId="27AEA449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Особенности коммуникационной деятельности крупных компаний.</w:t>
      </w:r>
    </w:p>
    <w:p w14:paraId="71E15716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Перечислите существующие модели коммуникаций.</w:t>
      </w:r>
    </w:p>
    <w:p w14:paraId="6CD6EDA3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>Технологии проведения репутационного аудита крупных корпоративных структур.</w:t>
      </w:r>
    </w:p>
    <w:p w14:paraId="0C676FCB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Этапы проведения пиар компаний.</w:t>
      </w:r>
    </w:p>
    <w:p w14:paraId="77386FAC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В чем заключаются особенности деятельности корпоративных PR структур в условиях продвижения властно значимых интересов корпорации?</w:t>
      </w:r>
    </w:p>
    <w:p w14:paraId="4B210AC7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В чем заключается этика корпоративной пиар деятельности?</w:t>
      </w:r>
    </w:p>
    <w:p w14:paraId="4DA74058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 ТНК и развивающиеся государства: положительные и отрицательные стороны воздействия.</w:t>
      </w:r>
    </w:p>
    <w:p w14:paraId="245C57D2" w14:textId="77777777" w:rsidR="00A81FE6" w:rsidRPr="00A81FE6" w:rsidRDefault="00A81FE6" w:rsidP="00A81FE6">
      <w:pPr>
        <w:widowControl w:val="0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1FE6">
        <w:rPr>
          <w:rFonts w:ascii="Times New Roman" w:hAnsi="Times New Roman"/>
          <w:sz w:val="28"/>
          <w:szCs w:val="28"/>
        </w:rPr>
        <w:t xml:space="preserve">   Внутренние коммуникации ТНК: цели, задачи, особенности, примеры.</w:t>
      </w:r>
    </w:p>
    <w:p w14:paraId="2C244009" w14:textId="77777777" w:rsidR="0050034F" w:rsidRPr="00A81FE6" w:rsidRDefault="0050034F" w:rsidP="00A81FE6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sectPr w:rsidR="0050034F" w:rsidRPr="00A8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2523"/>
    <w:multiLevelType w:val="hybridMultilevel"/>
    <w:tmpl w:val="556C7202"/>
    <w:lvl w:ilvl="0" w:tplc="6B80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822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4"/>
    <w:rsid w:val="000234D0"/>
    <w:rsid w:val="001E3E24"/>
    <w:rsid w:val="00213189"/>
    <w:rsid w:val="003313DE"/>
    <w:rsid w:val="00355DD6"/>
    <w:rsid w:val="0050034F"/>
    <w:rsid w:val="006D0135"/>
    <w:rsid w:val="007E1DB4"/>
    <w:rsid w:val="008B41BB"/>
    <w:rsid w:val="00A81FE6"/>
    <w:rsid w:val="00C17631"/>
    <w:rsid w:val="00E63F79"/>
    <w:rsid w:val="00E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6DB2"/>
  <w15:chartTrackingRefBased/>
  <w15:docId w15:val="{CA83AD20-9EE7-4146-8F88-6E7E6B2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B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Khudorenko</dc:creator>
  <cp:keywords/>
  <dc:description/>
  <cp:lastModifiedBy>Олег Ляховенко</cp:lastModifiedBy>
  <cp:revision>11</cp:revision>
  <dcterms:created xsi:type="dcterms:W3CDTF">2023-12-15T07:52:00Z</dcterms:created>
  <dcterms:modified xsi:type="dcterms:W3CDTF">2024-02-02T18:58:00Z</dcterms:modified>
</cp:coreProperties>
</file>