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BA666B" w14:textId="73E826C1" w:rsidR="009D4788" w:rsidRPr="00E832E9" w:rsidRDefault="00957150" w:rsidP="007D160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Список вопросов к зачету</w:t>
      </w:r>
    </w:p>
    <w:p w14:paraId="1B19F0A5" w14:textId="3CBC3630" w:rsidR="007D160D" w:rsidRPr="00E832E9" w:rsidRDefault="004A13A5" w:rsidP="007D160D">
      <w:pPr>
        <w:spacing w:after="0" w:line="240" w:lineRule="auto"/>
        <w:jc w:val="center"/>
        <w:rPr>
          <w:rFonts w:ascii="Times New Roman" w:hAnsi="Times New Roman" w:cs="Times New Roman"/>
          <w:b/>
          <w:sz w:val="24"/>
          <w:szCs w:val="24"/>
        </w:rPr>
      </w:pPr>
      <w:r w:rsidRPr="00E832E9">
        <w:rPr>
          <w:rFonts w:ascii="Times New Roman" w:hAnsi="Times New Roman" w:cs="Times New Roman"/>
          <w:b/>
          <w:sz w:val="24"/>
          <w:szCs w:val="24"/>
        </w:rPr>
        <w:t>МФК</w:t>
      </w:r>
      <w:r w:rsidR="00B17C98" w:rsidRPr="00E832E9">
        <w:rPr>
          <w:rFonts w:ascii="Times New Roman" w:hAnsi="Times New Roman" w:cs="Times New Roman"/>
          <w:b/>
          <w:sz w:val="24"/>
          <w:szCs w:val="24"/>
        </w:rPr>
        <w:t xml:space="preserve"> «</w:t>
      </w:r>
      <w:r w:rsidR="007D160D" w:rsidRPr="00E832E9">
        <w:rPr>
          <w:rFonts w:ascii="Times New Roman" w:hAnsi="Times New Roman" w:cs="Times New Roman"/>
          <w:b/>
          <w:sz w:val="24"/>
          <w:szCs w:val="24"/>
        </w:rPr>
        <w:t>КИБЕРНЕТИЧЕСКИЕ И ОРГАНИЗАЦИОННО-ПРАВОВЫЕ ОСНОВЫ ДЕЯТЕЛЬНОСТИ СИСТЕМ ИСКУССТВЕННОГО ИНТЕЛЛЕКТА</w:t>
      </w:r>
      <w:r w:rsidR="00B17C98" w:rsidRPr="00E832E9">
        <w:rPr>
          <w:rFonts w:ascii="Times New Roman" w:hAnsi="Times New Roman" w:cs="Times New Roman"/>
          <w:b/>
          <w:sz w:val="24"/>
          <w:szCs w:val="24"/>
        </w:rPr>
        <w:t>»</w:t>
      </w:r>
    </w:p>
    <w:p w14:paraId="3095BC2B" w14:textId="501F86C3" w:rsidR="007D160D" w:rsidRPr="00E832E9" w:rsidRDefault="007D160D" w:rsidP="007D160D">
      <w:pPr>
        <w:spacing w:after="0" w:line="240" w:lineRule="auto"/>
        <w:jc w:val="center"/>
        <w:rPr>
          <w:rFonts w:ascii="Times New Roman" w:eastAsia="Times New Roman" w:hAnsi="Times New Roman" w:cs="Times New Roman"/>
          <w:sz w:val="24"/>
          <w:szCs w:val="24"/>
          <w:lang w:val="en-US"/>
        </w:rPr>
      </w:pPr>
      <w:r w:rsidRPr="00E832E9">
        <w:rPr>
          <w:rFonts w:ascii="Times New Roman" w:eastAsia="Times New Roman" w:hAnsi="Times New Roman" w:cs="Times New Roman"/>
          <w:b/>
          <w:bCs/>
          <w:color w:val="000000"/>
          <w:sz w:val="24"/>
          <w:szCs w:val="24"/>
          <w:lang w:val="en-US"/>
        </w:rPr>
        <w:t>«</w:t>
      </w:r>
      <w:r w:rsidRPr="00E832E9">
        <w:rPr>
          <w:rFonts w:ascii="Times New Roman" w:eastAsia="Times New Roman" w:hAnsi="Times New Roman" w:cs="Times New Roman"/>
          <w:b/>
          <w:bCs/>
          <w:color w:val="000000"/>
          <w:sz w:val="24"/>
          <w:szCs w:val="24"/>
          <w:lang w:val="en-GB"/>
        </w:rPr>
        <w:t xml:space="preserve">CYBERNETIC AND PROCEDURAL-LEGAL </w:t>
      </w:r>
      <w:r w:rsidRPr="00E832E9">
        <w:rPr>
          <w:rFonts w:ascii="Times New Roman" w:eastAsia="Times New Roman" w:hAnsi="Times New Roman" w:cs="Times New Roman"/>
          <w:b/>
          <w:bCs/>
          <w:color w:val="000000"/>
          <w:sz w:val="24"/>
          <w:szCs w:val="24"/>
          <w:lang w:val="en-US"/>
        </w:rPr>
        <w:t>BASE</w:t>
      </w:r>
      <w:r w:rsidRPr="00E832E9">
        <w:rPr>
          <w:rFonts w:ascii="Times New Roman" w:eastAsia="Times New Roman" w:hAnsi="Times New Roman" w:cs="Times New Roman"/>
          <w:b/>
          <w:bCs/>
          <w:color w:val="000000"/>
          <w:sz w:val="24"/>
          <w:szCs w:val="24"/>
          <w:lang w:val="en-GB"/>
        </w:rPr>
        <w:t>S OF CREATING ARTIFICIAL INTELLIGENCE SYSTEMS</w:t>
      </w:r>
      <w:r w:rsidRPr="00E832E9">
        <w:rPr>
          <w:rFonts w:ascii="Times New Roman" w:eastAsia="Times New Roman" w:hAnsi="Times New Roman" w:cs="Times New Roman"/>
          <w:b/>
          <w:bCs/>
          <w:color w:val="000000"/>
          <w:sz w:val="24"/>
          <w:szCs w:val="24"/>
          <w:lang w:val="en-US"/>
        </w:rPr>
        <w:t>»</w:t>
      </w:r>
    </w:p>
    <w:p w14:paraId="22011D73" w14:textId="4D319B2B" w:rsidR="002B39F5" w:rsidRPr="00E832E9" w:rsidRDefault="00B17C98" w:rsidP="00B17C98">
      <w:pPr>
        <w:spacing w:after="0" w:line="240" w:lineRule="auto"/>
        <w:jc w:val="center"/>
        <w:rPr>
          <w:rFonts w:ascii="Times New Roman" w:hAnsi="Times New Roman" w:cs="Times New Roman"/>
          <w:b/>
          <w:sz w:val="24"/>
          <w:szCs w:val="24"/>
        </w:rPr>
      </w:pPr>
      <w:r w:rsidRPr="00E832E9">
        <w:rPr>
          <w:rFonts w:ascii="Times New Roman" w:hAnsi="Times New Roman" w:cs="Times New Roman"/>
          <w:b/>
          <w:sz w:val="24"/>
          <w:szCs w:val="24"/>
        </w:rPr>
        <w:t>кафедры Компьютерного права и информационной безопасности ВШГА</w:t>
      </w:r>
    </w:p>
    <w:p w14:paraId="61C2DD53" w14:textId="55FDF73C" w:rsidR="006F3FEC" w:rsidRPr="00E832E9" w:rsidRDefault="006F3FEC" w:rsidP="00920568">
      <w:pPr>
        <w:spacing w:after="0" w:line="240" w:lineRule="auto"/>
        <w:ind w:firstLine="709"/>
        <w:jc w:val="both"/>
        <w:rPr>
          <w:rFonts w:ascii="Times New Roman" w:hAnsi="Times New Roman" w:cs="Times New Roman"/>
          <w:sz w:val="24"/>
          <w:szCs w:val="24"/>
        </w:rPr>
      </w:pPr>
    </w:p>
    <w:p w14:paraId="6D59B963" w14:textId="77777777" w:rsidR="00FB6FDC" w:rsidRPr="00920568" w:rsidRDefault="00FB6FDC" w:rsidP="00FB6FDC">
      <w:pPr>
        <w:spacing w:after="0" w:line="240" w:lineRule="auto"/>
        <w:ind w:firstLine="709"/>
        <w:jc w:val="both"/>
        <w:rPr>
          <w:rFonts w:ascii="Times New Roman" w:hAnsi="Times New Roman" w:cs="Times New Roman"/>
          <w:sz w:val="28"/>
          <w:szCs w:val="28"/>
        </w:rPr>
      </w:pPr>
    </w:p>
    <w:p w14:paraId="74548277" w14:textId="77777777" w:rsidR="00FB6FDC" w:rsidRPr="00920568" w:rsidRDefault="00FB6FDC" w:rsidP="00FB6FDC">
      <w:pPr>
        <w:pStyle w:val="a3"/>
        <w:numPr>
          <w:ilvl w:val="0"/>
          <w:numId w:val="7"/>
        </w:numPr>
        <w:spacing w:after="0" w:line="240" w:lineRule="auto"/>
        <w:jc w:val="both"/>
        <w:rPr>
          <w:rFonts w:ascii="Times New Roman" w:hAnsi="Times New Roman" w:cs="Times New Roman"/>
          <w:sz w:val="28"/>
          <w:szCs w:val="28"/>
        </w:rPr>
      </w:pPr>
      <w:r w:rsidRPr="00920568">
        <w:rPr>
          <w:rFonts w:ascii="Times New Roman" w:hAnsi="Times New Roman" w:cs="Times New Roman"/>
          <w:sz w:val="28"/>
          <w:szCs w:val="28"/>
        </w:rPr>
        <w:t>Нейронные сети и их применение</w:t>
      </w:r>
    </w:p>
    <w:p w14:paraId="691DFA27" w14:textId="77777777" w:rsidR="00FB6FDC" w:rsidRPr="00920568" w:rsidRDefault="00FB6FDC" w:rsidP="00FB6FDC">
      <w:pPr>
        <w:pStyle w:val="a3"/>
        <w:numPr>
          <w:ilvl w:val="0"/>
          <w:numId w:val="7"/>
        </w:numPr>
        <w:spacing w:after="0" w:line="240" w:lineRule="auto"/>
        <w:jc w:val="both"/>
        <w:rPr>
          <w:rFonts w:ascii="Times New Roman" w:hAnsi="Times New Roman" w:cs="Times New Roman"/>
          <w:sz w:val="28"/>
          <w:szCs w:val="28"/>
        </w:rPr>
      </w:pPr>
      <w:proofErr w:type="spellStart"/>
      <w:r w:rsidRPr="00920568">
        <w:rPr>
          <w:rFonts w:ascii="Times New Roman" w:hAnsi="Times New Roman" w:cs="Times New Roman"/>
          <w:sz w:val="28"/>
          <w:szCs w:val="28"/>
        </w:rPr>
        <w:t>Нейроинформационные</w:t>
      </w:r>
      <w:proofErr w:type="spellEnd"/>
      <w:r w:rsidRPr="00920568">
        <w:rPr>
          <w:rFonts w:ascii="Times New Roman" w:hAnsi="Times New Roman" w:cs="Times New Roman"/>
          <w:sz w:val="28"/>
          <w:szCs w:val="28"/>
        </w:rPr>
        <w:t xml:space="preserve"> технологии</w:t>
      </w:r>
    </w:p>
    <w:p w14:paraId="3E128BCD" w14:textId="77777777" w:rsidR="00FB6FDC" w:rsidRPr="00920568" w:rsidRDefault="00FB6FDC" w:rsidP="00FB6FDC">
      <w:pPr>
        <w:pStyle w:val="a3"/>
        <w:numPr>
          <w:ilvl w:val="0"/>
          <w:numId w:val="7"/>
        </w:numPr>
        <w:spacing w:after="0" w:line="240" w:lineRule="auto"/>
        <w:jc w:val="both"/>
        <w:rPr>
          <w:rFonts w:ascii="Times New Roman" w:hAnsi="Times New Roman" w:cs="Times New Roman"/>
          <w:sz w:val="28"/>
          <w:szCs w:val="28"/>
        </w:rPr>
      </w:pPr>
      <w:r w:rsidRPr="00920568">
        <w:rPr>
          <w:rFonts w:ascii="Times New Roman" w:hAnsi="Times New Roman" w:cs="Times New Roman"/>
          <w:sz w:val="28"/>
          <w:szCs w:val="28"/>
        </w:rPr>
        <w:t>Что такое «мышление» искусственного интеллекта?</w:t>
      </w:r>
    </w:p>
    <w:p w14:paraId="688A04F2" w14:textId="77777777" w:rsidR="00FB6FDC" w:rsidRPr="00920568" w:rsidRDefault="00FB6FDC" w:rsidP="00FB6FDC">
      <w:pPr>
        <w:pStyle w:val="a3"/>
        <w:numPr>
          <w:ilvl w:val="0"/>
          <w:numId w:val="7"/>
        </w:numPr>
        <w:spacing w:after="0" w:line="240" w:lineRule="auto"/>
        <w:jc w:val="both"/>
        <w:rPr>
          <w:rFonts w:ascii="Times New Roman" w:hAnsi="Times New Roman" w:cs="Times New Roman"/>
          <w:sz w:val="28"/>
          <w:szCs w:val="28"/>
        </w:rPr>
      </w:pPr>
      <w:r w:rsidRPr="00920568">
        <w:rPr>
          <w:rFonts w:ascii="Times New Roman" w:hAnsi="Times New Roman" w:cs="Times New Roman"/>
          <w:sz w:val="28"/>
          <w:szCs w:val="28"/>
        </w:rPr>
        <w:t>Какие ограничения необходимо закладывать в искусственный интеллект?</w:t>
      </w:r>
    </w:p>
    <w:p w14:paraId="11ECB114" w14:textId="77777777" w:rsidR="00FB6FDC" w:rsidRPr="00920568" w:rsidRDefault="00FB6FDC" w:rsidP="00FB6FDC">
      <w:pPr>
        <w:pStyle w:val="a3"/>
        <w:numPr>
          <w:ilvl w:val="0"/>
          <w:numId w:val="7"/>
        </w:numPr>
        <w:spacing w:after="0" w:line="240" w:lineRule="auto"/>
        <w:jc w:val="both"/>
        <w:rPr>
          <w:rFonts w:ascii="Times New Roman" w:hAnsi="Times New Roman" w:cs="Times New Roman"/>
          <w:sz w:val="28"/>
          <w:szCs w:val="28"/>
        </w:rPr>
      </w:pPr>
      <w:r w:rsidRPr="00920568">
        <w:rPr>
          <w:rFonts w:ascii="Times New Roman" w:hAnsi="Times New Roman" w:cs="Times New Roman"/>
          <w:sz w:val="28"/>
          <w:szCs w:val="28"/>
        </w:rPr>
        <w:t>Что такое «право» для искусственного интеллекта?</w:t>
      </w:r>
    </w:p>
    <w:p w14:paraId="4051F4BA" w14:textId="77777777" w:rsidR="00FB6FDC" w:rsidRPr="00920568" w:rsidRDefault="00FB6FDC" w:rsidP="00FB6FDC">
      <w:pPr>
        <w:pStyle w:val="a3"/>
        <w:numPr>
          <w:ilvl w:val="0"/>
          <w:numId w:val="7"/>
        </w:numPr>
        <w:spacing w:after="0" w:line="240" w:lineRule="auto"/>
        <w:jc w:val="both"/>
        <w:rPr>
          <w:rFonts w:ascii="Times New Roman" w:hAnsi="Times New Roman" w:cs="Times New Roman"/>
          <w:sz w:val="28"/>
          <w:szCs w:val="28"/>
        </w:rPr>
      </w:pPr>
      <w:r w:rsidRPr="00920568">
        <w:rPr>
          <w:rFonts w:ascii="Times New Roman" w:hAnsi="Times New Roman" w:cs="Times New Roman"/>
          <w:sz w:val="28"/>
          <w:szCs w:val="28"/>
        </w:rPr>
        <w:t>Системы искусственного интеллекта (слабый искусственный интеллект)</w:t>
      </w:r>
    </w:p>
    <w:p w14:paraId="232660B5" w14:textId="77777777" w:rsidR="00FB6FDC" w:rsidRPr="00920568" w:rsidRDefault="00FB6FDC" w:rsidP="00FB6FDC">
      <w:pPr>
        <w:pStyle w:val="a3"/>
        <w:numPr>
          <w:ilvl w:val="0"/>
          <w:numId w:val="7"/>
        </w:numPr>
        <w:spacing w:after="0" w:line="240" w:lineRule="auto"/>
        <w:jc w:val="both"/>
        <w:rPr>
          <w:rFonts w:ascii="Times New Roman" w:hAnsi="Times New Roman" w:cs="Times New Roman"/>
          <w:sz w:val="28"/>
          <w:szCs w:val="28"/>
        </w:rPr>
      </w:pPr>
      <w:r w:rsidRPr="00920568">
        <w:rPr>
          <w:rFonts w:ascii="Times New Roman" w:hAnsi="Times New Roman" w:cs="Times New Roman"/>
          <w:sz w:val="28"/>
          <w:szCs w:val="28"/>
        </w:rPr>
        <w:t>Правовая природа слабого искусственного интеллекта</w:t>
      </w:r>
    </w:p>
    <w:p w14:paraId="1258D121" w14:textId="77777777" w:rsidR="00FB6FDC" w:rsidRPr="00920568" w:rsidRDefault="00FB6FDC" w:rsidP="00FB6FDC">
      <w:pPr>
        <w:pStyle w:val="a3"/>
        <w:numPr>
          <w:ilvl w:val="0"/>
          <w:numId w:val="7"/>
        </w:numPr>
        <w:spacing w:after="0" w:line="240" w:lineRule="auto"/>
        <w:jc w:val="both"/>
        <w:rPr>
          <w:rFonts w:ascii="Times New Roman" w:hAnsi="Times New Roman" w:cs="Times New Roman"/>
          <w:sz w:val="28"/>
          <w:szCs w:val="28"/>
        </w:rPr>
      </w:pPr>
      <w:r w:rsidRPr="00920568">
        <w:rPr>
          <w:rFonts w:ascii="Times New Roman" w:hAnsi="Times New Roman" w:cs="Times New Roman"/>
          <w:sz w:val="28"/>
          <w:szCs w:val="28"/>
        </w:rPr>
        <w:t>За кем признавать право на произведения, созданные с участием искусственного интеллекта</w:t>
      </w:r>
    </w:p>
    <w:p w14:paraId="745B9C80" w14:textId="77777777" w:rsidR="00FB6FDC" w:rsidRPr="00920568" w:rsidRDefault="00FB6FDC" w:rsidP="00FB6FDC">
      <w:pPr>
        <w:pStyle w:val="a3"/>
        <w:numPr>
          <w:ilvl w:val="0"/>
          <w:numId w:val="7"/>
        </w:numPr>
        <w:spacing w:after="0" w:line="240" w:lineRule="auto"/>
        <w:jc w:val="both"/>
        <w:rPr>
          <w:rFonts w:ascii="Times New Roman" w:hAnsi="Times New Roman" w:cs="Times New Roman"/>
          <w:sz w:val="28"/>
          <w:szCs w:val="28"/>
        </w:rPr>
      </w:pPr>
      <w:r w:rsidRPr="00920568">
        <w:rPr>
          <w:rFonts w:ascii="Times New Roman" w:hAnsi="Times New Roman" w:cs="Times New Roman"/>
          <w:sz w:val="28"/>
          <w:szCs w:val="28"/>
        </w:rPr>
        <w:t xml:space="preserve">Ответственность разработчика и производителя </w:t>
      </w:r>
      <w:bookmarkStart w:id="0" w:name="_Hlk82456190"/>
      <w:r w:rsidRPr="00920568">
        <w:rPr>
          <w:rFonts w:ascii="Times New Roman" w:hAnsi="Times New Roman" w:cs="Times New Roman"/>
          <w:sz w:val="28"/>
          <w:szCs w:val="28"/>
        </w:rPr>
        <w:t>системы искусственного интеллекта за правонарушения с его участием</w:t>
      </w:r>
    </w:p>
    <w:bookmarkEnd w:id="0"/>
    <w:p w14:paraId="798FDF92" w14:textId="77777777" w:rsidR="00FB6FDC" w:rsidRPr="00920568" w:rsidRDefault="00FB6FDC" w:rsidP="00FB6FDC">
      <w:pPr>
        <w:pStyle w:val="a3"/>
        <w:numPr>
          <w:ilvl w:val="0"/>
          <w:numId w:val="7"/>
        </w:numPr>
        <w:spacing w:after="0" w:line="240" w:lineRule="auto"/>
        <w:jc w:val="both"/>
        <w:rPr>
          <w:rFonts w:ascii="Times New Roman" w:hAnsi="Times New Roman" w:cs="Times New Roman"/>
          <w:sz w:val="28"/>
          <w:szCs w:val="28"/>
        </w:rPr>
      </w:pPr>
      <w:r w:rsidRPr="00920568">
        <w:rPr>
          <w:rFonts w:ascii="Times New Roman" w:hAnsi="Times New Roman" w:cs="Times New Roman"/>
          <w:sz w:val="28"/>
          <w:szCs w:val="28"/>
        </w:rPr>
        <w:t>Ответственность собственника (пользователя) системы искусственного интеллекта за правонарушения с его участием</w:t>
      </w:r>
    </w:p>
    <w:p w14:paraId="1F80D4A9" w14:textId="77777777" w:rsidR="00FB6FDC" w:rsidRPr="00920568" w:rsidRDefault="00FB6FDC" w:rsidP="00FB6FDC">
      <w:pPr>
        <w:pStyle w:val="a3"/>
        <w:numPr>
          <w:ilvl w:val="0"/>
          <w:numId w:val="7"/>
        </w:numPr>
        <w:spacing w:after="0" w:line="240" w:lineRule="auto"/>
        <w:jc w:val="both"/>
        <w:rPr>
          <w:rFonts w:ascii="Times New Roman" w:hAnsi="Times New Roman" w:cs="Times New Roman"/>
          <w:sz w:val="28"/>
          <w:szCs w:val="28"/>
        </w:rPr>
      </w:pPr>
      <w:r w:rsidRPr="00920568">
        <w:rPr>
          <w:rFonts w:ascii="Times New Roman" w:hAnsi="Times New Roman" w:cs="Times New Roman"/>
          <w:sz w:val="28"/>
          <w:szCs w:val="28"/>
        </w:rPr>
        <w:t>Искусственный интеллект как субъект права: необходимые и достаточные условия</w:t>
      </w:r>
    </w:p>
    <w:p w14:paraId="2C6B0B2C" w14:textId="77777777" w:rsidR="00FB6FDC" w:rsidRPr="00920568" w:rsidRDefault="00FB6FDC" w:rsidP="00FB6FDC">
      <w:pPr>
        <w:pStyle w:val="a3"/>
        <w:numPr>
          <w:ilvl w:val="0"/>
          <w:numId w:val="7"/>
        </w:numPr>
        <w:spacing w:after="0" w:line="240" w:lineRule="auto"/>
        <w:jc w:val="both"/>
        <w:rPr>
          <w:rFonts w:ascii="Times New Roman" w:hAnsi="Times New Roman" w:cs="Times New Roman"/>
          <w:sz w:val="28"/>
          <w:szCs w:val="28"/>
        </w:rPr>
      </w:pPr>
      <w:r w:rsidRPr="00920568">
        <w:rPr>
          <w:rFonts w:ascii="Times New Roman" w:hAnsi="Times New Roman" w:cs="Times New Roman"/>
          <w:sz w:val="28"/>
          <w:szCs w:val="28"/>
        </w:rPr>
        <w:t>Природа искусственного интеллекта: заложенное человеком и самостоятельное</w:t>
      </w:r>
    </w:p>
    <w:p w14:paraId="21985E2B" w14:textId="77777777" w:rsidR="00FB6FDC" w:rsidRPr="00920568" w:rsidRDefault="00FB6FDC" w:rsidP="00FB6FDC">
      <w:pPr>
        <w:pStyle w:val="a3"/>
        <w:numPr>
          <w:ilvl w:val="0"/>
          <w:numId w:val="7"/>
        </w:numPr>
        <w:spacing w:after="0" w:line="240" w:lineRule="auto"/>
        <w:jc w:val="both"/>
        <w:rPr>
          <w:rFonts w:ascii="Times New Roman" w:hAnsi="Times New Roman" w:cs="Times New Roman"/>
          <w:sz w:val="28"/>
          <w:szCs w:val="28"/>
        </w:rPr>
      </w:pPr>
      <w:r w:rsidRPr="00920568">
        <w:rPr>
          <w:rFonts w:ascii="Times New Roman" w:hAnsi="Times New Roman" w:cs="Times New Roman"/>
          <w:sz w:val="28"/>
          <w:szCs w:val="28"/>
        </w:rPr>
        <w:t>Структура «вины» искусственного интеллекта</w:t>
      </w:r>
    </w:p>
    <w:p w14:paraId="6D616086" w14:textId="77777777" w:rsidR="00FB6FDC" w:rsidRPr="00920568" w:rsidRDefault="00FB6FDC" w:rsidP="00FB6FDC">
      <w:pPr>
        <w:pStyle w:val="a3"/>
        <w:numPr>
          <w:ilvl w:val="0"/>
          <w:numId w:val="7"/>
        </w:numPr>
        <w:spacing w:after="0" w:line="240" w:lineRule="auto"/>
        <w:jc w:val="both"/>
        <w:rPr>
          <w:rFonts w:ascii="Times New Roman" w:hAnsi="Times New Roman" w:cs="Times New Roman"/>
          <w:sz w:val="28"/>
          <w:szCs w:val="28"/>
        </w:rPr>
      </w:pPr>
      <w:r w:rsidRPr="00920568">
        <w:rPr>
          <w:rFonts w:ascii="Times New Roman" w:hAnsi="Times New Roman" w:cs="Times New Roman"/>
          <w:sz w:val="28"/>
          <w:szCs w:val="28"/>
        </w:rPr>
        <w:t>Что лежит в основе законов робототехники?</w:t>
      </w:r>
    </w:p>
    <w:p w14:paraId="4BC0EAC4" w14:textId="77777777" w:rsidR="00FB6FDC" w:rsidRPr="00920568" w:rsidRDefault="00FB6FDC" w:rsidP="00FB6FDC">
      <w:pPr>
        <w:pStyle w:val="a3"/>
        <w:numPr>
          <w:ilvl w:val="0"/>
          <w:numId w:val="7"/>
        </w:numPr>
        <w:spacing w:after="0" w:line="240" w:lineRule="auto"/>
        <w:jc w:val="both"/>
        <w:rPr>
          <w:rFonts w:ascii="Times New Roman" w:hAnsi="Times New Roman" w:cs="Times New Roman"/>
          <w:sz w:val="28"/>
          <w:szCs w:val="28"/>
        </w:rPr>
      </w:pPr>
      <w:r w:rsidRPr="00920568">
        <w:rPr>
          <w:rFonts w:ascii="Times New Roman" w:hAnsi="Times New Roman" w:cs="Times New Roman"/>
          <w:sz w:val="28"/>
          <w:szCs w:val="28"/>
        </w:rPr>
        <w:t>Что может быть разумным «наказанием» искусственного интеллекта за нанесенный ущерб</w:t>
      </w:r>
    </w:p>
    <w:p w14:paraId="0CD23A3F" w14:textId="77777777" w:rsidR="00957150" w:rsidRPr="00F3727B" w:rsidRDefault="00957150" w:rsidP="00957150">
      <w:pPr>
        <w:pStyle w:val="a5"/>
        <w:numPr>
          <w:ilvl w:val="0"/>
          <w:numId w:val="7"/>
        </w:numPr>
        <w:jc w:val="both"/>
        <w:rPr>
          <w:sz w:val="28"/>
          <w:szCs w:val="28"/>
        </w:rPr>
      </w:pPr>
      <w:r>
        <w:rPr>
          <w:sz w:val="28"/>
          <w:szCs w:val="28"/>
        </w:rPr>
        <w:t>Правовое регулирование связи</w:t>
      </w:r>
      <w:r w:rsidRPr="00F3727B">
        <w:rPr>
          <w:sz w:val="28"/>
          <w:szCs w:val="28"/>
        </w:rPr>
        <w:t>.</w:t>
      </w:r>
    </w:p>
    <w:p w14:paraId="78112F77" w14:textId="77777777" w:rsidR="00957150" w:rsidRPr="00F3727B" w:rsidRDefault="00957150" w:rsidP="00957150">
      <w:pPr>
        <w:pStyle w:val="a5"/>
        <w:numPr>
          <w:ilvl w:val="0"/>
          <w:numId w:val="7"/>
        </w:numPr>
        <w:jc w:val="both"/>
        <w:rPr>
          <w:sz w:val="28"/>
          <w:szCs w:val="28"/>
        </w:rPr>
      </w:pPr>
      <w:r>
        <w:rPr>
          <w:rFonts w:eastAsia="Gungsuh"/>
          <w:sz w:val="28"/>
          <w:szCs w:val="28"/>
        </w:rPr>
        <w:t>Информация</w:t>
      </w:r>
      <w:r w:rsidRPr="00F3727B">
        <w:rPr>
          <w:rFonts w:eastAsia="Gulim"/>
          <w:sz w:val="28"/>
          <w:szCs w:val="28"/>
        </w:rPr>
        <w:t>,</w:t>
      </w:r>
      <w:r w:rsidRPr="00F3727B">
        <w:rPr>
          <w:rFonts w:eastAsia="Gungsuh"/>
          <w:sz w:val="28"/>
          <w:szCs w:val="28"/>
        </w:rPr>
        <w:t xml:space="preserve"> информационны</w:t>
      </w:r>
      <w:r>
        <w:rPr>
          <w:rFonts w:eastAsia="Gulim"/>
          <w:sz w:val="28"/>
          <w:szCs w:val="28"/>
        </w:rPr>
        <w:t>е</w:t>
      </w:r>
      <w:r>
        <w:rPr>
          <w:rFonts w:eastAsia="Gungsuh"/>
          <w:sz w:val="28"/>
          <w:szCs w:val="28"/>
        </w:rPr>
        <w:t xml:space="preserve"> технологии</w:t>
      </w:r>
      <w:r w:rsidRPr="00F3727B">
        <w:rPr>
          <w:rFonts w:eastAsia="Gungsuh"/>
          <w:sz w:val="28"/>
          <w:szCs w:val="28"/>
        </w:rPr>
        <w:t xml:space="preserve"> </w:t>
      </w:r>
      <w:r w:rsidRPr="00F3727B">
        <w:rPr>
          <w:rFonts w:eastAsia="Gulim"/>
          <w:sz w:val="28"/>
          <w:szCs w:val="28"/>
        </w:rPr>
        <w:t>и</w:t>
      </w:r>
      <w:r w:rsidRPr="00F3727B">
        <w:rPr>
          <w:rFonts w:eastAsia="Gungsuh"/>
          <w:sz w:val="28"/>
          <w:szCs w:val="28"/>
        </w:rPr>
        <w:t xml:space="preserve"> </w:t>
      </w:r>
      <w:proofErr w:type="gramStart"/>
      <w:r w:rsidRPr="00F3727B">
        <w:rPr>
          <w:rFonts w:eastAsia="Gulim"/>
          <w:sz w:val="28"/>
          <w:szCs w:val="28"/>
        </w:rPr>
        <w:t>о</w:t>
      </w:r>
      <w:proofErr w:type="gramEnd"/>
      <w:r w:rsidRPr="00F3727B">
        <w:rPr>
          <w:rFonts w:eastAsia="Gungsuh"/>
          <w:sz w:val="28"/>
          <w:szCs w:val="28"/>
        </w:rPr>
        <w:t xml:space="preserve"> </w:t>
      </w:r>
      <w:proofErr w:type="gramStart"/>
      <w:r w:rsidRPr="00F3727B">
        <w:rPr>
          <w:rFonts w:eastAsia="Gungsuh"/>
          <w:sz w:val="28"/>
          <w:szCs w:val="28"/>
        </w:rPr>
        <w:t>защит</w:t>
      </w:r>
      <w:r>
        <w:rPr>
          <w:rFonts w:eastAsia="Gulim"/>
          <w:sz w:val="28"/>
          <w:szCs w:val="28"/>
        </w:rPr>
        <w:t>а</w:t>
      </w:r>
      <w:proofErr w:type="gramEnd"/>
      <w:r w:rsidRPr="00F3727B">
        <w:rPr>
          <w:rFonts w:eastAsia="Gungsuh"/>
          <w:sz w:val="28"/>
          <w:szCs w:val="28"/>
        </w:rPr>
        <w:t xml:space="preserve"> информации</w:t>
      </w:r>
    </w:p>
    <w:p w14:paraId="4656EB5B" w14:textId="77777777" w:rsidR="00957150" w:rsidRPr="00F3727B" w:rsidRDefault="00957150" w:rsidP="00957150">
      <w:pPr>
        <w:pStyle w:val="a5"/>
        <w:numPr>
          <w:ilvl w:val="0"/>
          <w:numId w:val="7"/>
        </w:numPr>
        <w:jc w:val="both"/>
        <w:rPr>
          <w:sz w:val="28"/>
          <w:szCs w:val="28"/>
          <w:shd w:val="clear" w:color="auto" w:fill="FFFFFF"/>
        </w:rPr>
      </w:pPr>
      <w:r>
        <w:rPr>
          <w:rFonts w:eastAsia="Gungsuh"/>
          <w:sz w:val="28"/>
          <w:szCs w:val="28"/>
        </w:rPr>
        <w:t>Персональные</w:t>
      </w:r>
      <w:r w:rsidRPr="00F3727B">
        <w:rPr>
          <w:rFonts w:eastAsia="Gulim"/>
          <w:sz w:val="28"/>
          <w:szCs w:val="28"/>
        </w:rPr>
        <w:t xml:space="preserve"> </w:t>
      </w:r>
      <w:r>
        <w:rPr>
          <w:rFonts w:eastAsia="Gungsuh"/>
          <w:sz w:val="28"/>
          <w:szCs w:val="28"/>
        </w:rPr>
        <w:t>данные</w:t>
      </w:r>
    </w:p>
    <w:p w14:paraId="0F8FD6F5" w14:textId="77777777" w:rsidR="00957150" w:rsidRPr="00F3727B" w:rsidRDefault="00957150" w:rsidP="00957150">
      <w:pPr>
        <w:numPr>
          <w:ilvl w:val="0"/>
          <w:numId w:val="7"/>
        </w:numPr>
        <w:spacing w:after="0" w:line="240" w:lineRule="auto"/>
        <w:jc w:val="both"/>
        <w:rPr>
          <w:rFonts w:ascii="Times New Roman" w:hAnsi="Times New Roman"/>
          <w:sz w:val="28"/>
          <w:szCs w:val="28"/>
        </w:rPr>
      </w:pPr>
      <w:r>
        <w:rPr>
          <w:rFonts w:ascii="Times New Roman" w:hAnsi="Times New Roman"/>
          <w:sz w:val="28"/>
          <w:szCs w:val="28"/>
          <w:shd w:val="clear" w:color="auto" w:fill="FFFFFF"/>
        </w:rPr>
        <w:t>О</w:t>
      </w:r>
      <w:r>
        <w:rPr>
          <w:rFonts w:ascii="Times New Roman" w:hAnsi="Times New Roman"/>
          <w:bCs/>
          <w:sz w:val="28"/>
          <w:szCs w:val="28"/>
        </w:rPr>
        <w:t>беспечение</w:t>
      </w:r>
      <w:r w:rsidRPr="00F3727B">
        <w:rPr>
          <w:rFonts w:ascii="Times New Roman" w:hAnsi="Times New Roman"/>
          <w:bCs/>
          <w:sz w:val="28"/>
          <w:szCs w:val="28"/>
        </w:rPr>
        <w:t xml:space="preserve"> доступа к информации о деятельности государственных органов и </w:t>
      </w:r>
      <w:r>
        <w:rPr>
          <w:rFonts w:ascii="Times New Roman" w:hAnsi="Times New Roman"/>
          <w:bCs/>
          <w:sz w:val="28"/>
          <w:szCs w:val="28"/>
        </w:rPr>
        <w:t>органов местного самоуправления</w:t>
      </w:r>
      <w:r w:rsidRPr="00F3727B">
        <w:rPr>
          <w:rFonts w:ascii="Times New Roman" w:hAnsi="Times New Roman"/>
          <w:sz w:val="28"/>
          <w:szCs w:val="28"/>
        </w:rPr>
        <w:t>.</w:t>
      </w:r>
    </w:p>
    <w:p w14:paraId="1C3620C4" w14:textId="77777777" w:rsidR="00957150" w:rsidRPr="00F3727B" w:rsidRDefault="00957150" w:rsidP="00957150">
      <w:pPr>
        <w:numPr>
          <w:ilvl w:val="0"/>
          <w:numId w:val="7"/>
        </w:numPr>
        <w:spacing w:after="0" w:line="240" w:lineRule="auto"/>
        <w:jc w:val="both"/>
        <w:rPr>
          <w:rFonts w:ascii="Times New Roman" w:hAnsi="Times New Roman"/>
          <w:sz w:val="28"/>
          <w:szCs w:val="28"/>
        </w:rPr>
      </w:pPr>
      <w:r>
        <w:rPr>
          <w:rFonts w:ascii="Times New Roman" w:hAnsi="Times New Roman"/>
          <w:sz w:val="28"/>
          <w:szCs w:val="28"/>
          <w:shd w:val="clear" w:color="auto" w:fill="FFFFFF"/>
        </w:rPr>
        <w:t>О</w:t>
      </w:r>
      <w:r>
        <w:rPr>
          <w:rFonts w:ascii="Times New Roman" w:hAnsi="Times New Roman"/>
          <w:bCs/>
          <w:sz w:val="28"/>
          <w:szCs w:val="28"/>
        </w:rPr>
        <w:t>рганизация</w:t>
      </w:r>
      <w:r w:rsidRPr="00F3727B">
        <w:rPr>
          <w:rFonts w:ascii="Times New Roman" w:hAnsi="Times New Roman"/>
          <w:bCs/>
          <w:sz w:val="28"/>
          <w:szCs w:val="28"/>
        </w:rPr>
        <w:t xml:space="preserve"> предоставления государственных и муниципальных услуг»</w:t>
      </w:r>
      <w:r w:rsidRPr="00F3727B">
        <w:rPr>
          <w:rFonts w:ascii="Times New Roman" w:hAnsi="Times New Roman"/>
          <w:sz w:val="28"/>
          <w:szCs w:val="28"/>
        </w:rPr>
        <w:t>.</w:t>
      </w:r>
    </w:p>
    <w:p w14:paraId="6393B5AD" w14:textId="77777777" w:rsidR="00957150" w:rsidRPr="00F3727B" w:rsidRDefault="00957150" w:rsidP="00957150">
      <w:pPr>
        <w:numPr>
          <w:ilvl w:val="0"/>
          <w:numId w:val="7"/>
        </w:numPr>
        <w:spacing w:after="0" w:line="240" w:lineRule="auto"/>
        <w:jc w:val="both"/>
        <w:rPr>
          <w:rFonts w:ascii="Times New Roman" w:hAnsi="Times New Roman"/>
          <w:sz w:val="28"/>
          <w:szCs w:val="28"/>
        </w:rPr>
      </w:pPr>
      <w:r>
        <w:rPr>
          <w:rFonts w:ascii="Times New Roman" w:hAnsi="Times New Roman"/>
          <w:sz w:val="28"/>
          <w:szCs w:val="28"/>
          <w:shd w:val="clear" w:color="auto" w:fill="FFFFFF"/>
        </w:rPr>
        <w:t>Электронная подпись</w:t>
      </w:r>
      <w:r w:rsidRPr="00F3727B">
        <w:rPr>
          <w:rFonts w:ascii="Times New Roman" w:hAnsi="Times New Roman"/>
          <w:sz w:val="28"/>
          <w:szCs w:val="28"/>
        </w:rPr>
        <w:t>.</w:t>
      </w:r>
    </w:p>
    <w:p w14:paraId="34AD89B6" w14:textId="77777777" w:rsidR="00957150" w:rsidRPr="000D5DFC" w:rsidRDefault="00957150" w:rsidP="00957150">
      <w:pPr>
        <w:numPr>
          <w:ilvl w:val="0"/>
          <w:numId w:val="7"/>
        </w:numPr>
        <w:spacing w:after="0" w:line="240" w:lineRule="auto"/>
        <w:jc w:val="both"/>
        <w:rPr>
          <w:rFonts w:ascii="Times New Roman" w:hAnsi="Times New Roman"/>
          <w:sz w:val="28"/>
          <w:szCs w:val="28"/>
        </w:rPr>
      </w:pPr>
      <w:r>
        <w:rPr>
          <w:rFonts w:ascii="Times New Roman" w:hAnsi="Times New Roman"/>
          <w:bCs/>
          <w:sz w:val="28"/>
          <w:szCs w:val="28"/>
        </w:rPr>
        <w:t>Безопасность</w:t>
      </w:r>
      <w:r w:rsidRPr="00F3727B">
        <w:rPr>
          <w:rFonts w:ascii="Times New Roman" w:hAnsi="Times New Roman"/>
          <w:bCs/>
          <w:sz w:val="28"/>
          <w:szCs w:val="28"/>
        </w:rPr>
        <w:t xml:space="preserve"> критической информационной инфр</w:t>
      </w:r>
      <w:r>
        <w:rPr>
          <w:rFonts w:ascii="Times New Roman" w:hAnsi="Times New Roman"/>
          <w:bCs/>
          <w:sz w:val="28"/>
          <w:szCs w:val="28"/>
        </w:rPr>
        <w:t>аструктуры Российской Федерации</w:t>
      </w:r>
      <w:r w:rsidRPr="00F3727B">
        <w:rPr>
          <w:rFonts w:ascii="Times New Roman" w:hAnsi="Times New Roman"/>
          <w:bCs/>
          <w:sz w:val="28"/>
          <w:szCs w:val="28"/>
        </w:rPr>
        <w:t>.</w:t>
      </w:r>
    </w:p>
    <w:p w14:paraId="0088D91F" w14:textId="77777777" w:rsidR="00957150" w:rsidRPr="000D5DFC" w:rsidRDefault="00957150" w:rsidP="00957150">
      <w:pPr>
        <w:numPr>
          <w:ilvl w:val="0"/>
          <w:numId w:val="7"/>
        </w:numPr>
        <w:spacing w:after="0" w:line="240" w:lineRule="auto"/>
        <w:jc w:val="both"/>
        <w:rPr>
          <w:rFonts w:ascii="Times New Roman" w:hAnsi="Times New Roman"/>
          <w:sz w:val="28"/>
          <w:szCs w:val="28"/>
        </w:rPr>
      </w:pPr>
      <w:r>
        <w:rPr>
          <w:rFonts w:ascii="Times New Roman" w:hAnsi="Times New Roman"/>
          <w:color w:val="000000" w:themeColor="text1"/>
          <w:sz w:val="28"/>
          <w:szCs w:val="28"/>
        </w:rPr>
        <w:t>Е</w:t>
      </w:r>
      <w:r>
        <w:rPr>
          <w:rFonts w:ascii="Times New Roman" w:hAnsi="Times New Roman"/>
          <w:sz w:val="28"/>
          <w:szCs w:val="28"/>
        </w:rPr>
        <w:t>диный федеральный информационный регистр</w:t>
      </w:r>
      <w:r w:rsidRPr="000D5DFC">
        <w:rPr>
          <w:rFonts w:ascii="Times New Roman" w:hAnsi="Times New Roman"/>
          <w:sz w:val="28"/>
          <w:szCs w:val="28"/>
        </w:rPr>
        <w:t>,</w:t>
      </w:r>
      <w:r>
        <w:rPr>
          <w:rFonts w:ascii="Times New Roman" w:hAnsi="Times New Roman"/>
          <w:sz w:val="28"/>
          <w:szCs w:val="28"/>
        </w:rPr>
        <w:t xml:space="preserve"> </w:t>
      </w:r>
      <w:r w:rsidRPr="000D5DFC">
        <w:rPr>
          <w:rFonts w:ascii="Times New Roman" w:hAnsi="Times New Roman"/>
          <w:sz w:val="28"/>
          <w:szCs w:val="28"/>
        </w:rPr>
        <w:t>с</w:t>
      </w:r>
      <w:r>
        <w:rPr>
          <w:rFonts w:ascii="Times New Roman" w:hAnsi="Times New Roman"/>
          <w:sz w:val="28"/>
          <w:szCs w:val="28"/>
        </w:rPr>
        <w:t>одержащий сведения о населении Российской Ф</w:t>
      </w:r>
      <w:r w:rsidRPr="000D5DFC">
        <w:rPr>
          <w:rFonts w:ascii="Times New Roman" w:hAnsi="Times New Roman"/>
          <w:sz w:val="28"/>
          <w:szCs w:val="28"/>
        </w:rPr>
        <w:t>едерации</w:t>
      </w:r>
      <w:r>
        <w:rPr>
          <w:rFonts w:ascii="Times New Roman" w:hAnsi="Times New Roman"/>
          <w:color w:val="000000" w:themeColor="text1"/>
          <w:sz w:val="28"/>
          <w:szCs w:val="28"/>
        </w:rPr>
        <w:t>.</w:t>
      </w:r>
    </w:p>
    <w:p w14:paraId="1CFE311D" w14:textId="77777777" w:rsidR="00957150" w:rsidRPr="00F3727B" w:rsidRDefault="00957150" w:rsidP="00957150">
      <w:pPr>
        <w:numPr>
          <w:ilvl w:val="0"/>
          <w:numId w:val="7"/>
        </w:numPr>
        <w:spacing w:after="0" w:line="240" w:lineRule="auto"/>
        <w:jc w:val="both"/>
        <w:rPr>
          <w:rFonts w:ascii="Times New Roman" w:hAnsi="Times New Roman"/>
          <w:sz w:val="28"/>
          <w:szCs w:val="28"/>
        </w:rPr>
      </w:pPr>
      <w:r>
        <w:rPr>
          <w:rFonts w:ascii="Times New Roman" w:hAnsi="Times New Roman"/>
          <w:sz w:val="28"/>
          <w:szCs w:val="28"/>
        </w:rPr>
        <w:t>Цифровые финансовые активы, цифровая валюта.</w:t>
      </w:r>
    </w:p>
    <w:p w14:paraId="5EAED783" w14:textId="77777777" w:rsidR="00957150" w:rsidRPr="00F3727B" w:rsidRDefault="00957150" w:rsidP="00957150">
      <w:pPr>
        <w:numPr>
          <w:ilvl w:val="0"/>
          <w:numId w:val="7"/>
        </w:numPr>
        <w:spacing w:after="0" w:line="240" w:lineRule="auto"/>
        <w:jc w:val="both"/>
        <w:rPr>
          <w:rFonts w:ascii="Times New Roman" w:hAnsi="Times New Roman"/>
          <w:sz w:val="28"/>
          <w:szCs w:val="28"/>
        </w:rPr>
      </w:pPr>
      <w:r>
        <w:rPr>
          <w:rFonts w:ascii="Times New Roman" w:hAnsi="Times New Roman"/>
          <w:sz w:val="28"/>
          <w:szCs w:val="28"/>
        </w:rPr>
        <w:t>Доктрина</w:t>
      </w:r>
      <w:r w:rsidRPr="00F3727B">
        <w:rPr>
          <w:rFonts w:ascii="Times New Roman" w:hAnsi="Times New Roman"/>
          <w:sz w:val="28"/>
          <w:szCs w:val="28"/>
        </w:rPr>
        <w:t xml:space="preserve"> информационной бе</w:t>
      </w:r>
      <w:r>
        <w:rPr>
          <w:rFonts w:ascii="Times New Roman" w:hAnsi="Times New Roman"/>
          <w:sz w:val="28"/>
          <w:szCs w:val="28"/>
        </w:rPr>
        <w:t>зопасности Российской Федерации</w:t>
      </w:r>
      <w:r w:rsidRPr="00F3727B">
        <w:rPr>
          <w:rFonts w:ascii="Times New Roman" w:hAnsi="Times New Roman"/>
          <w:sz w:val="28"/>
          <w:szCs w:val="28"/>
        </w:rPr>
        <w:t>.</w:t>
      </w:r>
    </w:p>
    <w:p w14:paraId="748EA7D9" w14:textId="77777777" w:rsidR="00957150" w:rsidRPr="00F3727B" w:rsidRDefault="00957150" w:rsidP="00957150">
      <w:pPr>
        <w:numPr>
          <w:ilvl w:val="0"/>
          <w:numId w:val="7"/>
        </w:numPr>
        <w:spacing w:after="0" w:line="240" w:lineRule="auto"/>
        <w:jc w:val="both"/>
        <w:rPr>
          <w:rFonts w:ascii="Times New Roman" w:hAnsi="Times New Roman"/>
          <w:sz w:val="28"/>
          <w:szCs w:val="28"/>
        </w:rPr>
      </w:pPr>
      <w:r>
        <w:rPr>
          <w:rFonts w:ascii="Times New Roman" w:hAnsi="Times New Roman"/>
          <w:sz w:val="28"/>
          <w:szCs w:val="28"/>
        </w:rPr>
        <w:t>Стратегия</w:t>
      </w:r>
      <w:r w:rsidRPr="00F3727B">
        <w:rPr>
          <w:rFonts w:ascii="Times New Roman" w:hAnsi="Times New Roman"/>
          <w:sz w:val="28"/>
          <w:szCs w:val="28"/>
        </w:rPr>
        <w:t xml:space="preserve"> развития информационного общества в Российской Федерации </w:t>
      </w:r>
    </w:p>
    <w:p w14:paraId="1FCA1D9B" w14:textId="77777777" w:rsidR="00957150" w:rsidRPr="00E40710" w:rsidRDefault="00957150" w:rsidP="00957150">
      <w:pPr>
        <w:pStyle w:val="a3"/>
        <w:numPr>
          <w:ilvl w:val="0"/>
          <w:numId w:val="7"/>
        </w:numPr>
        <w:spacing w:after="0" w:line="240" w:lineRule="auto"/>
        <w:jc w:val="both"/>
        <w:rPr>
          <w:rFonts w:ascii="Times New Roman" w:hAnsi="Times New Roman"/>
          <w:sz w:val="28"/>
          <w:szCs w:val="28"/>
        </w:rPr>
      </w:pPr>
      <w:r w:rsidRPr="00F3727B">
        <w:rPr>
          <w:rFonts w:ascii="Times New Roman" w:hAnsi="Times New Roman"/>
          <w:sz w:val="28"/>
          <w:szCs w:val="28"/>
        </w:rPr>
        <w:t xml:space="preserve">Национальная стратегия развития искусственного интеллекта </w:t>
      </w:r>
    </w:p>
    <w:p w14:paraId="27DE7AD5" w14:textId="77777777" w:rsidR="00957150" w:rsidRPr="00F3727B" w:rsidRDefault="00957150" w:rsidP="00957150">
      <w:pPr>
        <w:pStyle w:val="a3"/>
        <w:numPr>
          <w:ilvl w:val="0"/>
          <w:numId w:val="7"/>
        </w:numPr>
        <w:spacing w:after="0" w:line="240" w:lineRule="auto"/>
        <w:jc w:val="both"/>
        <w:rPr>
          <w:rFonts w:ascii="Times New Roman" w:hAnsi="Times New Roman"/>
          <w:sz w:val="28"/>
          <w:szCs w:val="28"/>
        </w:rPr>
      </w:pPr>
      <w:r w:rsidRPr="00E40710">
        <w:rPr>
          <w:rFonts w:ascii="Times New Roman" w:hAnsi="Times New Roman"/>
          <w:sz w:val="28"/>
          <w:szCs w:val="28"/>
        </w:rPr>
        <w:t>Основ</w:t>
      </w:r>
      <w:r>
        <w:rPr>
          <w:rFonts w:ascii="Times New Roman" w:hAnsi="Times New Roman"/>
          <w:sz w:val="28"/>
          <w:szCs w:val="28"/>
        </w:rPr>
        <w:t>ы</w:t>
      </w:r>
      <w:r w:rsidRPr="00E40710">
        <w:rPr>
          <w:rFonts w:ascii="Times New Roman" w:hAnsi="Times New Roman"/>
          <w:sz w:val="28"/>
          <w:szCs w:val="28"/>
        </w:rPr>
        <w:t xml:space="preserve"> государственной политики Российской Федерации в области международ</w:t>
      </w:r>
      <w:r>
        <w:rPr>
          <w:rFonts w:ascii="Times New Roman" w:hAnsi="Times New Roman"/>
          <w:sz w:val="28"/>
          <w:szCs w:val="28"/>
        </w:rPr>
        <w:t>ной информационной безопасности.</w:t>
      </w:r>
    </w:p>
    <w:p w14:paraId="1D1B07B6" w14:textId="77777777" w:rsidR="00957150" w:rsidRDefault="00957150" w:rsidP="00957150">
      <w:pPr>
        <w:pStyle w:val="a3"/>
        <w:numPr>
          <w:ilvl w:val="0"/>
          <w:numId w:val="7"/>
        </w:numPr>
        <w:spacing w:after="0" w:line="240" w:lineRule="auto"/>
        <w:jc w:val="both"/>
        <w:rPr>
          <w:rFonts w:ascii="Times New Roman" w:hAnsi="Times New Roman"/>
          <w:color w:val="000000" w:themeColor="text1"/>
          <w:sz w:val="28"/>
          <w:szCs w:val="28"/>
        </w:rPr>
      </w:pPr>
      <w:r w:rsidRPr="00F3727B">
        <w:rPr>
          <w:rFonts w:ascii="Times New Roman" w:hAnsi="Times New Roman"/>
          <w:color w:val="000000" w:themeColor="text1"/>
          <w:sz w:val="28"/>
          <w:szCs w:val="28"/>
        </w:rPr>
        <w:lastRenderedPageBreak/>
        <w:t>Цифровая экономика Российской Федерации</w:t>
      </w:r>
    </w:p>
    <w:p w14:paraId="31038BCA" w14:textId="77777777" w:rsidR="00957150" w:rsidRPr="000D5DFC" w:rsidRDefault="00957150" w:rsidP="00957150">
      <w:pPr>
        <w:pStyle w:val="a3"/>
        <w:numPr>
          <w:ilvl w:val="0"/>
          <w:numId w:val="7"/>
        </w:numPr>
        <w:spacing w:after="0" w:line="240" w:lineRule="auto"/>
        <w:jc w:val="both"/>
        <w:rPr>
          <w:rFonts w:ascii="Times New Roman" w:hAnsi="Times New Roman"/>
          <w:color w:val="000000" w:themeColor="text1"/>
          <w:sz w:val="28"/>
          <w:szCs w:val="28"/>
        </w:rPr>
      </w:pPr>
      <w:r w:rsidRPr="0026552E">
        <w:rPr>
          <w:rFonts w:ascii="Times New Roman" w:hAnsi="Times New Roman"/>
          <w:sz w:val="28"/>
          <w:szCs w:val="28"/>
        </w:rPr>
        <w:t xml:space="preserve">Концепция развития регулирования отношений в сфере технологий искусственного интеллекта и робототехники </w:t>
      </w:r>
    </w:p>
    <w:p w14:paraId="70168079" w14:textId="77777777" w:rsidR="00957150" w:rsidRPr="00920568" w:rsidRDefault="00957150" w:rsidP="00957150">
      <w:pPr>
        <w:pStyle w:val="a3"/>
        <w:numPr>
          <w:ilvl w:val="0"/>
          <w:numId w:val="7"/>
        </w:numPr>
        <w:spacing w:after="0" w:line="240" w:lineRule="auto"/>
        <w:jc w:val="both"/>
        <w:rPr>
          <w:rFonts w:ascii="Times New Roman" w:hAnsi="Times New Roman" w:cs="Times New Roman"/>
          <w:sz w:val="28"/>
          <w:szCs w:val="28"/>
        </w:rPr>
      </w:pPr>
      <w:r w:rsidRPr="00920568">
        <w:rPr>
          <w:rFonts w:ascii="Times New Roman" w:hAnsi="Times New Roman" w:cs="Times New Roman"/>
          <w:sz w:val="28"/>
          <w:szCs w:val="28"/>
        </w:rPr>
        <w:t>Кибернетика как наука об управлении</w:t>
      </w:r>
    </w:p>
    <w:p w14:paraId="2A4B95B9" w14:textId="77777777" w:rsidR="00957150" w:rsidRPr="00920568" w:rsidRDefault="00957150" w:rsidP="00957150">
      <w:pPr>
        <w:pStyle w:val="a3"/>
        <w:numPr>
          <w:ilvl w:val="0"/>
          <w:numId w:val="7"/>
        </w:numPr>
        <w:spacing w:after="0" w:line="240" w:lineRule="auto"/>
        <w:jc w:val="both"/>
        <w:rPr>
          <w:rFonts w:ascii="Times New Roman" w:hAnsi="Times New Roman" w:cs="Times New Roman"/>
          <w:sz w:val="28"/>
          <w:szCs w:val="28"/>
        </w:rPr>
      </w:pPr>
      <w:r w:rsidRPr="00920568">
        <w:rPr>
          <w:rFonts w:ascii="Times New Roman" w:hAnsi="Times New Roman" w:cs="Times New Roman"/>
          <w:sz w:val="28"/>
          <w:szCs w:val="28"/>
        </w:rPr>
        <w:t>Информация и ее оценки.</w:t>
      </w:r>
    </w:p>
    <w:p w14:paraId="30BBA61C" w14:textId="77777777" w:rsidR="00957150" w:rsidRPr="00920568" w:rsidRDefault="00957150" w:rsidP="00957150">
      <w:pPr>
        <w:pStyle w:val="a3"/>
        <w:numPr>
          <w:ilvl w:val="0"/>
          <w:numId w:val="7"/>
        </w:numPr>
        <w:spacing w:after="0" w:line="240" w:lineRule="auto"/>
        <w:jc w:val="both"/>
        <w:rPr>
          <w:rFonts w:ascii="Times New Roman" w:hAnsi="Times New Roman" w:cs="Times New Roman"/>
          <w:sz w:val="28"/>
          <w:szCs w:val="28"/>
        </w:rPr>
      </w:pPr>
      <w:r w:rsidRPr="00920568">
        <w:rPr>
          <w:rFonts w:ascii="Times New Roman" w:hAnsi="Times New Roman" w:cs="Times New Roman"/>
          <w:sz w:val="28"/>
          <w:szCs w:val="28"/>
        </w:rPr>
        <w:t>Признание кибернетики в Советском Союзе</w:t>
      </w:r>
    </w:p>
    <w:p w14:paraId="29E05A16" w14:textId="77777777" w:rsidR="00957150" w:rsidRPr="00920568" w:rsidRDefault="00957150" w:rsidP="00957150">
      <w:pPr>
        <w:pStyle w:val="a3"/>
        <w:numPr>
          <w:ilvl w:val="0"/>
          <w:numId w:val="7"/>
        </w:numPr>
        <w:spacing w:after="0" w:line="240" w:lineRule="auto"/>
        <w:jc w:val="both"/>
        <w:rPr>
          <w:rFonts w:ascii="Times New Roman" w:hAnsi="Times New Roman" w:cs="Times New Roman"/>
          <w:sz w:val="28"/>
          <w:szCs w:val="28"/>
        </w:rPr>
      </w:pPr>
      <w:r w:rsidRPr="00920568">
        <w:rPr>
          <w:rFonts w:ascii="Times New Roman" w:hAnsi="Times New Roman" w:cs="Times New Roman"/>
          <w:sz w:val="28"/>
          <w:szCs w:val="28"/>
        </w:rPr>
        <w:t>Правовая кибернетика и информационные технологии</w:t>
      </w:r>
    </w:p>
    <w:p w14:paraId="1EECD6A2" w14:textId="77777777" w:rsidR="00957150" w:rsidRPr="00920568" w:rsidRDefault="00957150" w:rsidP="00957150">
      <w:pPr>
        <w:pStyle w:val="a3"/>
        <w:numPr>
          <w:ilvl w:val="0"/>
          <w:numId w:val="7"/>
        </w:numPr>
        <w:spacing w:after="0" w:line="240" w:lineRule="auto"/>
        <w:jc w:val="both"/>
        <w:rPr>
          <w:rFonts w:ascii="Times New Roman" w:hAnsi="Times New Roman" w:cs="Times New Roman"/>
          <w:sz w:val="28"/>
          <w:szCs w:val="28"/>
        </w:rPr>
      </w:pPr>
      <w:r w:rsidRPr="00920568">
        <w:rPr>
          <w:rFonts w:ascii="Times New Roman" w:hAnsi="Times New Roman" w:cs="Times New Roman"/>
          <w:sz w:val="28"/>
          <w:szCs w:val="28"/>
        </w:rPr>
        <w:t>Кибернетика второго и третьего порядков</w:t>
      </w:r>
    </w:p>
    <w:p w14:paraId="7522B0D9" w14:textId="77777777" w:rsidR="00216722" w:rsidRPr="00E9304A" w:rsidRDefault="00216722" w:rsidP="00216722">
      <w:pPr>
        <w:spacing w:after="0" w:line="240" w:lineRule="auto"/>
        <w:ind w:firstLine="709"/>
        <w:jc w:val="both"/>
        <w:rPr>
          <w:rStyle w:val="a4"/>
          <w:rFonts w:ascii="Times New Roman" w:hAnsi="Times New Roman"/>
          <w:b w:val="0"/>
          <w:color w:val="333333"/>
          <w:sz w:val="28"/>
          <w:szCs w:val="28"/>
          <w:shd w:val="clear" w:color="auto" w:fill="FFFFFF"/>
        </w:rPr>
      </w:pPr>
      <w:bookmarkStart w:id="1" w:name="_GoBack"/>
      <w:bookmarkEnd w:id="1"/>
    </w:p>
    <w:p w14:paraId="4453C0F8" w14:textId="77777777" w:rsidR="00CF083E" w:rsidRPr="00216722" w:rsidRDefault="00CF083E" w:rsidP="00216722">
      <w:pPr>
        <w:spacing w:after="0" w:line="240" w:lineRule="auto"/>
        <w:ind w:firstLine="567"/>
        <w:jc w:val="both"/>
        <w:rPr>
          <w:rFonts w:ascii="Times New Roman" w:hAnsi="Times New Roman" w:cs="Times New Roman"/>
          <w:sz w:val="24"/>
          <w:szCs w:val="24"/>
        </w:rPr>
      </w:pPr>
    </w:p>
    <w:sectPr w:rsidR="00CF083E" w:rsidRPr="00216722" w:rsidSect="00216722">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ungsuh">
    <w:charset w:val="81"/>
    <w:family w:val="roman"/>
    <w:pitch w:val="variable"/>
    <w:sig w:usb0="B00002AF" w:usb1="69D77CFB" w:usb2="00000030" w:usb3="00000000" w:csb0="0008009F" w:csb1="00000000"/>
  </w:font>
  <w:font w:name="Gulim">
    <w:altName w:val="굴림"/>
    <w:panose1 w:val="020B0600000101010101"/>
    <w:charset w:val="81"/>
    <w:family w:val="roman"/>
    <w:notTrueType/>
    <w:pitch w:val="fixed"/>
    <w:sig w:usb0="00000001" w:usb1="09060000" w:usb2="00000010" w:usb3="00000000" w:csb0="00080000" w:csb1="00000000"/>
  </w:font>
  <w:font w:name="Calibri Light">
    <w:altName w:val="Calibri"/>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6A0"/>
    <w:multiLevelType w:val="hybridMultilevel"/>
    <w:tmpl w:val="78BEAA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9E657F"/>
    <w:multiLevelType w:val="hybridMultilevel"/>
    <w:tmpl w:val="F026A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BD5E37"/>
    <w:multiLevelType w:val="hybridMultilevel"/>
    <w:tmpl w:val="9CFE5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D84EBB"/>
    <w:multiLevelType w:val="hybridMultilevel"/>
    <w:tmpl w:val="4FB07F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EE6260"/>
    <w:multiLevelType w:val="hybridMultilevel"/>
    <w:tmpl w:val="90F4822E"/>
    <w:lvl w:ilvl="0" w:tplc="5D8E68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70431D3"/>
    <w:multiLevelType w:val="hybridMultilevel"/>
    <w:tmpl w:val="371A3E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AC92BDD"/>
    <w:multiLevelType w:val="hybridMultilevel"/>
    <w:tmpl w:val="07DE45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6"/>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3A5"/>
    <w:rsid w:val="00052E96"/>
    <w:rsid w:val="00094F16"/>
    <w:rsid w:val="00216722"/>
    <w:rsid w:val="002923F1"/>
    <w:rsid w:val="002972E6"/>
    <w:rsid w:val="002B39F5"/>
    <w:rsid w:val="00455C4B"/>
    <w:rsid w:val="004A13A5"/>
    <w:rsid w:val="006F3FEC"/>
    <w:rsid w:val="00781F62"/>
    <w:rsid w:val="007D160D"/>
    <w:rsid w:val="00920568"/>
    <w:rsid w:val="00956AB6"/>
    <w:rsid w:val="00957150"/>
    <w:rsid w:val="009D4788"/>
    <w:rsid w:val="00A24B6D"/>
    <w:rsid w:val="00A329EE"/>
    <w:rsid w:val="00A9193D"/>
    <w:rsid w:val="00B17C98"/>
    <w:rsid w:val="00B55A88"/>
    <w:rsid w:val="00BD7D55"/>
    <w:rsid w:val="00CF083E"/>
    <w:rsid w:val="00DA6003"/>
    <w:rsid w:val="00E15BC7"/>
    <w:rsid w:val="00E832E9"/>
    <w:rsid w:val="00EC018B"/>
    <w:rsid w:val="00EE40DF"/>
    <w:rsid w:val="00FB6F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AE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193D"/>
    <w:pPr>
      <w:ind w:left="720"/>
      <w:contextualSpacing/>
    </w:pPr>
  </w:style>
  <w:style w:type="character" w:styleId="a4">
    <w:name w:val="Strong"/>
    <w:uiPriority w:val="22"/>
    <w:qFormat/>
    <w:rsid w:val="00216722"/>
    <w:rPr>
      <w:b/>
      <w:bCs/>
    </w:rPr>
  </w:style>
  <w:style w:type="paragraph" w:customStyle="1" w:styleId="1">
    <w:name w:val="Обычный1"/>
    <w:rsid w:val="00216722"/>
    <w:pPr>
      <w:widowControl w:val="0"/>
      <w:snapToGrid w:val="0"/>
      <w:spacing w:after="0" w:line="300" w:lineRule="auto"/>
      <w:ind w:left="80"/>
      <w:jc w:val="both"/>
    </w:pPr>
    <w:rPr>
      <w:rFonts w:ascii="Times New Roman" w:eastAsia="Times New Roman" w:hAnsi="Times New Roman" w:cs="Times New Roman"/>
      <w:i/>
      <w:sz w:val="24"/>
      <w:szCs w:val="20"/>
    </w:rPr>
  </w:style>
  <w:style w:type="paragraph" w:styleId="a5">
    <w:name w:val="footnote text"/>
    <w:aliases w:val="Style 7,Текст сноски Знак Знак Знак,Текст сноски Знак Знак,Текст сноски Знак Знак Знак Знак Знак Знак,Текст сноски Знак Знак Знак Знак Знак Знак Знак Знак Знак Знак,Текст сноски Знак Знак Знак Знак Знак,Текст сноски Знак1,Текст сноски-FN"/>
    <w:basedOn w:val="a"/>
    <w:link w:val="a6"/>
    <w:uiPriority w:val="99"/>
    <w:rsid w:val="00FB6FDC"/>
    <w:pPr>
      <w:spacing w:after="0" w:line="240" w:lineRule="auto"/>
    </w:pPr>
    <w:rPr>
      <w:rFonts w:ascii="Times New Roman" w:eastAsia="Calibri" w:hAnsi="Times New Roman" w:cs="Times New Roman"/>
      <w:sz w:val="20"/>
      <w:szCs w:val="20"/>
    </w:rPr>
  </w:style>
  <w:style w:type="character" w:customStyle="1" w:styleId="a6">
    <w:name w:val="Текст сноски Знак"/>
    <w:aliases w:val="Style 7 Знак,Текст сноски Знак Знак Знак Знак,Текст сноски Знак Знак Знак1,Текст сноски Знак Знак Знак Знак Знак Знак Знак,Текст сноски Знак Знак Знак Знак Знак Знак Знак Знак Знак Знак Знак,Текст сноски Знак Знак Знак Знак Знак Знак1"/>
    <w:basedOn w:val="a0"/>
    <w:link w:val="a5"/>
    <w:uiPriority w:val="99"/>
    <w:rsid w:val="00FB6FDC"/>
    <w:rPr>
      <w:rFonts w:ascii="Times New Roman" w:eastAsia="Calibri" w:hAnsi="Times New Roman" w:cs="Times New Roman"/>
      <w:sz w:val="20"/>
      <w:szCs w:val="20"/>
    </w:rPr>
  </w:style>
  <w:style w:type="character" w:styleId="a7">
    <w:name w:val="Emphasis"/>
    <w:uiPriority w:val="99"/>
    <w:qFormat/>
    <w:rsid w:val="00FB6FD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193D"/>
    <w:pPr>
      <w:ind w:left="720"/>
      <w:contextualSpacing/>
    </w:pPr>
  </w:style>
  <w:style w:type="character" w:styleId="a4">
    <w:name w:val="Strong"/>
    <w:uiPriority w:val="22"/>
    <w:qFormat/>
    <w:rsid w:val="00216722"/>
    <w:rPr>
      <w:b/>
      <w:bCs/>
    </w:rPr>
  </w:style>
  <w:style w:type="paragraph" w:customStyle="1" w:styleId="1">
    <w:name w:val="Обычный1"/>
    <w:rsid w:val="00216722"/>
    <w:pPr>
      <w:widowControl w:val="0"/>
      <w:snapToGrid w:val="0"/>
      <w:spacing w:after="0" w:line="300" w:lineRule="auto"/>
      <w:ind w:left="80"/>
      <w:jc w:val="both"/>
    </w:pPr>
    <w:rPr>
      <w:rFonts w:ascii="Times New Roman" w:eastAsia="Times New Roman" w:hAnsi="Times New Roman" w:cs="Times New Roman"/>
      <w:i/>
      <w:sz w:val="24"/>
      <w:szCs w:val="20"/>
    </w:rPr>
  </w:style>
  <w:style w:type="paragraph" w:styleId="a5">
    <w:name w:val="footnote text"/>
    <w:aliases w:val="Style 7,Текст сноски Знак Знак Знак,Текст сноски Знак Знак,Текст сноски Знак Знак Знак Знак Знак Знак,Текст сноски Знак Знак Знак Знак Знак Знак Знак Знак Знак Знак,Текст сноски Знак Знак Знак Знак Знак,Текст сноски Знак1,Текст сноски-FN"/>
    <w:basedOn w:val="a"/>
    <w:link w:val="a6"/>
    <w:uiPriority w:val="99"/>
    <w:rsid w:val="00FB6FDC"/>
    <w:pPr>
      <w:spacing w:after="0" w:line="240" w:lineRule="auto"/>
    </w:pPr>
    <w:rPr>
      <w:rFonts w:ascii="Times New Roman" w:eastAsia="Calibri" w:hAnsi="Times New Roman" w:cs="Times New Roman"/>
      <w:sz w:val="20"/>
      <w:szCs w:val="20"/>
    </w:rPr>
  </w:style>
  <w:style w:type="character" w:customStyle="1" w:styleId="a6">
    <w:name w:val="Текст сноски Знак"/>
    <w:aliases w:val="Style 7 Знак,Текст сноски Знак Знак Знак Знак,Текст сноски Знак Знак Знак1,Текст сноски Знак Знак Знак Знак Знак Знак Знак,Текст сноски Знак Знак Знак Знак Знак Знак Знак Знак Знак Знак Знак,Текст сноски Знак Знак Знак Знак Знак Знак1"/>
    <w:basedOn w:val="a0"/>
    <w:link w:val="a5"/>
    <w:uiPriority w:val="99"/>
    <w:rsid w:val="00FB6FDC"/>
    <w:rPr>
      <w:rFonts w:ascii="Times New Roman" w:eastAsia="Calibri" w:hAnsi="Times New Roman" w:cs="Times New Roman"/>
      <w:sz w:val="20"/>
      <w:szCs w:val="20"/>
    </w:rPr>
  </w:style>
  <w:style w:type="character" w:styleId="a7">
    <w:name w:val="Emphasis"/>
    <w:uiPriority w:val="99"/>
    <w:qFormat/>
    <w:rsid w:val="00FB6F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260</Words>
  <Characters>2142</Characters>
  <Application>Microsoft Office Word</Application>
  <DocSecurity>0</DocSecurity>
  <Lines>44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dc:creator>
  <cp:lastModifiedBy>Asus</cp:lastModifiedBy>
  <cp:revision>2</cp:revision>
  <dcterms:created xsi:type="dcterms:W3CDTF">2022-09-16T13:30:00Z</dcterms:created>
  <dcterms:modified xsi:type="dcterms:W3CDTF">2022-09-16T13:30:00Z</dcterms:modified>
</cp:coreProperties>
</file>