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24" w:rsidRDefault="00020B24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0B24" w:rsidRDefault="00020B24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24" w:rsidRPr="00020B24" w:rsidRDefault="00020B24" w:rsidP="00020B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020B24">
        <w:rPr>
          <w:rFonts w:ascii="Times New Roman" w:hAnsi="Times New Roman" w:cs="Times New Roman"/>
          <w:sz w:val="26"/>
          <w:szCs w:val="26"/>
        </w:rPr>
        <w:br/>
        <w:t xml:space="preserve">высшего образования </w:t>
      </w:r>
    </w:p>
    <w:p w:rsidR="00020B24" w:rsidRPr="00020B24" w:rsidRDefault="00020B24" w:rsidP="00020B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sz w:val="26"/>
          <w:szCs w:val="26"/>
        </w:rPr>
        <w:t>Московский государственный университет имени М. В. Ломоносова</w:t>
      </w:r>
    </w:p>
    <w:p w:rsidR="00020B24" w:rsidRPr="00020B24" w:rsidRDefault="00020B24" w:rsidP="00020B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sz w:val="26"/>
          <w:szCs w:val="26"/>
        </w:rPr>
        <w:t xml:space="preserve">Факультет психологии, </w:t>
      </w:r>
      <w:r w:rsidRPr="00020B24">
        <w:rPr>
          <w:rFonts w:ascii="Times New Roman" w:hAnsi="Times New Roman" w:cs="Times New Roman"/>
          <w:iCs/>
          <w:sz w:val="26"/>
          <w:szCs w:val="26"/>
        </w:rPr>
        <w:t xml:space="preserve">кафедра </w:t>
      </w:r>
      <w:r w:rsidRPr="00020B24">
        <w:rPr>
          <w:rFonts w:ascii="Times New Roman" w:eastAsia="Cambria" w:hAnsi="Times New Roman" w:cs="Times New Roman"/>
          <w:sz w:val="26"/>
          <w:szCs w:val="26"/>
        </w:rPr>
        <w:t>психического здоровья</w:t>
      </w:r>
      <w:r w:rsidRPr="00EA78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20B24" w:rsidRPr="00020B24" w:rsidRDefault="00020B24" w:rsidP="00020B24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69"/>
        <w:gridCol w:w="4802"/>
      </w:tblGrid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Декан факультета психологии, </w:t>
            </w:r>
          </w:p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академик РАО</w:t>
            </w:r>
          </w:p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____________/Ю.П. Зинченко/</w:t>
            </w:r>
          </w:p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 «___» ________________2022 г.</w:t>
            </w: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020B24" w:rsidRDefault="00020B24" w:rsidP="00020B24">
      <w:pPr>
        <w:spacing w:after="0"/>
      </w:pPr>
    </w:p>
    <w:p w:rsidR="00020B24" w:rsidRPr="00020B24" w:rsidRDefault="00020B24" w:rsidP="00020B2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0B24">
        <w:rPr>
          <w:rFonts w:ascii="Times New Roman" w:hAnsi="Times New Roman" w:cs="Times New Roman"/>
          <w:b/>
          <w:bCs/>
          <w:sz w:val="26"/>
          <w:szCs w:val="26"/>
        </w:rPr>
        <w:t>РАБОЧАЯ ПРОГРАММА ДИСЦИПЛИНЫ (МОДУЛЯ)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783"/>
      </w:tblGrid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 (модуля):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реабилитация посттравматического стрессового расстройства</w:t>
            </w:r>
          </w:p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B2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20B24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 w:rsidRPr="00020B2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2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подготовки / специальность: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 (профиль)/специализация ОПОП: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Язык преподавания: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</w:tr>
      <w:tr w:rsidR="00020B24" w:rsidRPr="00020B24" w:rsidTr="008A203B">
        <w:tc>
          <w:tcPr>
            <w:tcW w:w="4814" w:type="dxa"/>
          </w:tcPr>
          <w:p w:rsidR="00020B24" w:rsidRPr="00020B24" w:rsidRDefault="00020B24" w:rsidP="00020B2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24">
              <w:rPr>
                <w:rFonts w:ascii="Times New Roman" w:hAnsi="Times New Roman" w:cs="Times New Roman"/>
                <w:bCs/>
                <w:sz w:val="24"/>
                <w:szCs w:val="24"/>
              </w:rPr>
              <w:t>Автор (авторы) программы:</w:t>
            </w:r>
          </w:p>
        </w:tc>
        <w:tc>
          <w:tcPr>
            <w:tcW w:w="4814" w:type="dxa"/>
          </w:tcPr>
          <w:p w:rsidR="00020B24" w:rsidRPr="00020B24" w:rsidRDefault="00020B24" w:rsidP="00020B24">
            <w:pPr>
              <w:spacing w:after="20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B24">
              <w:rPr>
                <w:rFonts w:ascii="Times New Roman" w:eastAsia="Cambria" w:hAnsi="Times New Roman" w:cs="Times New Roman"/>
                <w:sz w:val="24"/>
                <w:szCs w:val="24"/>
              </w:rPr>
              <w:t>Резник Александр Михайлович</w:t>
            </w:r>
          </w:p>
        </w:tc>
      </w:tr>
    </w:tbl>
    <w:p w:rsidR="005D5B3D" w:rsidRPr="00020B24" w:rsidRDefault="005D5B3D" w:rsidP="00020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020B24" w:rsidRDefault="005D5B3D" w:rsidP="0002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020B24" w:rsidRDefault="005D5B3D" w:rsidP="00020B24">
      <w:pPr>
        <w:spacing w:after="200" w:line="240" w:lineRule="auto"/>
        <w:ind w:left="1985" w:right="127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D5B3D" w:rsidRPr="00020B24" w:rsidRDefault="005D5B3D" w:rsidP="00020B2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24" w:rsidRPr="00020B24" w:rsidRDefault="00020B24" w:rsidP="00020B24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0B24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</w:p>
    <w:p w:rsidR="00020B24" w:rsidRPr="00020B24" w:rsidRDefault="00020B24" w:rsidP="00020B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B24">
        <w:rPr>
          <w:rFonts w:ascii="Times New Roman" w:hAnsi="Times New Roman" w:cs="Times New Roman"/>
          <w:sz w:val="24"/>
          <w:szCs w:val="24"/>
        </w:rPr>
        <w:t>Учебно-методическим советом факультета психологии</w:t>
      </w:r>
    </w:p>
    <w:p w:rsidR="00020B24" w:rsidRPr="003C508E" w:rsidRDefault="00020B24" w:rsidP="00020B24">
      <w:pPr>
        <w:spacing w:line="360" w:lineRule="auto"/>
        <w:ind w:firstLine="709"/>
        <w:jc w:val="center"/>
      </w:pPr>
    </w:p>
    <w:p w:rsidR="00020B24" w:rsidRPr="003C508E" w:rsidRDefault="00020B24" w:rsidP="00020B24">
      <w:pPr>
        <w:spacing w:line="360" w:lineRule="auto"/>
        <w:ind w:firstLine="709"/>
        <w:jc w:val="center"/>
      </w:pPr>
    </w:p>
    <w:p w:rsidR="00020B24" w:rsidRPr="003C508E" w:rsidRDefault="00020B24" w:rsidP="00020B24"/>
    <w:p w:rsidR="00020B24" w:rsidRPr="003C508E" w:rsidRDefault="00020B24" w:rsidP="00020B24">
      <w:pPr>
        <w:jc w:val="center"/>
      </w:pPr>
      <w:r w:rsidRPr="003C508E">
        <w:t>Москва, 202</w:t>
      </w:r>
      <w:r>
        <w:t>2</w:t>
      </w:r>
    </w:p>
    <w:p w:rsidR="00020B24" w:rsidRDefault="00020B24" w:rsidP="00020B24">
      <w:pPr>
        <w:spacing w:line="276" w:lineRule="auto"/>
        <w:jc w:val="both"/>
        <w:sectPr w:rsidR="00020B24" w:rsidSect="008563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508E">
        <w:br w:type="page"/>
      </w:r>
    </w:p>
    <w:p w:rsidR="00020B24" w:rsidRDefault="00020B24" w:rsidP="00020B2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B24" w:rsidRPr="00020B24" w:rsidRDefault="00020B24" w:rsidP="00020B2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0B24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/ высшего образования по направлению подготовки / специальности </w:t>
      </w:r>
      <w:r w:rsidRPr="00020B24">
        <w:rPr>
          <w:rFonts w:ascii="Times New Roman" w:hAnsi="Times New Roman" w:cs="Times New Roman"/>
          <w:i/>
          <w:iCs/>
          <w:sz w:val="26"/>
          <w:szCs w:val="26"/>
        </w:rPr>
        <w:t xml:space="preserve">программы </w:t>
      </w:r>
      <w:proofErr w:type="spellStart"/>
      <w:r w:rsidRPr="00020B24">
        <w:rPr>
          <w:rFonts w:ascii="Times New Roman" w:hAnsi="Times New Roman" w:cs="Times New Roman"/>
          <w:i/>
          <w:iCs/>
          <w:sz w:val="26"/>
          <w:szCs w:val="26"/>
        </w:rPr>
        <w:t>бакалавриата</w:t>
      </w:r>
      <w:proofErr w:type="spellEnd"/>
      <w:r w:rsidRPr="00020B24">
        <w:rPr>
          <w:rFonts w:ascii="Times New Roman" w:hAnsi="Times New Roman" w:cs="Times New Roman"/>
          <w:i/>
          <w:iCs/>
          <w:sz w:val="26"/>
          <w:szCs w:val="26"/>
        </w:rPr>
        <w:t xml:space="preserve">, магистратуры, реализуемых последовательно по схеме интегрированной подготовки; программы </w:t>
      </w:r>
      <w:proofErr w:type="spellStart"/>
      <w:r w:rsidRPr="00020B24">
        <w:rPr>
          <w:rFonts w:ascii="Times New Roman" w:hAnsi="Times New Roman" w:cs="Times New Roman"/>
          <w:i/>
          <w:iCs/>
          <w:sz w:val="26"/>
          <w:szCs w:val="26"/>
        </w:rPr>
        <w:t>специалитета</w:t>
      </w:r>
      <w:proofErr w:type="spellEnd"/>
      <w:r w:rsidRPr="00020B24">
        <w:rPr>
          <w:rFonts w:ascii="Times New Roman" w:hAnsi="Times New Roman" w:cs="Times New Roman"/>
          <w:i/>
          <w:iCs/>
          <w:sz w:val="26"/>
          <w:szCs w:val="26"/>
        </w:rPr>
        <w:t>; программы магистратуры</w:t>
      </w:r>
      <w:proofErr w:type="gramEnd"/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24" w:rsidRPr="00020B24" w:rsidRDefault="00020B24" w:rsidP="00020B24">
      <w:pPr>
        <w:numPr>
          <w:ilvl w:val="0"/>
          <w:numId w:val="9"/>
        </w:numPr>
        <w:spacing w:after="0" w:line="276" w:lineRule="auto"/>
        <w:ind w:left="284" w:hanging="284"/>
        <w:rPr>
          <w:rFonts w:ascii="Times New Roman" w:hAnsi="Times New Roman" w:cs="Times New Roman"/>
          <w:i/>
          <w:iCs/>
          <w:sz w:val="26"/>
          <w:szCs w:val="26"/>
        </w:rPr>
      </w:pPr>
      <w:r w:rsidRPr="00020B24">
        <w:rPr>
          <w:rFonts w:ascii="Times New Roman" w:hAnsi="Times New Roman" w:cs="Times New Roman"/>
          <w:sz w:val="26"/>
          <w:szCs w:val="26"/>
        </w:rPr>
        <w:t xml:space="preserve">Место дисциплины (модуля) в структуре ОПОП </w:t>
      </w:r>
      <w:proofErr w:type="gramStart"/>
      <w:r w:rsidRPr="00020B24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20B24">
        <w:rPr>
          <w:rFonts w:ascii="Times New Roman" w:hAnsi="Times New Roman" w:cs="Times New Roman"/>
          <w:sz w:val="26"/>
          <w:szCs w:val="26"/>
        </w:rPr>
        <w:t xml:space="preserve">: относится к вариативной части ОПОП ВО. </w:t>
      </w:r>
    </w:p>
    <w:p w:rsidR="00020B24" w:rsidRPr="00020B24" w:rsidRDefault="00020B24" w:rsidP="00020B24">
      <w:pPr>
        <w:spacing w:line="276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020B24">
        <w:rPr>
          <w:rFonts w:ascii="Times New Roman" w:hAnsi="Times New Roman" w:cs="Times New Roman"/>
          <w:sz w:val="26"/>
          <w:szCs w:val="26"/>
        </w:rPr>
        <w:t> Входные требования для освоения дисциплины (модуля): не требуется</w:t>
      </w:r>
    </w:p>
    <w:p w:rsidR="00020B24" w:rsidRPr="00020B24" w:rsidRDefault="00020B24" w:rsidP="00020B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0B24" w:rsidRPr="00020B24" w:rsidRDefault="00020B24" w:rsidP="00020B2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020B24">
        <w:rPr>
          <w:rFonts w:ascii="Times New Roman" w:hAnsi="Times New Roman" w:cs="Times New Roman"/>
          <w:sz w:val="26"/>
          <w:szCs w:val="26"/>
        </w:rPr>
        <w:t xml:space="preserve"> Планируемые результаты </w:t>
      </w:r>
      <w:proofErr w:type="gramStart"/>
      <w:r w:rsidRPr="00020B24">
        <w:rPr>
          <w:rFonts w:ascii="Times New Roman" w:hAnsi="Times New Roman" w:cs="Times New Roman"/>
          <w:sz w:val="26"/>
          <w:szCs w:val="26"/>
        </w:rPr>
        <w:t>обучения по дисциплине</w:t>
      </w:r>
      <w:proofErr w:type="gramEnd"/>
      <w:r w:rsidRPr="00020B24">
        <w:rPr>
          <w:rFonts w:ascii="Times New Roman" w:hAnsi="Times New Roman" w:cs="Times New Roman"/>
          <w:sz w:val="26"/>
          <w:szCs w:val="26"/>
        </w:rPr>
        <w:t xml:space="preserve"> (модулю), соотнесенные с требуемыми компетенциями выпускников</w:t>
      </w:r>
    </w:p>
    <w:p w:rsidR="00020B24" w:rsidRPr="00020B24" w:rsidRDefault="00020B24" w:rsidP="00020B2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62"/>
        <w:gridCol w:w="5070"/>
        <w:gridCol w:w="6054"/>
      </w:tblGrid>
      <w:tr w:rsidR="00020B24" w:rsidRPr="00020B24" w:rsidTr="008A203B">
        <w:trPr>
          <w:jc w:val="center"/>
        </w:trPr>
        <w:tc>
          <w:tcPr>
            <w:tcW w:w="3704" w:type="dxa"/>
          </w:tcPr>
          <w:p w:rsidR="00020B24" w:rsidRPr="00020B24" w:rsidRDefault="00020B24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Компетенции выпускников (коды)</w:t>
            </w:r>
          </w:p>
        </w:tc>
        <w:tc>
          <w:tcPr>
            <w:tcW w:w="5161" w:type="dxa"/>
          </w:tcPr>
          <w:p w:rsidR="00020B24" w:rsidRPr="00020B24" w:rsidRDefault="00020B24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Индикаторы достижения компетенций</w:t>
            </w:r>
          </w:p>
          <w:p w:rsidR="00020B24" w:rsidRPr="00020B24" w:rsidRDefault="00020B24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84" w:type="dxa"/>
          </w:tcPr>
          <w:p w:rsidR="00020B24" w:rsidRPr="00020B24" w:rsidRDefault="00020B24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Планируемые результаты </w:t>
            </w:r>
            <w:proofErr w:type="gramStart"/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обучения по дисциплине</w:t>
            </w:r>
            <w:proofErr w:type="gramEnd"/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(модулю), соотнесенные с индикаторами достижения компетенций</w:t>
            </w:r>
          </w:p>
        </w:tc>
      </w:tr>
      <w:tr w:rsidR="00020B24" w:rsidRPr="00020B24" w:rsidTr="008A203B">
        <w:trPr>
          <w:jc w:val="center"/>
        </w:trPr>
        <w:tc>
          <w:tcPr>
            <w:tcW w:w="3704" w:type="dxa"/>
          </w:tcPr>
          <w:p w:rsidR="00020B24" w:rsidRPr="00020B24" w:rsidRDefault="00020B24" w:rsidP="008A203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УК-10. </w:t>
            </w:r>
            <w:proofErr w:type="gramStart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Способен</w:t>
            </w:r>
            <w:proofErr w:type="gramEnd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и реализовывать приоритеты собственной деятельности и способы ее совершенствования</w:t>
            </w:r>
            <w:r w:rsidRPr="00020B2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самооценки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всей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жизни,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приоритеты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личностного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</w:p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</w:p>
        </w:tc>
        <w:tc>
          <w:tcPr>
            <w:tcW w:w="5161" w:type="dxa"/>
          </w:tcPr>
          <w:p w:rsidR="00020B24" w:rsidRPr="00020B24" w:rsidRDefault="00020B24" w:rsidP="008A203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УК-10.1</w:t>
            </w:r>
            <w:proofErr w:type="gramStart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ритически анализирует собственный интеллектуальный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потенциал, оценивает</w:t>
            </w:r>
          </w:p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возможные направления саморазвития</w:t>
            </w:r>
          </w:p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УК-10.2</w:t>
            </w:r>
            <w:proofErr w:type="gramStart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ыстраивает профессиональную траекторию на основе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адекватной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самооценки</w:t>
            </w:r>
          </w:p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4" w:type="dxa"/>
          </w:tcPr>
          <w:p w:rsidR="00020B24" w:rsidRPr="00020B24" w:rsidRDefault="00020B24" w:rsidP="008A20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Анализировать собственный потенциал и оценивать направления саморазвития в контексте полученных знаний по психологии</w:t>
            </w:r>
          </w:p>
        </w:tc>
      </w:tr>
      <w:tr w:rsidR="00020B24" w:rsidRPr="00020B24" w:rsidTr="008A203B">
        <w:trPr>
          <w:jc w:val="center"/>
        </w:trPr>
        <w:tc>
          <w:tcPr>
            <w:tcW w:w="3704" w:type="dxa"/>
          </w:tcPr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УК-16.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Способен</w:t>
            </w:r>
            <w:proofErr w:type="gramEnd"/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базовые</w:t>
            </w:r>
            <w:r w:rsidRPr="00020B24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дефектологические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0B2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r w:rsidRPr="00020B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сферах</w:t>
            </w:r>
          </w:p>
        </w:tc>
        <w:tc>
          <w:tcPr>
            <w:tcW w:w="5161" w:type="dxa"/>
          </w:tcPr>
          <w:p w:rsidR="00020B24" w:rsidRPr="00020B24" w:rsidRDefault="00020B24" w:rsidP="008A203B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 xml:space="preserve">УК-16.1. Имеет базовые дефектологические знания и умеет применять их в социальной и </w:t>
            </w:r>
            <w:r w:rsidRPr="00020B24">
              <w:rPr>
                <w:rFonts w:ascii="Times New Roman" w:hAnsi="Times New Roman" w:cs="Times New Roman"/>
                <w:spacing w:val="-50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r w:rsidRPr="00020B2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сферах</w:t>
            </w:r>
          </w:p>
        </w:tc>
        <w:tc>
          <w:tcPr>
            <w:tcW w:w="6184" w:type="dxa"/>
          </w:tcPr>
          <w:p w:rsidR="00020B24" w:rsidRPr="00020B24" w:rsidRDefault="00020B24" w:rsidP="008A203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Знать психологическую природу нормальных и патологических телесных феноменов.</w:t>
            </w:r>
          </w:p>
          <w:p w:rsidR="00020B24" w:rsidRPr="00020B24" w:rsidRDefault="00020B24" w:rsidP="008A203B">
            <w:pPr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0B24" w:rsidRPr="00020B24" w:rsidRDefault="00020B24" w:rsidP="00020B2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020B24">
        <w:rPr>
          <w:rFonts w:ascii="Times New Roman" w:hAnsi="Times New Roman" w:cs="Times New Roman"/>
          <w:sz w:val="26"/>
          <w:szCs w:val="26"/>
        </w:rPr>
        <w:t xml:space="preserve"> Объем дисциплины (модуля) составляет 1 </w:t>
      </w:r>
      <w:proofErr w:type="spellStart"/>
      <w:r w:rsidRPr="00020B24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020B24">
        <w:rPr>
          <w:rFonts w:ascii="Times New Roman" w:hAnsi="Times New Roman" w:cs="Times New Roman"/>
          <w:sz w:val="26"/>
          <w:szCs w:val="26"/>
        </w:rPr>
        <w:t>., в том числе 24 академических часов на контактную работу обучающихся с преподавателем (лекции), 12 академических часов на самостоятельную работу обучающихся. Форма промежуточной аттестации – зачет</w:t>
      </w: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  <w:r w:rsidRPr="00020B24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020B24">
        <w:rPr>
          <w:rFonts w:ascii="Times New Roman" w:hAnsi="Times New Roman" w:cs="Times New Roman"/>
          <w:sz w:val="26"/>
          <w:szCs w:val="26"/>
        </w:rPr>
        <w:t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</w:t>
      </w: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61"/>
        <w:gridCol w:w="1134"/>
        <w:gridCol w:w="1134"/>
        <w:gridCol w:w="1276"/>
        <w:gridCol w:w="1135"/>
        <w:gridCol w:w="1843"/>
      </w:tblGrid>
      <w:tr w:rsidR="00020B24" w:rsidRPr="00020B24" w:rsidTr="008A203B">
        <w:trPr>
          <w:trHeight w:val="135"/>
        </w:trPr>
        <w:tc>
          <w:tcPr>
            <w:tcW w:w="7761" w:type="dxa"/>
            <w:vMerge w:val="restart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и краткое содержание разделов и тем дисциплины (модуля),</w:t>
            </w:r>
          </w:p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(часы</w:t>
            </w: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388" w:type="dxa"/>
            <w:gridSpan w:val="4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020B24" w:rsidRPr="00020B24" w:rsidTr="008A203B">
        <w:trPr>
          <w:trHeight w:val="135"/>
        </w:trPr>
        <w:tc>
          <w:tcPr>
            <w:tcW w:w="7761" w:type="dxa"/>
            <w:vMerge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5" w:type="dxa"/>
            <w:gridSpan w:val="3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Контактная работа </w:t>
            </w: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Виды контактной работы, часы</w:t>
            </w:r>
          </w:p>
        </w:tc>
        <w:tc>
          <w:tcPr>
            <w:tcW w:w="1843" w:type="dxa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Самостоятель-ная</w:t>
            </w:r>
            <w:proofErr w:type="spellEnd"/>
            <w:proofErr w:type="gramEnd"/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работа,</w:t>
            </w:r>
          </w:p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часы </w:t>
            </w:r>
          </w:p>
        </w:tc>
      </w:tr>
      <w:tr w:rsidR="00020B24" w:rsidRPr="00020B24" w:rsidTr="008A203B">
        <w:trPr>
          <w:trHeight w:val="1835"/>
        </w:trPr>
        <w:tc>
          <w:tcPr>
            <w:tcW w:w="7761" w:type="dxa"/>
            <w:vMerge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0B24" w:rsidRPr="00020B24" w:rsidRDefault="00020B24" w:rsidP="008A203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Занятия лекционного типа*</w:t>
            </w:r>
          </w:p>
        </w:tc>
        <w:tc>
          <w:tcPr>
            <w:tcW w:w="1276" w:type="dxa"/>
            <w:textDirection w:val="btLr"/>
            <w:vAlign w:val="center"/>
          </w:tcPr>
          <w:p w:rsidR="00020B24" w:rsidRPr="00020B24" w:rsidRDefault="00020B24" w:rsidP="008A203B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Занятия семинарского типа*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20B24" w:rsidRPr="00020B24" w:rsidRDefault="00020B24" w:rsidP="008A203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0B24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Тема 1. Посттравматические стрессовые расстройства (ПТСР) и другие психические нарушения стрессового генеза.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B24" w:rsidRPr="00B708BE" w:rsidRDefault="001C173A" w:rsidP="001C173A">
            <w:pPr>
              <w:tabs>
                <w:tab w:val="num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В лекции будут представлены краткая история развития представлений о боевой психической травме; клинические проявления психических нарушений и психологических особенностей у ветеранов; медикаментозные и психологические методы коррекции боевого стресса и лечения посттравматических стрессовых расстройств</w:t>
            </w: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0B24" w:rsidRPr="00020B24" w:rsidTr="008A203B">
        <w:trPr>
          <w:trHeight w:val="584"/>
        </w:trPr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Тема 2. Посттравматическое стрессовое расстройство – основы диагностики и лечения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В лекции будут рассмотрены основные симптомы и проявления, по которым можно выявить ПТСР у себя или близкого человека. Слушатели узнают об основных факторах риска развития ПТСР и о </w:t>
            </w:r>
            <w:proofErr w:type="spell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протективных</w:t>
            </w:r>
            <w:proofErr w:type="spell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 факторах, возможных методах профилактики развития расстройства, а также о видах помощи при данном расстройстве и лечебных подходах.</w:t>
            </w:r>
          </w:p>
          <w:p w:rsidR="00020B24" w:rsidRPr="00B708BE" w:rsidRDefault="00020B24" w:rsidP="008A203B">
            <w:pPr>
              <w:tabs>
                <w:tab w:val="num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0B24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Тема 3. Нарушения психического здоровья в современных международных классификациях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B24" w:rsidRPr="00B708BE" w:rsidRDefault="001C173A" w:rsidP="001C17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В лекции будут представлены современные подходы к </w:t>
            </w:r>
            <w:r w:rsidRPr="00B70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классификации проблем психического здоровья, разработанные Всемирной организацией здравоохранения (ВОЗ).</w:t>
            </w: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0B24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4. Психофизиологические механизмы расстрой</w:t>
            </w:r>
            <w:proofErr w:type="gram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ств стр</w:t>
            </w:r>
            <w:proofErr w:type="gram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ессового генеза.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Понятие стресса. Психофизиологические механизмы стрессовой реакции. Биохимическая ось стресса. Общий адаптационный синдром.</w:t>
            </w:r>
          </w:p>
          <w:p w:rsidR="00020B24" w:rsidRPr="00B708BE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0B24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Тема 5. Технологии нейропсихологической реабилитации.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Основные термины и понятия нейропсихологии. Системно-динамическая теория локализация высших психических функций человека. Методы и технологии нейропсихологической реабилитации.</w:t>
            </w:r>
          </w:p>
          <w:p w:rsidR="00020B24" w:rsidRPr="00B708BE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0B24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Тема 6. Социально-психологическая адаптация и </w:t>
            </w:r>
            <w:proofErr w:type="spell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ресоциализация</w:t>
            </w:r>
            <w:proofErr w:type="spell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 лиц с посттравматическим стрессовым расстройством.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Подходы к социально-психологической адаптации. Социализация и </w:t>
            </w:r>
            <w:proofErr w:type="spell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ресоциализация</w:t>
            </w:r>
            <w:proofErr w:type="spell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. Социально-психологические технологии повышения адаптивных свойств человека.</w:t>
            </w:r>
          </w:p>
          <w:p w:rsidR="00020B24" w:rsidRPr="00B708BE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0B24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C173A" w:rsidRPr="00020B24" w:rsidTr="008A203B">
        <w:tc>
          <w:tcPr>
            <w:tcW w:w="7761" w:type="dxa"/>
          </w:tcPr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Тема 7. Психологическое сопровождение детей после перенесённого интенсивного стресса.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переживания стресса детьми разных возрастов. Риски посттравматического стрессового расстройства для гармоничного </w:t>
            </w:r>
            <w:r w:rsidRPr="00B708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развития личности ребёнка.</w:t>
            </w: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B708BE" w:rsidRDefault="001C173A" w:rsidP="001C173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C173A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C173A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C173A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1C173A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C173A" w:rsidRPr="00020B24" w:rsidRDefault="001C173A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B24" w:rsidRPr="00020B24" w:rsidTr="008A203B">
        <w:tc>
          <w:tcPr>
            <w:tcW w:w="7761" w:type="dxa"/>
          </w:tcPr>
          <w:p w:rsidR="00020B24" w:rsidRPr="00B708BE" w:rsidRDefault="00020B24" w:rsidP="008A203B">
            <w:pPr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Форма отчетности: зачет</w:t>
            </w:r>
          </w:p>
        </w:tc>
        <w:tc>
          <w:tcPr>
            <w:tcW w:w="6522" w:type="dxa"/>
            <w:gridSpan w:val="5"/>
          </w:tcPr>
          <w:p w:rsidR="00020B24" w:rsidRPr="00020B24" w:rsidRDefault="00020B24" w:rsidP="008A20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B24" w:rsidRPr="00020B24" w:rsidTr="008A203B">
        <w:tc>
          <w:tcPr>
            <w:tcW w:w="7761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iCs/>
                <w:sz w:val="26"/>
                <w:szCs w:val="26"/>
              </w:rPr>
              <w:t>36</w:t>
            </w:r>
          </w:p>
        </w:tc>
        <w:tc>
          <w:tcPr>
            <w:tcW w:w="1134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iCs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020B24" w:rsidRPr="00020B24" w:rsidRDefault="00020B24" w:rsidP="008A2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20B24" w:rsidRPr="00020B24" w:rsidRDefault="00020B24" w:rsidP="008A203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20B2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</w:p>
    <w:p w:rsidR="00020B24" w:rsidRPr="00020B24" w:rsidRDefault="00020B24" w:rsidP="00020B24">
      <w:pPr>
        <w:rPr>
          <w:rFonts w:ascii="Times New Roman" w:hAnsi="Times New Roman" w:cs="Times New Roman"/>
          <w:sz w:val="26"/>
          <w:szCs w:val="26"/>
        </w:rPr>
      </w:pPr>
    </w:p>
    <w:p w:rsidR="00020B24" w:rsidRPr="001C173A" w:rsidRDefault="00020B24" w:rsidP="001C173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 xml:space="preserve">6. Фонд оценочных средств (ФОС) для оценивания результатов </w:t>
      </w:r>
      <w:proofErr w:type="gramStart"/>
      <w:r w:rsidRPr="001C173A">
        <w:rPr>
          <w:rFonts w:ascii="Times New Roman" w:hAnsi="Times New Roman" w:cs="Times New Roman"/>
          <w:sz w:val="26"/>
          <w:szCs w:val="26"/>
        </w:rPr>
        <w:t>обучения по дисциплине</w:t>
      </w:r>
      <w:proofErr w:type="gramEnd"/>
      <w:r w:rsidRPr="001C173A">
        <w:rPr>
          <w:rFonts w:ascii="Times New Roman" w:hAnsi="Times New Roman" w:cs="Times New Roman"/>
          <w:sz w:val="26"/>
          <w:szCs w:val="26"/>
        </w:rPr>
        <w:t xml:space="preserve"> (модулю)</w:t>
      </w:r>
    </w:p>
    <w:p w:rsidR="001C173A" w:rsidRPr="001C173A" w:rsidRDefault="001C173A" w:rsidP="001C173A">
      <w:pPr>
        <w:spacing w:line="360" w:lineRule="auto"/>
        <w:ind w:left="1068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Примерные вопросы к зачету: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1)</w:t>
      </w:r>
      <w:r w:rsidRPr="001C173A">
        <w:rPr>
          <w:rFonts w:ascii="Times New Roman" w:hAnsi="Times New Roman" w:cs="Times New Roman"/>
          <w:b/>
          <w:sz w:val="26"/>
          <w:szCs w:val="26"/>
        </w:rPr>
        <w:t> </w:t>
      </w:r>
      <w:r w:rsidRPr="001C173A">
        <w:rPr>
          <w:rFonts w:ascii="Times New Roman" w:hAnsi="Times New Roman" w:cs="Times New Roman"/>
          <w:sz w:val="26"/>
          <w:szCs w:val="26"/>
        </w:rPr>
        <w:t>В какой главе МКБ-11 представлены проблемы, связанные с восприятием своего пола?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2) Какое состояние, связанное со стрессом, не кодируется как психическое расстройство в МКБ-11?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 xml:space="preserve">3) Какое нарушение состояния здоровья из </w:t>
      </w:r>
      <w:proofErr w:type="gramStart"/>
      <w:r w:rsidRPr="001C173A">
        <w:rPr>
          <w:rFonts w:ascii="Times New Roman" w:hAnsi="Times New Roman" w:cs="Times New Roman"/>
          <w:sz w:val="26"/>
          <w:szCs w:val="26"/>
        </w:rPr>
        <w:t>перечисленных</w:t>
      </w:r>
      <w:proofErr w:type="gramEnd"/>
      <w:r w:rsidRPr="001C173A">
        <w:rPr>
          <w:rFonts w:ascii="Times New Roman" w:hAnsi="Times New Roman" w:cs="Times New Roman"/>
          <w:sz w:val="26"/>
          <w:szCs w:val="26"/>
        </w:rPr>
        <w:t xml:space="preserve"> представлено в главе «Психические и поведенческие расстройства и нарушения нейропсихического развития»?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 xml:space="preserve">4) Укажите переживания </w:t>
      </w:r>
      <w:r w:rsidRPr="001C173A">
        <w:rPr>
          <w:rFonts w:ascii="Times New Roman" w:hAnsi="Times New Roman" w:cs="Times New Roman"/>
          <w:b/>
          <w:sz w:val="26"/>
          <w:szCs w:val="26"/>
        </w:rPr>
        <w:t>не</w:t>
      </w:r>
      <w:r w:rsidRPr="001C173A">
        <w:rPr>
          <w:rFonts w:ascii="Times New Roman" w:hAnsi="Times New Roman" w:cs="Times New Roman"/>
          <w:sz w:val="26"/>
          <w:szCs w:val="26"/>
        </w:rPr>
        <w:t xml:space="preserve"> свойственные посттравматическому стрессовому расстройству.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5) Назовите психические нарушения и особенности, часто наблюдающиеся у ветеранов войн.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 xml:space="preserve">6) Перечислите методы лечения ПТСР. 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7) Дайте характеристику пациентам с ПТСР.</w:t>
      </w:r>
    </w:p>
    <w:p w:rsidR="001C173A" w:rsidRPr="001C173A" w:rsidRDefault="001C173A" w:rsidP="001C173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8) Опишите динамику развития ПТСР.</w:t>
      </w:r>
    </w:p>
    <w:p w:rsidR="001C173A" w:rsidRPr="001C173A" w:rsidRDefault="001C173A" w:rsidP="001C173A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9) Какие компоненты входят в биохимическую ось стресса?</w:t>
      </w:r>
    </w:p>
    <w:p w:rsidR="001C173A" w:rsidRPr="001C173A" w:rsidRDefault="001C173A" w:rsidP="001C173A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C173A">
        <w:rPr>
          <w:rFonts w:ascii="Times New Roman" w:hAnsi="Times New Roman" w:cs="Times New Roman"/>
          <w:sz w:val="26"/>
          <w:szCs w:val="26"/>
        </w:rPr>
        <w:t>10) Какие существуют методы нейропсихологической диагностики?</w:t>
      </w:r>
    </w:p>
    <w:p w:rsidR="001C173A" w:rsidRDefault="001C173A" w:rsidP="001C173A">
      <w:pPr>
        <w:ind w:left="1068"/>
        <w:rPr>
          <w:rFonts w:ascii="Times New Roman" w:hAnsi="Times New Roman" w:cs="Times New Roman"/>
          <w:sz w:val="26"/>
          <w:szCs w:val="26"/>
        </w:rPr>
      </w:pPr>
    </w:p>
    <w:p w:rsidR="001C173A" w:rsidRDefault="001C173A" w:rsidP="001C173A">
      <w:pPr>
        <w:ind w:left="1068"/>
        <w:rPr>
          <w:rFonts w:ascii="Times New Roman" w:hAnsi="Times New Roman" w:cs="Times New Roman"/>
          <w:sz w:val="26"/>
          <w:szCs w:val="26"/>
        </w:rPr>
      </w:pPr>
    </w:p>
    <w:p w:rsidR="001C173A" w:rsidRDefault="001C173A" w:rsidP="00020B24"/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4"/>
        <w:gridCol w:w="2348"/>
        <w:gridCol w:w="1981"/>
        <w:gridCol w:w="3793"/>
        <w:gridCol w:w="2806"/>
      </w:tblGrid>
      <w:tr w:rsidR="001C173A" w:rsidRPr="003C508E" w:rsidTr="008A203B">
        <w:tc>
          <w:tcPr>
            <w:tcW w:w="5000" w:type="pct"/>
            <w:gridSpan w:val="5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ШКАЛА И КРИТЕРИИ ОЦЕНИВАНИЯ результатов обучения (РО) по дисциплине </w:t>
            </w:r>
          </w:p>
        </w:tc>
      </w:tr>
      <w:tr w:rsidR="001C173A" w:rsidRPr="003C508E" w:rsidTr="008A203B">
        <w:tc>
          <w:tcPr>
            <w:tcW w:w="1305" w:type="pct"/>
            <w:tcBorders>
              <w:tl2br w:val="single" w:sz="12" w:space="0" w:color="auto"/>
            </w:tcBorders>
          </w:tcPr>
          <w:p w:rsidR="001C173A" w:rsidRPr="001C173A" w:rsidRDefault="001C173A" w:rsidP="008A203B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1C173A" w:rsidRPr="001C173A" w:rsidRDefault="001C173A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173A" w:rsidRPr="001C173A" w:rsidRDefault="001C173A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РО в соответствии </w:t>
            </w:r>
          </w:p>
          <w:p w:rsidR="001C173A" w:rsidRPr="001C173A" w:rsidRDefault="001C173A" w:rsidP="008A203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с компетенцией</w:t>
            </w:r>
          </w:p>
        </w:tc>
        <w:tc>
          <w:tcPr>
            <w:tcW w:w="80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C173A" w:rsidRPr="003C508E" w:rsidTr="008A203B">
        <w:tc>
          <w:tcPr>
            <w:tcW w:w="1305" w:type="pct"/>
          </w:tcPr>
          <w:p w:rsidR="001C173A" w:rsidRPr="001C173A" w:rsidRDefault="001C173A" w:rsidP="008A203B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УК-10</w:t>
            </w:r>
          </w:p>
        </w:tc>
        <w:tc>
          <w:tcPr>
            <w:tcW w:w="80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73A" w:rsidRPr="003C508E" w:rsidTr="008A203B">
        <w:tc>
          <w:tcPr>
            <w:tcW w:w="1305" w:type="pct"/>
          </w:tcPr>
          <w:p w:rsidR="001C173A" w:rsidRPr="001C173A" w:rsidRDefault="001C173A" w:rsidP="00B708B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Анализировать </w:t>
            </w:r>
            <w:r w:rsidR="00B708BE"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и ориентироваться в </w:t>
            </w:r>
            <w:r w:rsidR="00B708B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708BE" w:rsidRPr="00B708BE">
              <w:rPr>
                <w:rFonts w:ascii="Times New Roman" w:hAnsi="Times New Roman" w:cs="Times New Roman"/>
                <w:sz w:val="26"/>
                <w:szCs w:val="26"/>
              </w:rPr>
              <w:t>еждународной классификации болезней и проблем, связанных со здоровьем, для достижения поставленных целей в соответствии с запросом.</w:t>
            </w:r>
          </w:p>
        </w:tc>
        <w:tc>
          <w:tcPr>
            <w:tcW w:w="80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знаний 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Фрагментарные знания</w:t>
            </w:r>
          </w:p>
        </w:tc>
        <w:tc>
          <w:tcPr>
            <w:tcW w:w="129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В целом сформированные знания, но с наличием неточностей 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Сформированные систематические знания 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73A" w:rsidRPr="003C508E" w:rsidTr="008A203B">
        <w:tc>
          <w:tcPr>
            <w:tcW w:w="1305" w:type="pct"/>
          </w:tcPr>
          <w:p w:rsidR="001C173A" w:rsidRPr="001C173A" w:rsidRDefault="001C173A" w:rsidP="008A203B">
            <w:pPr>
              <w:spacing w:after="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УК-16</w:t>
            </w:r>
          </w:p>
        </w:tc>
        <w:tc>
          <w:tcPr>
            <w:tcW w:w="80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73A" w:rsidRPr="003C508E" w:rsidTr="008A203B">
        <w:tc>
          <w:tcPr>
            <w:tcW w:w="1305" w:type="pct"/>
          </w:tcPr>
          <w:p w:rsidR="001C173A" w:rsidRPr="001C173A" w:rsidRDefault="001C173A" w:rsidP="00B708B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Знать теоретические основы и современные принципы классификации проблем психического здоровья; возрастные, </w:t>
            </w:r>
            <w:proofErr w:type="spell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культуральные</w:t>
            </w:r>
            <w:proofErr w:type="spell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>гендерные</w:t>
            </w:r>
            <w:proofErr w:type="spellEnd"/>
            <w:r w:rsidRPr="00B708BE">
              <w:rPr>
                <w:rFonts w:ascii="Times New Roman" w:hAnsi="Times New Roman" w:cs="Times New Roman"/>
                <w:sz w:val="26"/>
                <w:szCs w:val="26"/>
              </w:rPr>
              <w:t xml:space="preserve"> аспекты психических нарушений, связанных со стрессом.</w:t>
            </w:r>
          </w:p>
        </w:tc>
        <w:tc>
          <w:tcPr>
            <w:tcW w:w="80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навыков 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Фрагментарные навыки</w:t>
            </w:r>
          </w:p>
        </w:tc>
        <w:tc>
          <w:tcPr>
            <w:tcW w:w="1298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 xml:space="preserve">В целом сформированные навыки, но с наличием неточностей 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pct"/>
          </w:tcPr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73A">
              <w:rPr>
                <w:rFonts w:ascii="Times New Roman" w:hAnsi="Times New Roman" w:cs="Times New Roman"/>
                <w:sz w:val="26"/>
                <w:szCs w:val="26"/>
              </w:rPr>
              <w:t>Уверенное владение навыками</w:t>
            </w:r>
          </w:p>
          <w:p w:rsidR="001C173A" w:rsidRPr="001C173A" w:rsidRDefault="001C173A" w:rsidP="008A203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08BE" w:rsidRDefault="00B708BE" w:rsidP="00B708BE">
      <w:pPr>
        <w:rPr>
          <w:rFonts w:ascii="Times New Roman" w:hAnsi="Times New Roman" w:cs="Times New Roman"/>
          <w:sz w:val="26"/>
          <w:szCs w:val="26"/>
        </w:rPr>
      </w:pPr>
    </w:p>
    <w:p w:rsidR="00B708BE" w:rsidRDefault="00B708BE" w:rsidP="00B708BE">
      <w:pPr>
        <w:rPr>
          <w:rFonts w:ascii="Times New Roman" w:hAnsi="Times New Roman" w:cs="Times New Roman"/>
          <w:sz w:val="26"/>
          <w:szCs w:val="26"/>
        </w:rPr>
      </w:pPr>
      <w:r w:rsidRPr="00B708BE">
        <w:rPr>
          <w:rFonts w:ascii="Times New Roman" w:hAnsi="Times New Roman" w:cs="Times New Roman"/>
          <w:sz w:val="26"/>
          <w:szCs w:val="26"/>
        </w:rPr>
        <w:t>7. Ресурсное обеспечение:</w:t>
      </w:r>
    </w:p>
    <w:p w:rsidR="00B708BE" w:rsidRPr="00B708BE" w:rsidRDefault="00B708BE" w:rsidP="00B708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B708BE">
        <w:rPr>
          <w:rFonts w:ascii="Times New Roman" w:hAnsi="Times New Roman" w:cs="Times New Roman"/>
          <w:sz w:val="26"/>
          <w:szCs w:val="26"/>
        </w:rPr>
        <w:t>Перечень основной и дополнительной литературы:</w:t>
      </w:r>
    </w:p>
    <w:p w:rsidR="00020B24" w:rsidRDefault="00020B24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8BE" w:rsidRPr="00B708BE" w:rsidRDefault="00B708BE" w:rsidP="00B708BE">
      <w:pPr>
        <w:pStyle w:val="a4"/>
        <w:tabs>
          <w:tab w:val="left" w:pos="851"/>
        </w:tabs>
        <w:ind w:firstLine="567"/>
        <w:jc w:val="center"/>
        <w:rPr>
          <w:b/>
          <w:bCs/>
          <w:sz w:val="26"/>
          <w:szCs w:val="26"/>
        </w:rPr>
      </w:pPr>
      <w:r w:rsidRPr="00B708BE">
        <w:rPr>
          <w:b/>
          <w:bCs/>
          <w:sz w:val="26"/>
          <w:szCs w:val="26"/>
        </w:rPr>
        <w:t>Список литературы</w:t>
      </w:r>
    </w:p>
    <w:p w:rsidR="00B708BE" w:rsidRPr="00B708BE" w:rsidRDefault="00B708BE" w:rsidP="00B708BE">
      <w:pPr>
        <w:pStyle w:val="a4"/>
        <w:tabs>
          <w:tab w:val="left" w:pos="851"/>
        </w:tabs>
        <w:ind w:firstLine="567"/>
        <w:jc w:val="center"/>
        <w:rPr>
          <w:b/>
          <w:bCs/>
          <w:sz w:val="26"/>
          <w:szCs w:val="26"/>
        </w:rPr>
      </w:pPr>
    </w:p>
    <w:p w:rsidR="00B708BE" w:rsidRPr="00B708BE" w:rsidRDefault="00B708BE" w:rsidP="00B708BE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08BE">
        <w:rPr>
          <w:rFonts w:ascii="Times New Roman" w:hAnsi="Times New Roman" w:cs="Times New Roman"/>
          <w:sz w:val="26"/>
          <w:szCs w:val="26"/>
        </w:rPr>
        <w:t xml:space="preserve">Волошин В.М. Посттравматическое стрессовое расстройство (феноменология, клиника, систематика, динамика и современные подходы к </w:t>
      </w:r>
      <w:proofErr w:type="spellStart"/>
      <w:r w:rsidRPr="00B708BE">
        <w:rPr>
          <w:rFonts w:ascii="Times New Roman" w:hAnsi="Times New Roman" w:cs="Times New Roman"/>
          <w:sz w:val="26"/>
          <w:szCs w:val="26"/>
        </w:rPr>
        <w:t>психофармакотерапии</w:t>
      </w:r>
      <w:proofErr w:type="spellEnd"/>
      <w:r w:rsidRPr="00B708BE">
        <w:rPr>
          <w:rFonts w:ascii="Times New Roman" w:hAnsi="Times New Roman" w:cs="Times New Roman"/>
          <w:sz w:val="26"/>
          <w:szCs w:val="26"/>
        </w:rPr>
        <w:t>). – М.: «</w:t>
      </w:r>
      <w:proofErr w:type="spellStart"/>
      <w:r w:rsidRPr="00B708BE">
        <w:rPr>
          <w:rFonts w:ascii="Times New Roman" w:hAnsi="Times New Roman" w:cs="Times New Roman"/>
          <w:sz w:val="26"/>
          <w:szCs w:val="26"/>
        </w:rPr>
        <w:t>Анахарсис</w:t>
      </w:r>
      <w:proofErr w:type="spellEnd"/>
      <w:r w:rsidRPr="00B708BE">
        <w:rPr>
          <w:rFonts w:ascii="Times New Roman" w:hAnsi="Times New Roman" w:cs="Times New Roman"/>
          <w:sz w:val="26"/>
          <w:szCs w:val="26"/>
        </w:rPr>
        <w:t>», 2005. – 200 с.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708BE">
        <w:rPr>
          <w:sz w:val="26"/>
          <w:szCs w:val="26"/>
        </w:rPr>
        <w:t xml:space="preserve">Иванов Ф.И. Реактивные психозы в военное время. – Л. Медицина,1970. – 168 </w:t>
      </w:r>
      <w:proofErr w:type="gramStart"/>
      <w:r w:rsidRPr="00B708BE">
        <w:rPr>
          <w:sz w:val="26"/>
          <w:szCs w:val="26"/>
        </w:rPr>
        <w:t>с</w:t>
      </w:r>
      <w:proofErr w:type="gramEnd"/>
      <w:r w:rsidRPr="00B708BE">
        <w:rPr>
          <w:sz w:val="26"/>
          <w:szCs w:val="26"/>
        </w:rPr>
        <w:t xml:space="preserve">. 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Style w:val="fontstyle01"/>
          <w:color w:val="auto"/>
          <w:sz w:val="26"/>
          <w:szCs w:val="26"/>
        </w:rPr>
      </w:pPr>
      <w:r w:rsidRPr="00B708BE">
        <w:rPr>
          <w:rStyle w:val="fontstyle01"/>
          <w:color w:val="auto"/>
          <w:sz w:val="26"/>
          <w:szCs w:val="26"/>
        </w:rPr>
        <w:t>Караваева Т.А., Васильева А.В. Реакции на тяжелый стресс и нарушения адаптации в</w:t>
      </w:r>
      <w:r w:rsidRPr="00B708BE">
        <w:rPr>
          <w:sz w:val="26"/>
          <w:szCs w:val="26"/>
        </w:rPr>
        <w:t xml:space="preserve"> </w:t>
      </w:r>
      <w:r w:rsidRPr="00B708BE">
        <w:rPr>
          <w:rStyle w:val="fontstyle01"/>
          <w:color w:val="auto"/>
          <w:sz w:val="26"/>
          <w:szCs w:val="26"/>
        </w:rPr>
        <w:t>кн. «Тактика врача-психиатра: практическое руководство / под ред. Н.Г. Незнанова, Г.Э.</w:t>
      </w:r>
      <w:r w:rsidRPr="00B708BE">
        <w:rPr>
          <w:sz w:val="26"/>
          <w:szCs w:val="26"/>
        </w:rPr>
        <w:t xml:space="preserve"> </w:t>
      </w:r>
      <w:r w:rsidRPr="00B708BE">
        <w:rPr>
          <w:rStyle w:val="fontstyle01"/>
          <w:color w:val="auto"/>
          <w:sz w:val="26"/>
          <w:szCs w:val="26"/>
        </w:rPr>
        <w:t xml:space="preserve">Мазо. – Москва: </w:t>
      </w:r>
      <w:proofErr w:type="spellStart"/>
      <w:r w:rsidRPr="00B708BE">
        <w:rPr>
          <w:rStyle w:val="fontstyle01"/>
          <w:color w:val="auto"/>
          <w:sz w:val="26"/>
          <w:szCs w:val="26"/>
        </w:rPr>
        <w:t>ГЕОТАР-Медиа</w:t>
      </w:r>
      <w:proofErr w:type="spellEnd"/>
      <w:r w:rsidRPr="00B708BE">
        <w:rPr>
          <w:rStyle w:val="fontstyle01"/>
          <w:color w:val="auto"/>
          <w:sz w:val="26"/>
          <w:szCs w:val="26"/>
        </w:rPr>
        <w:t>, 2022. – С. 127-135.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708BE">
        <w:rPr>
          <w:sz w:val="26"/>
          <w:szCs w:val="26"/>
        </w:rPr>
        <w:t xml:space="preserve">Китаев-Смык Л.А. Психология стресса. – М.: Наука, 1983. – 386 </w:t>
      </w:r>
      <w:proofErr w:type="gramStart"/>
      <w:r w:rsidRPr="00B708BE">
        <w:rPr>
          <w:sz w:val="26"/>
          <w:szCs w:val="26"/>
        </w:rPr>
        <w:t>с</w:t>
      </w:r>
      <w:proofErr w:type="gramEnd"/>
      <w:r w:rsidRPr="00B708BE">
        <w:rPr>
          <w:sz w:val="26"/>
          <w:szCs w:val="26"/>
        </w:rPr>
        <w:t xml:space="preserve">. 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B708BE">
        <w:rPr>
          <w:bCs/>
          <w:sz w:val="26"/>
          <w:szCs w:val="26"/>
        </w:rPr>
        <w:t>Литвинцев</w:t>
      </w:r>
      <w:proofErr w:type="spellEnd"/>
      <w:r w:rsidRPr="00B708BE">
        <w:rPr>
          <w:bCs/>
          <w:sz w:val="26"/>
          <w:szCs w:val="26"/>
        </w:rPr>
        <w:t xml:space="preserve"> С.В., </w:t>
      </w:r>
      <w:proofErr w:type="spellStart"/>
      <w:r w:rsidRPr="00B708BE">
        <w:rPr>
          <w:bCs/>
          <w:sz w:val="26"/>
          <w:szCs w:val="26"/>
        </w:rPr>
        <w:t>Снедков</w:t>
      </w:r>
      <w:proofErr w:type="spellEnd"/>
      <w:r w:rsidRPr="00B708BE">
        <w:rPr>
          <w:bCs/>
          <w:sz w:val="26"/>
          <w:szCs w:val="26"/>
        </w:rPr>
        <w:t xml:space="preserve"> Е.В., Резник А.М. Боевая психическая травма: Руководство для врачей. – М.: ОАО «Издательство «Медицина», 2005. – 432 </w:t>
      </w:r>
      <w:proofErr w:type="gramStart"/>
      <w:r w:rsidRPr="00B708BE">
        <w:rPr>
          <w:bCs/>
          <w:sz w:val="26"/>
          <w:szCs w:val="26"/>
        </w:rPr>
        <w:t>с</w:t>
      </w:r>
      <w:proofErr w:type="gramEnd"/>
      <w:r w:rsidRPr="00B708BE">
        <w:rPr>
          <w:bCs/>
          <w:sz w:val="26"/>
          <w:szCs w:val="26"/>
        </w:rPr>
        <w:t>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B708BE">
        <w:rPr>
          <w:sz w:val="26"/>
          <w:szCs w:val="26"/>
        </w:rPr>
        <w:t>Магомед-Эминов</w:t>
      </w:r>
      <w:proofErr w:type="spellEnd"/>
      <w:r w:rsidRPr="00B708BE">
        <w:rPr>
          <w:sz w:val="26"/>
          <w:szCs w:val="26"/>
        </w:rPr>
        <w:t xml:space="preserve"> М.Ш. Трансформация личности. – М.: Психоаналитическая ассоциация, 1998. – 496 </w:t>
      </w:r>
      <w:proofErr w:type="gramStart"/>
      <w:r w:rsidRPr="00B708BE">
        <w:rPr>
          <w:sz w:val="26"/>
          <w:szCs w:val="26"/>
        </w:rPr>
        <w:t>с</w:t>
      </w:r>
      <w:proofErr w:type="gramEnd"/>
      <w:r w:rsidRPr="00B708BE">
        <w:rPr>
          <w:sz w:val="26"/>
          <w:szCs w:val="26"/>
        </w:rPr>
        <w:t>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708BE">
        <w:rPr>
          <w:sz w:val="26"/>
          <w:szCs w:val="26"/>
        </w:rPr>
        <w:t>МКБ-11. Глава 06. Психические и поведенческие расстройства и нарушения нейропсихического развития. Статистическая классификация</w:t>
      </w:r>
      <w:r w:rsidRPr="00B708BE">
        <w:rPr>
          <w:sz w:val="26"/>
          <w:szCs w:val="26"/>
          <w:lang w:val="en-US"/>
        </w:rPr>
        <w:t xml:space="preserve">. – </w:t>
      </w:r>
      <w:r w:rsidRPr="00B708BE">
        <w:rPr>
          <w:sz w:val="26"/>
          <w:szCs w:val="26"/>
        </w:rPr>
        <w:t>М</w:t>
      </w:r>
      <w:r w:rsidRPr="00B708BE">
        <w:rPr>
          <w:sz w:val="26"/>
          <w:szCs w:val="26"/>
          <w:lang w:val="en-US"/>
        </w:rPr>
        <w:t>.</w:t>
      </w:r>
      <w:r w:rsidRPr="00B708BE">
        <w:rPr>
          <w:sz w:val="26"/>
          <w:szCs w:val="26"/>
        </w:rPr>
        <w:t>:</w:t>
      </w:r>
      <w:r w:rsidRPr="00B708BE">
        <w:rPr>
          <w:sz w:val="26"/>
          <w:szCs w:val="26"/>
          <w:lang w:val="en-US"/>
        </w:rPr>
        <w:t xml:space="preserve"> «</w:t>
      </w:r>
      <w:r w:rsidRPr="00B708BE">
        <w:rPr>
          <w:sz w:val="26"/>
          <w:szCs w:val="26"/>
        </w:rPr>
        <w:t>КДУ</w:t>
      </w:r>
      <w:r w:rsidRPr="00B708BE">
        <w:rPr>
          <w:sz w:val="26"/>
          <w:szCs w:val="26"/>
          <w:lang w:val="en-US"/>
        </w:rPr>
        <w:t>», «</w:t>
      </w:r>
      <w:r w:rsidRPr="00B708BE">
        <w:rPr>
          <w:sz w:val="26"/>
          <w:szCs w:val="26"/>
        </w:rPr>
        <w:t>Университетская</w:t>
      </w:r>
      <w:r w:rsidRPr="00B708BE">
        <w:rPr>
          <w:sz w:val="26"/>
          <w:szCs w:val="26"/>
          <w:lang w:val="en-US"/>
        </w:rPr>
        <w:t xml:space="preserve"> </w:t>
      </w:r>
      <w:proofErr w:type="spellStart"/>
      <w:r w:rsidRPr="00B708BE">
        <w:rPr>
          <w:sz w:val="26"/>
          <w:szCs w:val="26"/>
        </w:rPr>
        <w:t>кни</w:t>
      </w:r>
      <w:r w:rsidRPr="00B708BE">
        <w:rPr>
          <w:sz w:val="26"/>
          <w:szCs w:val="26"/>
          <w:lang w:val="en-US"/>
        </w:rPr>
        <w:t>га</w:t>
      </w:r>
      <w:proofErr w:type="spellEnd"/>
      <w:r w:rsidRPr="00B708BE">
        <w:rPr>
          <w:sz w:val="26"/>
          <w:szCs w:val="26"/>
          <w:lang w:val="en-US"/>
        </w:rPr>
        <w:t>», 2021. – 432с.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708BE">
        <w:rPr>
          <w:rStyle w:val="fontstyle01"/>
          <w:color w:val="auto"/>
          <w:sz w:val="26"/>
          <w:szCs w:val="26"/>
        </w:rPr>
        <w:t xml:space="preserve">Посттравматическое стрессовое расстройство / под ред. В.А. Солдаткина; ГБОУ ВПО </w:t>
      </w:r>
      <w:proofErr w:type="spellStart"/>
      <w:r w:rsidRPr="00B708BE">
        <w:rPr>
          <w:rStyle w:val="fontstyle01"/>
          <w:color w:val="auto"/>
          <w:sz w:val="26"/>
          <w:szCs w:val="26"/>
        </w:rPr>
        <w:t>РостГМУ</w:t>
      </w:r>
      <w:proofErr w:type="spellEnd"/>
      <w:r w:rsidRPr="00B708BE">
        <w:rPr>
          <w:rStyle w:val="fontstyle01"/>
          <w:color w:val="auto"/>
          <w:sz w:val="26"/>
          <w:szCs w:val="26"/>
        </w:rPr>
        <w:t xml:space="preserve"> Минздрава России. – Ростов </w:t>
      </w:r>
      <w:proofErr w:type="spellStart"/>
      <w:r w:rsidRPr="00B708BE">
        <w:rPr>
          <w:rStyle w:val="fontstyle01"/>
          <w:color w:val="auto"/>
          <w:sz w:val="26"/>
          <w:szCs w:val="26"/>
        </w:rPr>
        <w:t>н</w:t>
      </w:r>
      <w:proofErr w:type="spellEnd"/>
      <w:proofErr w:type="gramStart"/>
      <w:r w:rsidRPr="00B708BE">
        <w:rPr>
          <w:rStyle w:val="fontstyle01"/>
          <w:color w:val="auto"/>
          <w:sz w:val="26"/>
          <w:szCs w:val="26"/>
        </w:rPr>
        <w:t>/Д</w:t>
      </w:r>
      <w:proofErr w:type="gramEnd"/>
      <w:r w:rsidRPr="00B708BE">
        <w:rPr>
          <w:rStyle w:val="fontstyle01"/>
          <w:color w:val="auto"/>
          <w:sz w:val="26"/>
          <w:szCs w:val="26"/>
        </w:rPr>
        <w:t xml:space="preserve">: Изд-во </w:t>
      </w:r>
      <w:proofErr w:type="spellStart"/>
      <w:r w:rsidRPr="00B708BE">
        <w:rPr>
          <w:rStyle w:val="fontstyle01"/>
          <w:color w:val="auto"/>
          <w:sz w:val="26"/>
          <w:szCs w:val="26"/>
        </w:rPr>
        <w:t>РостГМУ</w:t>
      </w:r>
      <w:proofErr w:type="spellEnd"/>
      <w:r w:rsidRPr="00B708BE">
        <w:rPr>
          <w:rStyle w:val="fontstyle01"/>
          <w:color w:val="auto"/>
          <w:sz w:val="26"/>
          <w:szCs w:val="26"/>
        </w:rPr>
        <w:t>, 2015. – 624 с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B708BE">
        <w:rPr>
          <w:sz w:val="26"/>
          <w:szCs w:val="26"/>
        </w:rPr>
        <w:t>Психические расстройства и расстройства поведения /F00 — F99/ Класс V МКБ-10, адаптированный для использования в Российской Федерации. – Москва, 1998.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B708BE">
        <w:rPr>
          <w:sz w:val="26"/>
          <w:szCs w:val="26"/>
        </w:rPr>
        <w:t>Тарабрина</w:t>
      </w:r>
      <w:proofErr w:type="spellEnd"/>
      <w:r w:rsidRPr="00B708BE">
        <w:rPr>
          <w:sz w:val="26"/>
          <w:szCs w:val="26"/>
        </w:rPr>
        <w:t xml:space="preserve"> Н.В. Практикум по психологии посттравматического стресса. – СПб.: Питер, 2001. – 272 </w:t>
      </w:r>
      <w:proofErr w:type="gramStart"/>
      <w:r w:rsidRPr="00B708BE">
        <w:rPr>
          <w:sz w:val="26"/>
          <w:szCs w:val="26"/>
        </w:rPr>
        <w:t>с</w:t>
      </w:r>
      <w:proofErr w:type="gramEnd"/>
      <w:r w:rsidRPr="00B708BE">
        <w:rPr>
          <w:sz w:val="26"/>
          <w:szCs w:val="26"/>
        </w:rPr>
        <w:t xml:space="preserve">. </w:t>
      </w:r>
    </w:p>
    <w:p w:rsidR="00B708BE" w:rsidRPr="00B708BE" w:rsidRDefault="00B708BE" w:rsidP="00B708BE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708BE">
        <w:rPr>
          <w:rFonts w:ascii="Times New Roman" w:hAnsi="Times New Roman" w:cs="Times New Roman"/>
          <w:sz w:val="26"/>
          <w:szCs w:val="26"/>
        </w:rPr>
        <w:t>Фастовцов</w:t>
      </w:r>
      <w:proofErr w:type="spellEnd"/>
      <w:r w:rsidRPr="00B708BE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B708BE">
        <w:rPr>
          <w:rFonts w:ascii="Times New Roman" w:hAnsi="Times New Roman" w:cs="Times New Roman"/>
          <w:sz w:val="26"/>
          <w:szCs w:val="26"/>
        </w:rPr>
        <w:t>Литвинцев</w:t>
      </w:r>
      <w:proofErr w:type="spellEnd"/>
      <w:r w:rsidRPr="00B708BE">
        <w:rPr>
          <w:rFonts w:ascii="Times New Roman" w:hAnsi="Times New Roman" w:cs="Times New Roman"/>
          <w:sz w:val="26"/>
          <w:szCs w:val="26"/>
        </w:rPr>
        <w:t xml:space="preserve"> С.В., </w:t>
      </w:r>
      <w:proofErr w:type="spellStart"/>
      <w:r w:rsidRPr="00B708BE">
        <w:rPr>
          <w:rFonts w:ascii="Times New Roman" w:hAnsi="Times New Roman" w:cs="Times New Roman"/>
          <w:sz w:val="26"/>
          <w:szCs w:val="26"/>
        </w:rPr>
        <w:t>Снедков</w:t>
      </w:r>
      <w:proofErr w:type="spellEnd"/>
      <w:r w:rsidRPr="00B708BE">
        <w:rPr>
          <w:rFonts w:ascii="Times New Roman" w:hAnsi="Times New Roman" w:cs="Times New Roman"/>
          <w:sz w:val="26"/>
          <w:szCs w:val="26"/>
        </w:rPr>
        <w:t xml:space="preserve"> Е.В., Резник А.М. (2020) Психиатрическая помощь военнослужащим Красной армии в годы Великой Отечественной войны: научный обзор. Российский психиатрический журнал. №2, 10</w:t>
      </w:r>
      <w:r w:rsidRPr="00B708BE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B708BE">
        <w:rPr>
          <w:rFonts w:ascii="Times New Roman" w:hAnsi="Times New Roman" w:cs="Times New Roman"/>
          <w:sz w:val="26"/>
          <w:szCs w:val="26"/>
        </w:rPr>
        <w:t xml:space="preserve">21. </w:t>
      </w:r>
      <w:hyperlink r:id="rId5" w:history="1"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doi</w:t>
        </w:r>
        <w:proofErr w:type="spellEnd"/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B708BE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B708BE">
        <w:rPr>
          <w:rFonts w:ascii="Times New Roman" w:hAnsi="Times New Roman" w:cs="Times New Roman"/>
          <w:sz w:val="26"/>
          <w:szCs w:val="26"/>
        </w:rPr>
        <w:t>10.24411/1560-957X-2020-10202</w:t>
      </w:r>
    </w:p>
    <w:p w:rsidR="00B708BE" w:rsidRPr="00B708BE" w:rsidRDefault="00B708BE" w:rsidP="00B708BE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proofErr w:type="spellStart"/>
      <w:r w:rsidRPr="00B708BE">
        <w:rPr>
          <w:sz w:val="26"/>
          <w:szCs w:val="26"/>
        </w:rPr>
        <w:t>Фоа</w:t>
      </w:r>
      <w:proofErr w:type="spellEnd"/>
      <w:r w:rsidRPr="00B708BE">
        <w:rPr>
          <w:sz w:val="26"/>
          <w:szCs w:val="26"/>
        </w:rPr>
        <w:t xml:space="preserve"> Э., </w:t>
      </w:r>
      <w:proofErr w:type="spellStart"/>
      <w:r w:rsidRPr="00B708BE">
        <w:rPr>
          <w:sz w:val="26"/>
          <w:szCs w:val="26"/>
        </w:rPr>
        <w:t>Кин</w:t>
      </w:r>
      <w:proofErr w:type="spellEnd"/>
      <w:r w:rsidRPr="00B708BE">
        <w:rPr>
          <w:sz w:val="26"/>
          <w:szCs w:val="26"/>
        </w:rPr>
        <w:t xml:space="preserve"> Т.М., Фридман М. и др. Эффективная терапия посттравматического стрессового расстройства / Под ред. Э. </w:t>
      </w:r>
      <w:proofErr w:type="spellStart"/>
      <w:r w:rsidRPr="00B708BE">
        <w:rPr>
          <w:sz w:val="26"/>
          <w:szCs w:val="26"/>
        </w:rPr>
        <w:t>Фоа</w:t>
      </w:r>
      <w:proofErr w:type="spellEnd"/>
      <w:r w:rsidRPr="00B708BE">
        <w:rPr>
          <w:sz w:val="26"/>
          <w:szCs w:val="26"/>
        </w:rPr>
        <w:t xml:space="preserve">, Т.М. </w:t>
      </w:r>
      <w:proofErr w:type="spellStart"/>
      <w:r w:rsidRPr="00B708BE">
        <w:rPr>
          <w:sz w:val="26"/>
          <w:szCs w:val="26"/>
        </w:rPr>
        <w:t>Кина</w:t>
      </w:r>
      <w:proofErr w:type="spellEnd"/>
      <w:r w:rsidRPr="00B708BE">
        <w:rPr>
          <w:sz w:val="26"/>
          <w:szCs w:val="26"/>
        </w:rPr>
        <w:t>, М. Фридмана. – М.: «</w:t>
      </w:r>
      <w:proofErr w:type="spellStart"/>
      <w:r w:rsidRPr="00B708BE">
        <w:rPr>
          <w:sz w:val="26"/>
          <w:szCs w:val="26"/>
        </w:rPr>
        <w:t>Когито-Центр</w:t>
      </w:r>
      <w:proofErr w:type="spellEnd"/>
      <w:r w:rsidRPr="00B708BE">
        <w:rPr>
          <w:sz w:val="26"/>
          <w:szCs w:val="26"/>
        </w:rPr>
        <w:t>», 2005. – 467 с.</w:t>
      </w:r>
    </w:p>
    <w:p w:rsidR="00B708BE" w:rsidRPr="00B708BE" w:rsidRDefault="00B708BE" w:rsidP="00B708BE">
      <w:pPr>
        <w:pStyle w:val="a4"/>
        <w:tabs>
          <w:tab w:val="left" w:pos="851"/>
          <w:tab w:val="left" w:pos="993"/>
        </w:tabs>
        <w:jc w:val="both"/>
        <w:rPr>
          <w:sz w:val="26"/>
          <w:szCs w:val="26"/>
          <w:highlight w:val="yellow"/>
        </w:rPr>
      </w:pPr>
    </w:p>
    <w:p w:rsidR="00B708BE" w:rsidRDefault="00B708BE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08BE" w:rsidSect="00B708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E10"/>
    <w:multiLevelType w:val="hybridMultilevel"/>
    <w:tmpl w:val="55E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45AF"/>
    <w:multiLevelType w:val="hybridMultilevel"/>
    <w:tmpl w:val="8478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754DD"/>
    <w:multiLevelType w:val="hybridMultilevel"/>
    <w:tmpl w:val="F7483FEC"/>
    <w:lvl w:ilvl="0" w:tplc="D21886CE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</w:rPr>
    </w:lvl>
    <w:lvl w:ilvl="1" w:tplc="E6062146">
      <w:numFmt w:val="bullet"/>
      <w:lvlText w:val="•"/>
      <w:lvlJc w:val="left"/>
      <w:pPr>
        <w:ind w:left="1206" w:hanging="567"/>
      </w:pPr>
      <w:rPr>
        <w:rFonts w:hint="default"/>
      </w:rPr>
    </w:lvl>
    <w:lvl w:ilvl="2" w:tplc="C6D0D42A">
      <w:numFmt w:val="bullet"/>
      <w:lvlText w:val="•"/>
      <w:lvlJc w:val="left"/>
      <w:pPr>
        <w:ind w:left="2192" w:hanging="567"/>
      </w:pPr>
      <w:rPr>
        <w:rFonts w:hint="default"/>
      </w:rPr>
    </w:lvl>
    <w:lvl w:ilvl="3" w:tplc="C61008A0">
      <w:numFmt w:val="bullet"/>
      <w:lvlText w:val="•"/>
      <w:lvlJc w:val="left"/>
      <w:pPr>
        <w:ind w:left="3179" w:hanging="567"/>
      </w:pPr>
      <w:rPr>
        <w:rFonts w:hint="default"/>
      </w:rPr>
    </w:lvl>
    <w:lvl w:ilvl="4" w:tplc="43E4F82C">
      <w:numFmt w:val="bullet"/>
      <w:lvlText w:val="•"/>
      <w:lvlJc w:val="left"/>
      <w:pPr>
        <w:ind w:left="4165" w:hanging="567"/>
      </w:pPr>
      <w:rPr>
        <w:rFonts w:hint="default"/>
      </w:rPr>
    </w:lvl>
    <w:lvl w:ilvl="5" w:tplc="72767310">
      <w:numFmt w:val="bullet"/>
      <w:lvlText w:val="•"/>
      <w:lvlJc w:val="left"/>
      <w:pPr>
        <w:ind w:left="5152" w:hanging="567"/>
      </w:pPr>
      <w:rPr>
        <w:rFonts w:hint="default"/>
      </w:rPr>
    </w:lvl>
    <w:lvl w:ilvl="6" w:tplc="B8A05B90">
      <w:numFmt w:val="bullet"/>
      <w:lvlText w:val="•"/>
      <w:lvlJc w:val="left"/>
      <w:pPr>
        <w:ind w:left="6138" w:hanging="567"/>
      </w:pPr>
      <w:rPr>
        <w:rFonts w:hint="default"/>
      </w:rPr>
    </w:lvl>
    <w:lvl w:ilvl="7" w:tplc="23B67FE4">
      <w:numFmt w:val="bullet"/>
      <w:lvlText w:val="•"/>
      <w:lvlJc w:val="left"/>
      <w:pPr>
        <w:ind w:left="7125" w:hanging="567"/>
      </w:pPr>
      <w:rPr>
        <w:rFonts w:hint="default"/>
      </w:rPr>
    </w:lvl>
    <w:lvl w:ilvl="8" w:tplc="ADF03FD0">
      <w:numFmt w:val="bullet"/>
      <w:lvlText w:val="•"/>
      <w:lvlJc w:val="left"/>
      <w:pPr>
        <w:ind w:left="8111" w:hanging="567"/>
      </w:pPr>
      <w:rPr>
        <w:rFonts w:hint="default"/>
      </w:rPr>
    </w:lvl>
  </w:abstractNum>
  <w:abstractNum w:abstractNumId="3">
    <w:nsid w:val="43D73F78"/>
    <w:multiLevelType w:val="hybridMultilevel"/>
    <w:tmpl w:val="345AD226"/>
    <w:lvl w:ilvl="0" w:tplc="319CAB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145F8"/>
    <w:multiLevelType w:val="hybridMultilevel"/>
    <w:tmpl w:val="EF123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582F"/>
    <w:multiLevelType w:val="hybridMultilevel"/>
    <w:tmpl w:val="94F275EC"/>
    <w:lvl w:ilvl="0" w:tplc="56080A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27810"/>
    <w:multiLevelType w:val="hybridMultilevel"/>
    <w:tmpl w:val="ACC489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34A9D"/>
    <w:multiLevelType w:val="hybridMultilevel"/>
    <w:tmpl w:val="4BC67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865DA"/>
    <w:multiLevelType w:val="hybridMultilevel"/>
    <w:tmpl w:val="9CFAAD42"/>
    <w:lvl w:ilvl="0" w:tplc="287A1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D1097"/>
    <w:multiLevelType w:val="hybridMultilevel"/>
    <w:tmpl w:val="F37676D2"/>
    <w:lvl w:ilvl="0" w:tplc="EF24C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39BD"/>
    <w:rsid w:val="00020B24"/>
    <w:rsid w:val="0003378B"/>
    <w:rsid w:val="001C173A"/>
    <w:rsid w:val="00267B28"/>
    <w:rsid w:val="002C2F65"/>
    <w:rsid w:val="00334C25"/>
    <w:rsid w:val="00442E48"/>
    <w:rsid w:val="004D725D"/>
    <w:rsid w:val="005D5B3D"/>
    <w:rsid w:val="0062178E"/>
    <w:rsid w:val="006D7259"/>
    <w:rsid w:val="007039BD"/>
    <w:rsid w:val="00732F16"/>
    <w:rsid w:val="00856313"/>
    <w:rsid w:val="009A70ED"/>
    <w:rsid w:val="00A04E4C"/>
    <w:rsid w:val="00A5298E"/>
    <w:rsid w:val="00B04867"/>
    <w:rsid w:val="00B708BE"/>
    <w:rsid w:val="00BD3778"/>
    <w:rsid w:val="00BE3345"/>
    <w:rsid w:val="00C95EC7"/>
    <w:rsid w:val="00CB047A"/>
    <w:rsid w:val="00CF2CC7"/>
    <w:rsid w:val="00D90260"/>
    <w:rsid w:val="00DB12AA"/>
    <w:rsid w:val="00DE728F"/>
    <w:rsid w:val="00EA78C5"/>
    <w:rsid w:val="00F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1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25"/>
    <w:pPr>
      <w:ind w:left="720"/>
      <w:contextualSpacing/>
    </w:pPr>
  </w:style>
  <w:style w:type="paragraph" w:styleId="a4">
    <w:name w:val="Body Text"/>
    <w:basedOn w:val="a"/>
    <w:link w:val="a5"/>
    <w:rsid w:val="00267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7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26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67B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nhideWhenUsed/>
    <w:rsid w:val="00267B28"/>
    <w:rPr>
      <w:color w:val="0000FF"/>
      <w:u w:val="single"/>
    </w:rPr>
  </w:style>
  <w:style w:type="character" w:customStyle="1" w:styleId="fontstyle01">
    <w:name w:val="fontstyle01"/>
    <w:rsid w:val="00267B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67B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2E4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E48"/>
    <w:pPr>
      <w:widowControl w:val="0"/>
      <w:shd w:val="clear" w:color="auto" w:fill="FFFFFF"/>
      <w:spacing w:before="3420" w:after="420" w:line="446" w:lineRule="exact"/>
      <w:ind w:hanging="380"/>
      <w:jc w:val="right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4D72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9">
    <w:name w:val="Стиль"/>
    <w:basedOn w:val="a"/>
    <w:uiPriority w:val="99"/>
    <w:rsid w:val="00020B2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020B24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Бученкова Мария Николаевна</dc:creator>
  <cp:lastModifiedBy>влад</cp:lastModifiedBy>
  <cp:revision>2</cp:revision>
  <dcterms:created xsi:type="dcterms:W3CDTF">2024-01-10T16:40:00Z</dcterms:created>
  <dcterms:modified xsi:type="dcterms:W3CDTF">2024-01-10T16:40:00Z</dcterms:modified>
</cp:coreProperties>
</file>