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3F" w:rsidRDefault="00E464C3" w:rsidP="00444E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Межфакультетский учебный курс</w:t>
      </w:r>
    </w:p>
    <w:p w:rsidR="009269C1" w:rsidRDefault="00444E3F" w:rsidP="00444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E3F">
        <w:rPr>
          <w:rFonts w:ascii="Times New Roman" w:hAnsi="Times New Roman"/>
          <w:b/>
          <w:sz w:val="28"/>
          <w:szCs w:val="28"/>
        </w:rPr>
        <w:t>«Теория и практика управления развитием экономики на национальном, наднациональном и глобальном уровнях»</w:t>
      </w:r>
    </w:p>
    <w:p w:rsidR="00B45476" w:rsidRDefault="00B45476" w:rsidP="00444E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50FC" w:rsidRPr="000D338D" w:rsidRDefault="000D338D" w:rsidP="00E46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D338D">
        <w:rPr>
          <w:rFonts w:ascii="Times New Roman" w:hAnsi="Times New Roman"/>
          <w:b/>
          <w:sz w:val="28"/>
          <w:szCs w:val="28"/>
        </w:rPr>
        <w:t>Список вопросов к зачету</w:t>
      </w:r>
      <w:r w:rsidR="000E7DA1" w:rsidRPr="000D338D">
        <w:rPr>
          <w:rFonts w:ascii="Times New Roman" w:hAnsi="Times New Roman"/>
          <w:b/>
          <w:sz w:val="28"/>
          <w:szCs w:val="28"/>
        </w:rPr>
        <w:t>:</w:t>
      </w:r>
    </w:p>
    <w:p w:rsidR="001A50FC" w:rsidRDefault="001A50FC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50FC" w:rsidRDefault="00EB2C17" w:rsidP="00E46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2C17">
        <w:rPr>
          <w:rFonts w:ascii="Times New Roman" w:hAnsi="Times New Roman"/>
          <w:b/>
          <w:sz w:val="28"/>
          <w:szCs w:val="28"/>
        </w:rPr>
        <w:t>Долгосрочные тенденции технико-экономического развития. Теория</w:t>
      </w:r>
      <w:r w:rsidR="00E464C3">
        <w:rPr>
          <w:rFonts w:ascii="Times New Roman" w:hAnsi="Times New Roman"/>
          <w:b/>
          <w:sz w:val="28"/>
          <w:szCs w:val="28"/>
        </w:rPr>
        <w:t xml:space="preserve"> смены технологических укладов.</w:t>
      </w:r>
    </w:p>
    <w:p w:rsidR="00EB2C17" w:rsidRPr="00EB2C17" w:rsidRDefault="00EB2C17" w:rsidP="00E464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2C17" w:rsidRPr="005314A1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>Какова роль НТП в развитии современной экономики?</w:t>
      </w:r>
    </w:p>
    <w:p w:rsidR="00EB2C17" w:rsidRPr="005314A1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>Как измеряется вклад НТП в экономический рост?</w:t>
      </w:r>
    </w:p>
    <w:p w:rsidR="00EB2C17" w:rsidRPr="00EB2C17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 xml:space="preserve">В чем трудности моделирования НТП? </w:t>
      </w:r>
      <w:r w:rsidRPr="00EB2C17">
        <w:rPr>
          <w:rFonts w:ascii="Times New Roman" w:eastAsia="Times New Roman" w:hAnsi="Times New Roman"/>
          <w:sz w:val="24"/>
          <w:szCs w:val="24"/>
        </w:rPr>
        <w:t>Какие математические модели используются для описания процесса замещения технологий?</w:t>
      </w:r>
    </w:p>
    <w:p w:rsidR="00EB2C17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специфика фаз жизненного цикла технологии, которая должна учитываться в управлении?</w:t>
      </w:r>
    </w:p>
    <w:p w:rsidR="00EB2C17" w:rsidRPr="00EB2C17" w:rsidRDefault="00EB2C17" w:rsidP="00E464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происходит смена технологий? Приведите примеры замещения технологий. Как должно строиться управление этим процессом?</w:t>
      </w:r>
    </w:p>
    <w:p w:rsidR="00EB2C17" w:rsidRDefault="00EB2C17" w:rsidP="00E46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определение технологического уклада. Как происходит его формирование?</w:t>
      </w:r>
      <w:r w:rsidR="00E464C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B2C17">
        <w:rPr>
          <w:rFonts w:ascii="Times New Roman" w:eastAsia="Times New Roman" w:hAnsi="Times New Roman"/>
          <w:sz w:val="24"/>
          <w:szCs w:val="24"/>
        </w:rPr>
        <w:t>Чем это понятие удобно для описания техно</w:t>
      </w:r>
      <w:r w:rsidR="00E464C3">
        <w:rPr>
          <w:rFonts w:ascii="Times New Roman" w:eastAsia="Times New Roman" w:hAnsi="Times New Roman"/>
          <w:sz w:val="24"/>
          <w:szCs w:val="24"/>
        </w:rPr>
        <w:t>логического развития экономики?</w:t>
      </w:r>
    </w:p>
    <w:p w:rsidR="00EB2C17" w:rsidRPr="00EB2C17" w:rsidRDefault="00EB2C17" w:rsidP="00E46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Приведите хронологию смены технологических укладов. Дайте характеристику структуры каждого из них. В чем особенности формирующегося в настоящее время нового технологического уклада?</w:t>
      </w:r>
    </w:p>
    <w:p w:rsidR="00EB2C17" w:rsidRPr="00EB2C17" w:rsidRDefault="00EB2C17" w:rsidP="00E464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связаны периодически происходящие в развитых странах длительные депрессии экономики со сменой технологических укладов? Какие возможности открываются в это время для отстающих развивающихся стран?</w:t>
      </w:r>
    </w:p>
    <w:p w:rsidR="00EB2C17" w:rsidRDefault="00EB2C17" w:rsidP="00E464C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EB2C17" w:rsidRPr="00EB2C17" w:rsidRDefault="00EB2C17" w:rsidP="00E464C3">
      <w:pPr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Закономерности смены м</w:t>
      </w:r>
      <w:r w:rsidRPr="00EB2C17">
        <w:rPr>
          <w:rFonts w:ascii="Times New Roman" w:eastAsia="Times New Roman" w:hAnsi="Times New Roman"/>
          <w:b/>
          <w:sz w:val="28"/>
          <w:szCs w:val="24"/>
        </w:rPr>
        <w:t>ирох</w:t>
      </w:r>
      <w:r>
        <w:rPr>
          <w:rFonts w:ascii="Times New Roman" w:eastAsia="Times New Roman" w:hAnsi="Times New Roman"/>
          <w:b/>
          <w:sz w:val="28"/>
          <w:szCs w:val="24"/>
        </w:rPr>
        <w:t>озяйственных укладовна национальном, наднациональном и глобальном уровнях</w:t>
      </w:r>
      <w:r w:rsidR="00E51E1C">
        <w:rPr>
          <w:rFonts w:ascii="Times New Roman" w:eastAsia="Times New Roman" w:hAnsi="Times New Roman"/>
          <w:b/>
          <w:sz w:val="28"/>
          <w:szCs w:val="24"/>
        </w:rPr>
        <w:t>.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определение мирохозяйственного уклада. Какие мирохозяйственные уклады Вы знаете?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связаны жизненные циклы мирохозяйственных и технологических укладов?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Сколько времени длится жизненный цикл мирохозяйственного уклада и чем определяется его ограниченность?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происходит смена мирохозяйственных укладов? Почему она сопровождается мировыми войнами и социальными революциями?</w:t>
      </w:r>
    </w:p>
    <w:p w:rsidR="00EB2C17" w:rsidRP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характеристику имперского мирохозяйственного уклада. Чем он отличается от предшествовавшего? В чем признаки завершения его жизненного цикла?</w:t>
      </w:r>
    </w:p>
    <w:p w:rsidR="00EB2C17" w:rsidRDefault="00EB2C17" w:rsidP="00E464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будет меняться соотношение центров мировой экономики в ближайшие 10-15 лет?</w:t>
      </w:r>
    </w:p>
    <w:p w:rsidR="00E51E1C" w:rsidRPr="00E51E1C" w:rsidRDefault="00E51E1C" w:rsidP="00E464C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1E1C">
        <w:rPr>
          <w:rFonts w:ascii="Times New Roman" w:eastAsia="Times New Roman" w:hAnsi="Times New Roman"/>
          <w:sz w:val="24"/>
          <w:szCs w:val="24"/>
        </w:rPr>
        <w:t>Как формирование интегрального мирохозяйственного уклада изменяет систему международных экономических отношений?</w:t>
      </w: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1E1C">
        <w:rPr>
          <w:rFonts w:ascii="Times New Roman" w:eastAsia="Times New Roman" w:hAnsi="Times New Roman"/>
          <w:b/>
          <w:sz w:val="28"/>
          <w:szCs w:val="28"/>
        </w:rPr>
        <w:t>Денежно-кредитная политика. Отечественный и зарубежный опыт организации и управления денежным предложениях в целях стимулирования экономического роста.</w:t>
      </w: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Определите функции денег как инструмента управления развитием современной экономики.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создаются современные деньги? Каковы механизмы их эмиссии? Что означает </w:t>
      </w:r>
      <w:proofErr w:type="spellStart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сеньораж</w:t>
      </w:r>
      <w:proofErr w:type="spellEnd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? Как он распределяется между участниками процесса создания и обращения денег?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риски существуют при эмиссии </w:t>
      </w:r>
      <w:proofErr w:type="spellStart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фиатных</w:t>
      </w:r>
      <w:proofErr w:type="spellEnd"/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денег? Как они нейтрализуются?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Какова связь ме</w:t>
      </w:r>
      <w:r w:rsidR="00E464C3">
        <w:rPr>
          <w:rFonts w:ascii="Times New Roman" w:eastAsia="Times New Roman" w:hAnsi="Times New Roman"/>
          <w:sz w:val="24"/>
          <w:szCs w:val="24"/>
          <w:lang w:eastAsia="ru-RU"/>
        </w:rPr>
        <w:t>жду эмиссией денег и инфляцией?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Можно ли посредством денежной эмиссии форсировать экономический рост?</w:t>
      </w:r>
    </w:p>
    <w:p w:rsidR="00E51E1C" w:rsidRPr="00E51E1C" w:rsidRDefault="00E51E1C" w:rsidP="00E464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Какие новые возможности для повышения эффективности управления обращением денег создают цифровые технологии?</w:t>
      </w: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51E1C" w:rsidRDefault="00E51E1C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Цифровая трансформация системы управления развитием</w:t>
      </w:r>
      <w:r w:rsidR="00855F2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цифровой революцией в теории управления?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новые возможности для повышения эффективности системы управления развитием экономики возникают в связи с цифровой революцией?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Каковы риски </w:t>
      </w:r>
      <w:proofErr w:type="spellStart"/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управления воспроизводством экономики?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новые цифровые технологии используются в системе денежного обращения? Способы создани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и обращения </w:t>
      </w:r>
      <w:proofErr w:type="spellStart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криптовалют</w:t>
      </w:r>
      <w:proofErr w:type="spellEnd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новые возможности для системы государственного управления и регулирования эконо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мики дает применение </w:t>
      </w:r>
      <w:proofErr w:type="spellStart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блокчейна</w:t>
      </w:r>
      <w:proofErr w:type="spellEnd"/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855F21" w:rsidRPr="00855F21" w:rsidRDefault="00855F21" w:rsidP="00E464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создать национальную цифровую валюту? Какие новые возможности это даст для использования денег как инструмента управления развитием экономики? Как изменится при этом система денежного обращения?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Управление научно-техническим и промышленным развитием.</w:t>
      </w:r>
    </w:p>
    <w:p w:rsidR="00855F21" w:rsidRPr="00E51E1C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55F21" w:rsidRP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составляющие системы управления научно-техническим развитием экономики? Как они соотносятся с фазами научно-производственного цикла и фазами жизненного цикла технологий?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меняется государственная поддержка инновационной активности по составляющим системы управления научно-техническим развитием экономики? По фазам научно-производственного цикла и жизненного цикла технологий?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Почему частный сектор российской экономики отличается низкой инновационной активностью?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С чем связаны тенденции разрушения оставшегося после СССР научно-технического потенциала? Удалось ли их остановить?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Каково положение России в мире по показателям финансирования НИОКР, патентной активности, состояния научно-технического потенциала?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Что такое интеллектуальная рента? В чем смысл защиты интеллектуальной собственности?</w:t>
      </w:r>
    </w:p>
    <w:p w:rsid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Какие способы государственного стимулирования инновационной активности Вы знаете?</w:t>
      </w:r>
    </w:p>
    <w:p w:rsidR="00855F21" w:rsidRPr="00855F21" w:rsidRDefault="00855F21" w:rsidP="00E464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 выбирать приоритетные направления научно-технического развития экономики? Приведите примеры удачного и ошибочного выбора.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Налогово-бюджетная политика. 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855F21" w:rsidRP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существует связь между налоговыми доходами государства и его бюджетными расходами?</w:t>
      </w:r>
    </w:p>
    <w:p w:rsid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Какие изменения произошли в бюджетной системе развитых государств в течение жизненного цикла имперского мирохозяйственного уклада?</w:t>
      </w:r>
    </w:p>
    <w:p w:rsidR="00855F21" w:rsidRPr="00855F21" w:rsidRDefault="00855F21" w:rsidP="00E464C3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отличается структура расходов федерального бюджета России от общемировых стандартов современного государства? В чем причина этих отличий?</w:t>
      </w:r>
    </w:p>
    <w:p w:rsidR="00855F21" w:rsidRP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соотносится российская налоговая система со структурой национального дохода? С системой духовно-культурных ценностей российского народа и целями развития экономики?</w:t>
      </w:r>
    </w:p>
    <w:p w:rsidR="00855F21" w:rsidRPr="00855F21" w:rsidRDefault="00855F21" w:rsidP="00E464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стимулирующая функция налоговой системы? Насколько она реализована в России?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5F21" w:rsidRP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55F2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Регулирование внешнеэкономической деятельности. </w:t>
      </w:r>
      <w:r w:rsidR="00E464C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Евразийский экономический союз.</w:t>
      </w:r>
    </w:p>
    <w:p w:rsidR="00855F21" w:rsidRP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государственные функции регулирования внешнеэкономической деятельности?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влияет валютное регулирование на воспроизводство и развитие экономики? Отличаются ли общепринятые подходы к режиму валютного регулирования в имперском и интегральном мирохозяйственных укладах?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чьих интересах осуществляется либерализация внешней торговли? Какие общемировые тенденции прослеживаются в данной области?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Влияет ли регулирование внешней торговли на воспроизводство и развитие экономики в современных условиях? Каковы пределы государственного регулирования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внешней торговли в рамках ВТО?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эволюцию регулирование внешней торго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 претерпело в нашей стране?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целесообразность формирования Евразийского экономического союза? Какие этапы этого процесса Вы можете выделить?</w:t>
      </w:r>
    </w:p>
    <w:p w:rsidR="00855F21" w:rsidRPr="00855F21" w:rsidRDefault="00855F21" w:rsidP="00E464C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перспективы евразийской интеграции? В чем ее особенности и преимущества?</w:t>
      </w:r>
    </w:p>
    <w:p w:rsidR="00EB2C17" w:rsidRDefault="00EB2C17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55F21" w:rsidRDefault="00DA3269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Прогнозирование процессов социально-экономической трансформации. </w:t>
      </w:r>
      <w:r w:rsidR="00855F21" w:rsidRPr="00855F21">
        <w:rPr>
          <w:rFonts w:ascii="Times New Roman" w:eastAsia="Times New Roman" w:hAnsi="Times New Roman"/>
          <w:b/>
          <w:sz w:val="28"/>
          <w:szCs w:val="24"/>
        </w:rPr>
        <w:t xml:space="preserve">Стратегическое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и индикативное </w:t>
      </w:r>
      <w:r w:rsidR="00855F21" w:rsidRPr="00855F21">
        <w:rPr>
          <w:rFonts w:ascii="Times New Roman" w:eastAsia="Times New Roman" w:hAnsi="Times New Roman"/>
          <w:b/>
          <w:sz w:val="28"/>
          <w:szCs w:val="24"/>
        </w:rPr>
        <w:t>планирование.</w:t>
      </w:r>
    </w:p>
    <w:p w:rsidR="00855F21" w:rsidRDefault="00855F21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смысл стратегического управления развитием экономики?</w:t>
      </w:r>
    </w:p>
    <w:p w:rsid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составляющие стратегического управления развитием экономики?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общего и особенного в современной практике стратегического управления и планирования в ведущих державах мира?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Расскажите о Федеральном законе «О стратегическом планировании». 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он реализуется на практике?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не хватает в системе стратегического управления социально-экономическим развитием России? Как Вы видите пути ее совершенствования?</w:t>
      </w:r>
    </w:p>
    <w:p w:rsidR="00DA3269" w:rsidRPr="00DA3269" w:rsidRDefault="00DA3269" w:rsidP="00E464C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 системе стратегического управления социально-экономическим развитием учесть действие закономерностей</w:t>
      </w:r>
      <w:r w:rsidR="00E464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долгосрочного развития экономики как периодического процесса становления и смены технологических укладов?</w:t>
      </w:r>
    </w:p>
    <w:p w:rsidR="00DA3269" w:rsidRPr="00DA3269" w:rsidRDefault="00DA3269" w:rsidP="00E464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07012" w:rsidRPr="00444E3F" w:rsidRDefault="00807012" w:rsidP="00E464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07012" w:rsidRPr="00444E3F" w:rsidSect="00877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8E6"/>
    <w:multiLevelType w:val="hybridMultilevel"/>
    <w:tmpl w:val="3E3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32B"/>
    <w:multiLevelType w:val="hybridMultilevel"/>
    <w:tmpl w:val="86B0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3E44"/>
    <w:multiLevelType w:val="hybridMultilevel"/>
    <w:tmpl w:val="0C268070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6FD"/>
    <w:multiLevelType w:val="hybridMultilevel"/>
    <w:tmpl w:val="7EE8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7510F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C2359"/>
    <w:multiLevelType w:val="hybridMultilevel"/>
    <w:tmpl w:val="A06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B17A6"/>
    <w:multiLevelType w:val="hybridMultilevel"/>
    <w:tmpl w:val="ECAC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34D38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68DA"/>
    <w:multiLevelType w:val="hybridMultilevel"/>
    <w:tmpl w:val="645E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163FE"/>
    <w:multiLevelType w:val="hybridMultilevel"/>
    <w:tmpl w:val="8E8C220A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E3F"/>
    <w:rsid w:val="00016E4B"/>
    <w:rsid w:val="000D338D"/>
    <w:rsid w:val="000E7DA1"/>
    <w:rsid w:val="000F0F16"/>
    <w:rsid w:val="0019177A"/>
    <w:rsid w:val="001A50FC"/>
    <w:rsid w:val="00243977"/>
    <w:rsid w:val="002D1C06"/>
    <w:rsid w:val="00444E3F"/>
    <w:rsid w:val="00583C26"/>
    <w:rsid w:val="005C4BD6"/>
    <w:rsid w:val="005F1841"/>
    <w:rsid w:val="007907F3"/>
    <w:rsid w:val="007D7B55"/>
    <w:rsid w:val="00807012"/>
    <w:rsid w:val="00855F21"/>
    <w:rsid w:val="00877D00"/>
    <w:rsid w:val="009269C1"/>
    <w:rsid w:val="009277CD"/>
    <w:rsid w:val="0096471D"/>
    <w:rsid w:val="00AE7955"/>
    <w:rsid w:val="00B113DE"/>
    <w:rsid w:val="00B30417"/>
    <w:rsid w:val="00B45476"/>
    <w:rsid w:val="00BD58A6"/>
    <w:rsid w:val="00C373C5"/>
    <w:rsid w:val="00CE5A90"/>
    <w:rsid w:val="00D3076A"/>
    <w:rsid w:val="00D61E62"/>
    <w:rsid w:val="00DA3269"/>
    <w:rsid w:val="00DC3AA0"/>
    <w:rsid w:val="00E15336"/>
    <w:rsid w:val="00E464C3"/>
    <w:rsid w:val="00E51E1C"/>
    <w:rsid w:val="00EB2C17"/>
    <w:rsid w:val="00F818D3"/>
    <w:rsid w:val="00F81F71"/>
    <w:rsid w:val="00FC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prsugl</dc:creator>
  <cp:lastModifiedBy>M1805GoncharenkoYV</cp:lastModifiedBy>
  <cp:revision>10</cp:revision>
  <dcterms:created xsi:type="dcterms:W3CDTF">2021-12-02T11:03:00Z</dcterms:created>
  <dcterms:modified xsi:type="dcterms:W3CDTF">2023-01-23T07:16:00Z</dcterms:modified>
</cp:coreProperties>
</file>