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A9" w:rsidRDefault="00AA02A9" w:rsidP="00AA02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3FC1">
        <w:rPr>
          <w:rFonts w:ascii="Times New Roman" w:eastAsia="Times New Roman" w:hAnsi="Times New Roman"/>
          <w:b/>
          <w:bCs/>
          <w:sz w:val="28"/>
          <w:szCs w:val="28"/>
        </w:rPr>
        <w:t>Вопросы к зачету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по курсу </w:t>
      </w:r>
      <w:r w:rsidRPr="00453FC1">
        <w:rPr>
          <w:rFonts w:ascii="Times New Roman" w:hAnsi="Times New Roman"/>
          <w:b/>
          <w:sz w:val="28"/>
          <w:szCs w:val="28"/>
        </w:rPr>
        <w:t>«Психология современной массовой политической коммуникации»</w:t>
      </w:r>
    </w:p>
    <w:p w:rsidR="00AA02A9" w:rsidRPr="00453FC1" w:rsidRDefault="00AA02A9" w:rsidP="00AA02A9">
      <w:pPr>
        <w:widowControl w:val="0"/>
        <w:suppressLineNumbers/>
        <w:suppressAutoHyphens/>
        <w:spacing w:after="0" w:line="240" w:lineRule="auto"/>
        <w:ind w:left="-142" w:firstLine="56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A02A9" w:rsidRPr="00453FC1" w:rsidRDefault="00AA02A9" w:rsidP="00AA02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453FC1">
        <w:rPr>
          <w:rFonts w:ascii="Times New Roman" w:eastAsia="Times New Roman" w:hAnsi="Times New Roman"/>
          <w:sz w:val="28"/>
          <w:szCs w:val="28"/>
        </w:rPr>
        <w:t>Соотношение механизмов убеждения и внушения в политической коммуникации.</w:t>
      </w:r>
    </w:p>
    <w:p w:rsidR="00AA02A9" w:rsidRPr="00453FC1" w:rsidRDefault="00AA02A9" w:rsidP="00AA02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453FC1">
        <w:rPr>
          <w:rFonts w:ascii="Times New Roman" w:eastAsia="Times New Roman" w:hAnsi="Times New Roman"/>
          <w:sz w:val="28"/>
          <w:szCs w:val="28"/>
        </w:rPr>
        <w:t>Возможности и ограничения использования механизмов подражания и заражения в политической коммуникации.</w:t>
      </w:r>
    </w:p>
    <w:p w:rsidR="00AA02A9" w:rsidRPr="00453FC1" w:rsidRDefault="00AA02A9" w:rsidP="00AA02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453FC1">
        <w:rPr>
          <w:rFonts w:ascii="Times New Roman" w:eastAsia="Times New Roman" w:hAnsi="Times New Roman"/>
          <w:sz w:val="28"/>
          <w:szCs w:val="28"/>
        </w:rPr>
        <w:t>Роль установки в восприятии сообщений в политической коммуникации. Возможности формирования установок средствами политической коммуникации.</w:t>
      </w:r>
    </w:p>
    <w:p w:rsidR="00AA02A9" w:rsidRPr="00453FC1" w:rsidRDefault="00AA02A9" w:rsidP="00AA02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453FC1">
        <w:rPr>
          <w:rFonts w:ascii="Times New Roman" w:eastAsia="Times New Roman" w:hAnsi="Times New Roman"/>
          <w:sz w:val="28"/>
          <w:szCs w:val="28"/>
        </w:rPr>
        <w:t>Стереотипы в политической коммуникации.</w:t>
      </w:r>
    </w:p>
    <w:p w:rsidR="00AA02A9" w:rsidRPr="00453FC1" w:rsidRDefault="00AA02A9" w:rsidP="00AA02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453FC1">
        <w:rPr>
          <w:rFonts w:ascii="Times New Roman" w:eastAsia="Times New Roman" w:hAnsi="Times New Roman"/>
          <w:sz w:val="28"/>
          <w:szCs w:val="28"/>
        </w:rPr>
        <w:t>Концепция социальных представлений (школа  С. Московичи) как основание для исследования политической коммуникации.</w:t>
      </w:r>
    </w:p>
    <w:p w:rsidR="00AA02A9" w:rsidRPr="00453FC1" w:rsidRDefault="00AA02A9" w:rsidP="00AA02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453FC1">
        <w:rPr>
          <w:rFonts w:ascii="Times New Roman" w:eastAsia="Times New Roman" w:hAnsi="Times New Roman"/>
          <w:sz w:val="28"/>
          <w:szCs w:val="28"/>
        </w:rPr>
        <w:t>Роль механизмов категоризации и социальной атрибуции в политической коммуникации.</w:t>
      </w:r>
    </w:p>
    <w:p w:rsidR="00AA02A9" w:rsidRPr="00453FC1" w:rsidRDefault="00AA02A9" w:rsidP="00AA02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453FC1">
        <w:rPr>
          <w:rFonts w:ascii="Times New Roman" w:eastAsia="Times New Roman" w:hAnsi="Times New Roman"/>
          <w:sz w:val="28"/>
          <w:szCs w:val="28"/>
        </w:rPr>
        <w:t>Вербальное воздействие в массовой коммуникации. Соотношение между значением и смыслом.</w:t>
      </w:r>
    </w:p>
    <w:p w:rsidR="00AA02A9" w:rsidRPr="00453FC1" w:rsidRDefault="00AA02A9" w:rsidP="00AA02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453FC1">
        <w:rPr>
          <w:rFonts w:ascii="Times New Roman" w:eastAsia="Times New Roman" w:hAnsi="Times New Roman"/>
          <w:sz w:val="28"/>
          <w:szCs w:val="28"/>
        </w:rPr>
        <w:t>Роль метафоры в массовой коммуникации.</w:t>
      </w:r>
    </w:p>
    <w:p w:rsidR="00AA02A9" w:rsidRPr="00453FC1" w:rsidRDefault="00AA02A9" w:rsidP="00AA02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453FC1">
        <w:rPr>
          <w:rFonts w:ascii="Times New Roman" w:eastAsia="Times New Roman" w:hAnsi="Times New Roman"/>
          <w:sz w:val="28"/>
          <w:szCs w:val="28"/>
        </w:rPr>
        <w:t>Виды и возможности невербального воздействия в массовой политической коммуникации.</w:t>
      </w:r>
    </w:p>
    <w:p w:rsidR="00AA02A9" w:rsidRPr="00453FC1" w:rsidRDefault="00AA02A9" w:rsidP="00AA02A9">
      <w:pPr>
        <w:numPr>
          <w:ilvl w:val="0"/>
          <w:numId w:val="1"/>
        </w:numPr>
        <w:tabs>
          <w:tab w:val="left" w:pos="708"/>
          <w:tab w:val="left" w:pos="993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453FC1">
        <w:rPr>
          <w:rFonts w:ascii="Times New Roman" w:eastAsia="Times New Roman" w:hAnsi="Times New Roman"/>
          <w:sz w:val="28"/>
          <w:szCs w:val="28"/>
        </w:rPr>
        <w:t>Жесты и мимика как средства невербальной коммуникации.</w:t>
      </w:r>
    </w:p>
    <w:p w:rsidR="00AA02A9" w:rsidRPr="00453FC1" w:rsidRDefault="00AA02A9" w:rsidP="00AA02A9">
      <w:pPr>
        <w:numPr>
          <w:ilvl w:val="0"/>
          <w:numId w:val="1"/>
        </w:numPr>
        <w:tabs>
          <w:tab w:val="left" w:pos="708"/>
          <w:tab w:val="left" w:pos="993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453FC1">
        <w:rPr>
          <w:rFonts w:ascii="Times New Roman" w:eastAsia="Times New Roman" w:hAnsi="Times New Roman"/>
          <w:sz w:val="28"/>
          <w:szCs w:val="28"/>
        </w:rPr>
        <w:t>Использование цвета и формы в невербальной коммуникации.</w:t>
      </w:r>
    </w:p>
    <w:p w:rsidR="00AA02A9" w:rsidRPr="00453FC1" w:rsidRDefault="00AA02A9" w:rsidP="00AA02A9">
      <w:pPr>
        <w:numPr>
          <w:ilvl w:val="0"/>
          <w:numId w:val="1"/>
        </w:numPr>
        <w:tabs>
          <w:tab w:val="left" w:pos="708"/>
          <w:tab w:val="left" w:pos="993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453FC1">
        <w:rPr>
          <w:rFonts w:ascii="Times New Roman" w:eastAsia="Times New Roman" w:hAnsi="Times New Roman"/>
          <w:sz w:val="28"/>
          <w:szCs w:val="28"/>
        </w:rPr>
        <w:t>Социально-психологическая теория массы и массовая коммуникация.</w:t>
      </w:r>
    </w:p>
    <w:p w:rsidR="00AA02A9" w:rsidRPr="00453FC1" w:rsidRDefault="00AA02A9" w:rsidP="00AA02A9">
      <w:pPr>
        <w:numPr>
          <w:ilvl w:val="0"/>
          <w:numId w:val="1"/>
        </w:numPr>
        <w:tabs>
          <w:tab w:val="left" w:pos="708"/>
          <w:tab w:val="left" w:pos="993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453FC1">
        <w:rPr>
          <w:rFonts w:ascii="Times New Roman" w:eastAsia="Times New Roman" w:hAnsi="Times New Roman"/>
          <w:sz w:val="28"/>
          <w:szCs w:val="28"/>
        </w:rPr>
        <w:t>Массовые настроения. Закономерности и уровни формирования массовых настроений.</w:t>
      </w:r>
    </w:p>
    <w:p w:rsidR="00AA02A9" w:rsidRPr="00453FC1" w:rsidRDefault="00AA02A9" w:rsidP="00AA02A9">
      <w:pPr>
        <w:numPr>
          <w:ilvl w:val="0"/>
          <w:numId w:val="1"/>
        </w:numPr>
        <w:tabs>
          <w:tab w:val="left" w:pos="708"/>
          <w:tab w:val="left" w:pos="993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453FC1">
        <w:rPr>
          <w:rFonts w:ascii="Times New Roman" w:eastAsia="Times New Roman" w:hAnsi="Times New Roman"/>
          <w:sz w:val="28"/>
          <w:szCs w:val="28"/>
        </w:rPr>
        <w:t>Реклама как инструмент  управления массовым сознанием и  поведением.</w:t>
      </w:r>
    </w:p>
    <w:p w:rsidR="00AA02A9" w:rsidRPr="00453FC1" w:rsidRDefault="00AA02A9" w:rsidP="00AA02A9">
      <w:pPr>
        <w:numPr>
          <w:ilvl w:val="0"/>
          <w:numId w:val="1"/>
        </w:numPr>
        <w:tabs>
          <w:tab w:val="left" w:pos="708"/>
          <w:tab w:val="left" w:pos="993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453FC1">
        <w:rPr>
          <w:rFonts w:ascii="Times New Roman" w:eastAsia="Times New Roman" w:hAnsi="Times New Roman"/>
          <w:sz w:val="28"/>
          <w:szCs w:val="28"/>
        </w:rPr>
        <w:t>Слухи как инструмент управления массовым сознанием и поведением.</w:t>
      </w:r>
    </w:p>
    <w:p w:rsidR="00AA02A9" w:rsidRPr="00453FC1" w:rsidRDefault="00AA02A9" w:rsidP="00AA02A9">
      <w:pPr>
        <w:numPr>
          <w:ilvl w:val="0"/>
          <w:numId w:val="1"/>
        </w:numPr>
        <w:tabs>
          <w:tab w:val="left" w:pos="708"/>
          <w:tab w:val="left" w:pos="993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453FC1">
        <w:rPr>
          <w:rFonts w:ascii="Times New Roman" w:eastAsia="Times New Roman" w:hAnsi="Times New Roman"/>
          <w:sz w:val="28"/>
          <w:szCs w:val="28"/>
        </w:rPr>
        <w:t>Мода как инструмент управления массовым сознанием и поведением.</w:t>
      </w:r>
    </w:p>
    <w:p w:rsidR="00AA02A9" w:rsidRPr="00453FC1" w:rsidRDefault="00AA02A9" w:rsidP="00AA02A9">
      <w:pPr>
        <w:numPr>
          <w:ilvl w:val="0"/>
          <w:numId w:val="1"/>
        </w:numPr>
        <w:tabs>
          <w:tab w:val="left" w:pos="708"/>
          <w:tab w:val="left" w:pos="993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453FC1">
        <w:rPr>
          <w:rFonts w:ascii="Times New Roman" w:eastAsia="Times New Roman" w:hAnsi="Times New Roman"/>
          <w:sz w:val="28"/>
          <w:szCs w:val="28"/>
        </w:rPr>
        <w:t>Проблема независимости журналиста как субъекта и источника массовой коммуникации.</w:t>
      </w:r>
    </w:p>
    <w:p w:rsidR="00AA02A9" w:rsidRPr="00453FC1" w:rsidRDefault="00AA02A9" w:rsidP="00AA02A9">
      <w:pPr>
        <w:numPr>
          <w:ilvl w:val="0"/>
          <w:numId w:val="1"/>
        </w:numPr>
        <w:tabs>
          <w:tab w:val="left" w:pos="708"/>
          <w:tab w:val="left" w:pos="993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453FC1">
        <w:rPr>
          <w:rFonts w:ascii="Times New Roman" w:eastAsia="Times New Roman" w:hAnsi="Times New Roman"/>
          <w:sz w:val="28"/>
          <w:szCs w:val="28"/>
        </w:rPr>
        <w:t>Психология восприятия источника получателем. "Белая", "серая" и "черная" формы восприятия субъекта массовой коммуникации.</w:t>
      </w:r>
    </w:p>
    <w:p w:rsidR="00AA02A9" w:rsidRPr="00453FC1" w:rsidRDefault="00AA02A9" w:rsidP="00AA02A9">
      <w:pPr>
        <w:numPr>
          <w:ilvl w:val="0"/>
          <w:numId w:val="1"/>
        </w:numPr>
        <w:tabs>
          <w:tab w:val="left" w:pos="708"/>
          <w:tab w:val="left" w:pos="993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453FC1">
        <w:rPr>
          <w:rFonts w:ascii="Times New Roman" w:eastAsia="Times New Roman" w:hAnsi="Times New Roman"/>
          <w:sz w:val="28"/>
          <w:szCs w:val="28"/>
        </w:rPr>
        <w:t xml:space="preserve">Психологические функции массовой коммуникации. </w:t>
      </w:r>
    </w:p>
    <w:p w:rsidR="00AA02A9" w:rsidRPr="00453FC1" w:rsidRDefault="00AA02A9" w:rsidP="00AA02A9">
      <w:pPr>
        <w:numPr>
          <w:ilvl w:val="0"/>
          <w:numId w:val="1"/>
        </w:numPr>
        <w:tabs>
          <w:tab w:val="left" w:pos="708"/>
          <w:tab w:val="left" w:pos="993"/>
        </w:tabs>
        <w:spacing w:after="0" w:line="240" w:lineRule="auto"/>
        <w:ind w:left="-142"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453FC1">
        <w:rPr>
          <w:rFonts w:ascii="Times New Roman" w:eastAsia="Times New Roman" w:hAnsi="Times New Roman"/>
          <w:sz w:val="28"/>
          <w:szCs w:val="28"/>
        </w:rPr>
        <w:t>Психологические эффекты массовой коммуникации и возможности их измерения.</w:t>
      </w:r>
    </w:p>
    <w:p w:rsidR="00AA02A9" w:rsidRPr="00453FC1" w:rsidRDefault="00AA02A9" w:rsidP="00AA02A9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A02A9" w:rsidRPr="00453FC1" w:rsidRDefault="00AA02A9" w:rsidP="00AA02A9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55D10" w:rsidRDefault="00D55D10"/>
    <w:sectPr w:rsidR="00D55D10" w:rsidSect="007E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9576F"/>
    <w:multiLevelType w:val="hybridMultilevel"/>
    <w:tmpl w:val="4BA45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966F2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2A9"/>
    <w:rsid w:val="00060CBA"/>
    <w:rsid w:val="000D10AC"/>
    <w:rsid w:val="000E1CB3"/>
    <w:rsid w:val="001C5D05"/>
    <w:rsid w:val="00695A81"/>
    <w:rsid w:val="008A1A30"/>
    <w:rsid w:val="009271CA"/>
    <w:rsid w:val="00934CD3"/>
    <w:rsid w:val="00A21188"/>
    <w:rsid w:val="00AA02A9"/>
    <w:rsid w:val="00D232B1"/>
    <w:rsid w:val="00D55D10"/>
    <w:rsid w:val="00FC3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A9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3</cp:revision>
  <dcterms:created xsi:type="dcterms:W3CDTF">2017-11-07T16:34:00Z</dcterms:created>
  <dcterms:modified xsi:type="dcterms:W3CDTF">2017-11-07T16:37:00Z</dcterms:modified>
</cp:coreProperties>
</file>