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9A25" w14:textId="77777777" w:rsidR="00257BE8" w:rsidRDefault="00A66775" w:rsidP="00257BE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14:paraId="7C0776E6" w14:textId="77777777" w:rsidR="00257BE8" w:rsidRDefault="00257BE8" w:rsidP="00257BE8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зачету по Межфакультетскому учебному курсу</w:t>
      </w:r>
    </w:p>
    <w:p w14:paraId="45694054" w14:textId="53DD01C9" w:rsidR="00257BE8" w:rsidRDefault="00CF6BC5" w:rsidP="00257BE8">
      <w:pPr>
        <w:pStyle w:val="3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"Ценности в системе управления</w:t>
      </w:r>
      <w:r w:rsidR="00257BE8" w:rsidRPr="00257BE8">
        <w:rPr>
          <w:sz w:val="32"/>
          <w:szCs w:val="32"/>
        </w:rPr>
        <w:t>"</w:t>
      </w:r>
      <w:r>
        <w:rPr>
          <w:sz w:val="32"/>
          <w:szCs w:val="32"/>
        </w:rPr>
        <w:t>.</w:t>
      </w:r>
    </w:p>
    <w:p w14:paraId="71D5AA35" w14:textId="77777777" w:rsidR="00CF6BC5" w:rsidRPr="00257BE8" w:rsidRDefault="00CF6BC5" w:rsidP="00257BE8">
      <w:pPr>
        <w:pStyle w:val="3"/>
        <w:spacing w:after="0"/>
        <w:jc w:val="center"/>
        <w:rPr>
          <w:sz w:val="32"/>
          <w:szCs w:val="32"/>
        </w:rPr>
      </w:pPr>
    </w:p>
    <w:p w14:paraId="2CEFAF56" w14:textId="609A6D16" w:rsidR="00257BE8" w:rsidRPr="00CF6BC5" w:rsidRDefault="00CF6BC5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и теоретические предпосылки изучения ценностей. </w:t>
      </w:r>
    </w:p>
    <w:p w14:paraId="0226484B" w14:textId="77777777" w:rsidR="00257BE8" w:rsidRPr="00257BE8" w:rsidRDefault="00CF6BC5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Дайте определение понятию «ценности»</w:t>
      </w:r>
      <w:r w:rsidR="00257BE8" w:rsidRPr="00257B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B014C1" w14:textId="77777777" w:rsidR="00CF6BC5" w:rsidRPr="00CF6BC5" w:rsidRDefault="00CF6BC5" w:rsidP="00257B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C5">
        <w:rPr>
          <w:rFonts w:ascii="Times New Roman" w:hAnsi="Times New Roman" w:cs="Times New Roman"/>
          <w:color w:val="000000"/>
          <w:sz w:val="28"/>
          <w:szCs w:val="28"/>
        </w:rPr>
        <w:t xml:space="preserve">Методы исследования ценностей. </w:t>
      </w:r>
    </w:p>
    <w:p w14:paraId="2B18E9BD" w14:textId="77777777" w:rsidR="00CF6BC5" w:rsidRPr="00CF6BC5" w:rsidRDefault="00CF6BC5" w:rsidP="00CF6BC5">
      <w:pPr>
        <w:pStyle w:val="a3"/>
        <w:numPr>
          <w:ilvl w:val="0"/>
          <w:numId w:val="1"/>
        </w:numPr>
        <w:spacing w:before="0" w:after="0"/>
        <w:ind w:right="0"/>
        <w:rPr>
          <w:color w:val="auto"/>
          <w:sz w:val="28"/>
          <w:szCs w:val="28"/>
        </w:rPr>
      </w:pPr>
      <w:r w:rsidRPr="00DD5EB0">
        <w:rPr>
          <w:color w:val="auto"/>
          <w:sz w:val="28"/>
          <w:szCs w:val="28"/>
        </w:rPr>
        <w:t>Роль ценностей на современном этапе развития российского общества.</w:t>
      </w:r>
    </w:p>
    <w:p w14:paraId="75CBB5EC" w14:textId="04CD9CB8" w:rsidR="00257BE8" w:rsidRPr="00257BE8" w:rsidRDefault="00CF6BC5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современные теории социологии и философии изучают ценности</w:t>
      </w:r>
      <w:r w:rsidR="009068A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230F1CC4" w14:textId="77777777" w:rsidR="00257BE8" w:rsidRPr="00257BE8" w:rsidRDefault="00CF6BC5" w:rsidP="00257BE8">
      <w:pPr>
        <w:pStyle w:val="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трудах</w:t>
      </w:r>
      <w:proofErr w:type="gramEnd"/>
      <w:r>
        <w:rPr>
          <w:color w:val="000000"/>
          <w:sz w:val="28"/>
          <w:szCs w:val="28"/>
        </w:rPr>
        <w:t xml:space="preserve"> каких русских классиков философской мысли есть исследование духовно-нравственных ценностей?</w:t>
      </w:r>
    </w:p>
    <w:p w14:paraId="4DA6C839" w14:textId="74846950" w:rsidR="00257BE8" w:rsidRPr="00257BE8" w:rsidRDefault="002D1EAD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ED31A4">
        <w:rPr>
          <w:sz w:val="28"/>
          <w:szCs w:val="28"/>
        </w:rPr>
        <w:t>Предпосылки и социальные факт</w:t>
      </w:r>
      <w:r>
        <w:rPr>
          <w:sz w:val="28"/>
          <w:szCs w:val="28"/>
        </w:rPr>
        <w:t xml:space="preserve">оры формирования ценностей </w:t>
      </w:r>
      <w:r w:rsidRPr="00ED31A4">
        <w:rPr>
          <w:sz w:val="28"/>
          <w:szCs w:val="28"/>
        </w:rPr>
        <w:t xml:space="preserve">в России. </w:t>
      </w:r>
    </w:p>
    <w:p w14:paraId="717F5B56" w14:textId="731BAD2E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EA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Мультипарадигмальность</w:t>
      </w:r>
      <w:proofErr w:type="spellEnd"/>
      <w:r w:rsidRPr="002D1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дискуссионность современных российских ценностей. </w:t>
      </w:r>
    </w:p>
    <w:p w14:paraId="3DDFF3A5" w14:textId="44966FB5"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2D1EAD">
        <w:rPr>
          <w:rFonts w:ascii="Times New Roman" w:hAnsi="Times New Roman" w:cs="Times New Roman"/>
          <w:color w:val="000000"/>
          <w:sz w:val="28"/>
          <w:szCs w:val="28"/>
        </w:rPr>
        <w:t>о такое нравственное государство</w:t>
      </w:r>
      <w:r w:rsidRPr="00257BE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4425DF58" w14:textId="77777777" w:rsidR="002D1EAD" w:rsidRPr="002D1EAD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A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и политический </w:t>
      </w:r>
      <w:proofErr w:type="spellStart"/>
      <w:r w:rsidRPr="002D1EAD">
        <w:rPr>
          <w:rFonts w:ascii="Times New Roman" w:hAnsi="Times New Roman" w:cs="Times New Roman"/>
          <w:color w:val="000000"/>
          <w:sz w:val="28"/>
          <w:szCs w:val="28"/>
        </w:rPr>
        <w:t>активизм</w:t>
      </w:r>
      <w:proofErr w:type="spellEnd"/>
      <w:r w:rsidRPr="002D1E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4EE1DF" w14:textId="5AB2940D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AD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ангажированность. </w:t>
      </w:r>
    </w:p>
    <w:p w14:paraId="643C266A" w14:textId="6724B7B2" w:rsidR="00257BE8" w:rsidRPr="00257BE8" w:rsidRDefault="002D1EAD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ценностный подход в управлении</w:t>
      </w:r>
      <w:r w:rsidR="009068A7">
        <w:rPr>
          <w:color w:val="000000"/>
          <w:sz w:val="28"/>
          <w:szCs w:val="28"/>
        </w:rPr>
        <w:t>?</w:t>
      </w:r>
    </w:p>
    <w:p w14:paraId="35AEC350" w14:textId="77777777" w:rsidR="002D1EAD" w:rsidRPr="00F60424" w:rsidRDefault="002D1EAD" w:rsidP="002D1EAD">
      <w:pPr>
        <w:pStyle w:val="a3"/>
        <w:numPr>
          <w:ilvl w:val="0"/>
          <w:numId w:val="1"/>
        </w:numPr>
        <w:spacing w:before="0" w:after="0"/>
        <w:ind w:right="0"/>
        <w:rPr>
          <w:color w:val="auto"/>
          <w:sz w:val="28"/>
          <w:szCs w:val="28"/>
        </w:rPr>
      </w:pPr>
      <w:r w:rsidRPr="00F60424">
        <w:rPr>
          <w:color w:val="auto"/>
          <w:sz w:val="28"/>
          <w:szCs w:val="28"/>
        </w:rPr>
        <w:t>Роль ценностей в важнейших структурах государства.</w:t>
      </w:r>
    </w:p>
    <w:p w14:paraId="34F277E2" w14:textId="2C9C242D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A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процессы и их характеристика. </w:t>
      </w:r>
    </w:p>
    <w:p w14:paraId="47A7B80F" w14:textId="574B039B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A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порядок и процессы дезорганизации в обществе.</w:t>
      </w:r>
    </w:p>
    <w:p w14:paraId="084CF21E" w14:textId="443C7C79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социальные изменения?</w:t>
      </w:r>
    </w:p>
    <w:p w14:paraId="5D9E2EC5" w14:textId="4AD33535" w:rsidR="00257BE8" w:rsidRPr="00257BE8" w:rsidRDefault="002D1EAD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AD">
        <w:rPr>
          <w:rFonts w:ascii="Times New Roman" w:hAnsi="Times New Roman" w:cs="Times New Roman"/>
          <w:color w:val="000000"/>
          <w:sz w:val="28"/>
          <w:szCs w:val="28"/>
        </w:rPr>
        <w:t>Причины социальных изменений.</w:t>
      </w:r>
    </w:p>
    <w:p w14:paraId="6363532B" w14:textId="3C4E11D1" w:rsidR="00257BE8" w:rsidRPr="00257BE8" w:rsidRDefault="009A19BC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C661DC">
        <w:rPr>
          <w:sz w:val="28"/>
          <w:szCs w:val="28"/>
        </w:rPr>
        <w:t>Основные виды социальных изменений</w:t>
      </w:r>
      <w:r>
        <w:rPr>
          <w:sz w:val="28"/>
          <w:szCs w:val="28"/>
        </w:rPr>
        <w:t>.</w:t>
      </w:r>
    </w:p>
    <w:p w14:paraId="747A8E7B" w14:textId="2BADC7B1" w:rsidR="00257BE8" w:rsidRPr="00257BE8" w:rsidRDefault="009A19BC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означает понятие «государственное управление»?</w:t>
      </w:r>
    </w:p>
    <w:p w14:paraId="1CB8FA2C" w14:textId="06A806AD" w:rsidR="00257BE8" w:rsidRPr="00257BE8" w:rsidRDefault="009A19BC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BC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Структура, особенности и принципы управленческой деятельности в </w:t>
      </w:r>
      <w:bookmarkStart w:id="0" w:name="_GoBack"/>
      <w:bookmarkEnd w:id="0"/>
      <w:r w:rsidRPr="009A19BC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7F623CA0" w14:textId="7C2C689E" w:rsidR="00257BE8" w:rsidRPr="00257BE8" w:rsidRDefault="009A19BC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BC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и универсальные механизмы формирования ценностей в государственной организации. </w:t>
      </w:r>
    </w:p>
    <w:p w14:paraId="4513DF30" w14:textId="15BE23ED" w:rsidR="00257BE8" w:rsidRPr="00257BE8" w:rsidRDefault="009A19BC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B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управления в ценностно-ориентированных организациях. </w:t>
      </w:r>
    </w:p>
    <w:p w14:paraId="34F68330" w14:textId="452550D0" w:rsidR="00257BE8" w:rsidRPr="00257BE8" w:rsidRDefault="00CA358E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существуют теоретические подходы к изучению идеологии?</w:t>
      </w:r>
    </w:p>
    <w:p w14:paraId="7013A69F" w14:textId="0C4A5A34" w:rsidR="00257BE8" w:rsidRPr="00257BE8" w:rsidRDefault="00ED1DFC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каких ценностях ст</w:t>
      </w:r>
      <w:r w:rsidR="00A6776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оится к</w:t>
      </w:r>
      <w:r w:rsidR="00CA358E">
        <w:rPr>
          <w:rFonts w:ascii="Times New Roman" w:hAnsi="Times New Roman" w:cs="Times New Roman"/>
          <w:color w:val="000000"/>
          <w:sz w:val="28"/>
          <w:szCs w:val="28"/>
        </w:rPr>
        <w:t>онсервативная идеология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sectPr w:rsidR="00257BE8" w:rsidRPr="00257BE8" w:rsidSect="0001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7F45"/>
    <w:multiLevelType w:val="hybridMultilevel"/>
    <w:tmpl w:val="6DACB8F6"/>
    <w:lvl w:ilvl="0" w:tplc="5B0EB8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E8"/>
    <w:rsid w:val="00015F7F"/>
    <w:rsid w:val="00257BE8"/>
    <w:rsid w:val="002D1EAD"/>
    <w:rsid w:val="009068A7"/>
    <w:rsid w:val="009A19BC"/>
    <w:rsid w:val="009D127C"/>
    <w:rsid w:val="00A66775"/>
    <w:rsid w:val="00A67765"/>
    <w:rsid w:val="00CA358E"/>
    <w:rsid w:val="00CF6BC5"/>
    <w:rsid w:val="00E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A5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B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7BE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CF6BC5"/>
    <w:pPr>
      <w:suppressAutoHyphens/>
      <w:spacing w:before="100" w:after="100" w:line="240" w:lineRule="auto"/>
      <w:ind w:left="612" w:right="612"/>
      <w:jc w:val="both"/>
    </w:pPr>
    <w:rPr>
      <w:rFonts w:ascii="Times New Roman" w:eastAsia="Times New Roman" w:hAnsi="Times New Roman" w:cs="Times New Roman"/>
      <w:color w:val="003366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F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B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7BE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CF6BC5"/>
    <w:pPr>
      <w:suppressAutoHyphens/>
      <w:spacing w:before="100" w:after="100" w:line="240" w:lineRule="auto"/>
      <w:ind w:left="612" w:right="612"/>
      <w:jc w:val="both"/>
    </w:pPr>
    <w:rPr>
      <w:rFonts w:ascii="Times New Roman" w:eastAsia="Times New Roman" w:hAnsi="Times New Roman" w:cs="Times New Roman"/>
      <w:color w:val="003366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F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 Митякина</cp:lastModifiedBy>
  <cp:revision>5</cp:revision>
  <dcterms:created xsi:type="dcterms:W3CDTF">2017-11-08T20:13:00Z</dcterms:created>
  <dcterms:modified xsi:type="dcterms:W3CDTF">2017-11-09T11:07:00Z</dcterms:modified>
</cp:coreProperties>
</file>