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C6" w:rsidRDefault="00EC521C" w:rsidP="00EC521C">
      <w:pPr>
        <w:jc w:val="center"/>
      </w:pPr>
      <w:r>
        <w:t>ВОПРОСЫ</w:t>
      </w:r>
    </w:p>
    <w:p w:rsidR="00EC521C" w:rsidRDefault="00EC521C" w:rsidP="00EC521C">
      <w:pPr>
        <w:jc w:val="center"/>
      </w:pPr>
      <w:r>
        <w:t>К зачету МФК «Развитие личности в социальной философии психоанализа»</w:t>
      </w:r>
    </w:p>
    <w:p w:rsidR="00EC521C" w:rsidRDefault="00EC521C" w:rsidP="00EC521C">
      <w:pPr>
        <w:jc w:val="center"/>
      </w:pP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З.Фрейд</w:t>
      </w:r>
      <w:proofErr w:type="spellEnd"/>
      <w:r>
        <w:t xml:space="preserve"> как основатель неофрейдизма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Структура личности у </w:t>
      </w:r>
      <w:proofErr w:type="spellStart"/>
      <w:r>
        <w:t>З.Фрейда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Проблема личностной неудовлетворенности у </w:t>
      </w:r>
      <w:proofErr w:type="spellStart"/>
      <w:r>
        <w:t>З.Фрейда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Философия истории и культуры </w:t>
      </w:r>
      <w:proofErr w:type="spellStart"/>
      <w:r>
        <w:t>З.Фрейда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Проблема </w:t>
      </w:r>
      <w:proofErr w:type="gramStart"/>
      <w:r>
        <w:t>бессознательного</w:t>
      </w:r>
      <w:proofErr w:type="gram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Причины возникновения неофрейдизма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Основные представители раннего неофрейдизма и их взгляды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 Попытки и основания реформирования теории </w:t>
      </w:r>
      <w:proofErr w:type="spellStart"/>
      <w:r>
        <w:t>З.Фрейда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Адлер о человеке как «неполноценном существе» 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Идея человека как саморазвивающегося существа Адлера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Реконструкция теории </w:t>
      </w:r>
      <w:proofErr w:type="spellStart"/>
      <w:r>
        <w:t>З.Фрейда</w:t>
      </w:r>
      <w:proofErr w:type="spellEnd"/>
      <w:r>
        <w:t xml:space="preserve"> </w:t>
      </w:r>
      <w:proofErr w:type="spellStart"/>
      <w:r>
        <w:t>Салливеном</w:t>
      </w:r>
      <w:proofErr w:type="spellEnd"/>
      <w:r>
        <w:t xml:space="preserve"> и </w:t>
      </w:r>
      <w:proofErr w:type="spellStart"/>
      <w:r>
        <w:t>Хорни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Влияние теории </w:t>
      </w:r>
      <w:proofErr w:type="spellStart"/>
      <w:r>
        <w:t>К.Маркса</w:t>
      </w:r>
      <w:proofErr w:type="spellEnd"/>
      <w:r>
        <w:t xml:space="preserve"> на психоанализ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Экзистенцияализм</w:t>
      </w:r>
      <w:proofErr w:type="spellEnd"/>
      <w:r>
        <w:t xml:space="preserve"> и психоанализ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«Отчуждение человека» у </w:t>
      </w:r>
      <w:proofErr w:type="spellStart"/>
      <w:r>
        <w:t>К.Маркса</w:t>
      </w:r>
      <w:proofErr w:type="spellEnd"/>
      <w:r>
        <w:t xml:space="preserve">, Адлера и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Природа человека в концепции </w:t>
      </w:r>
      <w:proofErr w:type="spellStart"/>
      <w:r>
        <w:t>Э.Фромма</w:t>
      </w:r>
      <w:proofErr w:type="spellEnd"/>
      <w:r>
        <w:t xml:space="preserve"> и ее отличие от </w:t>
      </w:r>
      <w:proofErr w:type="spellStart"/>
      <w:r>
        <w:t>З.Фрейда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Концепции «некрофилии» и «</w:t>
      </w:r>
      <w:proofErr w:type="spellStart"/>
      <w:r>
        <w:t>биофилии</w:t>
      </w:r>
      <w:proofErr w:type="spellEnd"/>
      <w:r>
        <w:t xml:space="preserve">»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Фроммовская</w:t>
      </w:r>
      <w:proofErr w:type="spellEnd"/>
      <w:r>
        <w:t xml:space="preserve"> идея человеческой универсальности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Типология характеров </w:t>
      </w:r>
      <w:proofErr w:type="spellStart"/>
      <w:r>
        <w:t>Э.Фромма</w:t>
      </w:r>
      <w:proofErr w:type="spellEnd"/>
      <w:r>
        <w:t>. Идея «подлинного характера».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Теория продуктивного характера. Основные положения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Концепция «авторитарной и гуманистической совести» и ее влияние на развития человека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Типология «непродуктивного социального характера»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Концепция любви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Свобода в теории </w:t>
      </w:r>
      <w:proofErr w:type="spellStart"/>
      <w:r>
        <w:t>Э.Фромма</w:t>
      </w:r>
      <w:proofErr w:type="spellEnd"/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>«Иметь» или «быть»?</w:t>
      </w:r>
    </w:p>
    <w:p w:rsidR="00EC521C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Пути достижения счастья </w:t>
      </w:r>
      <w:proofErr w:type="spellStart"/>
      <w:r>
        <w:t>Э.Фромма</w:t>
      </w:r>
      <w:proofErr w:type="spellEnd"/>
      <w:r>
        <w:t xml:space="preserve"> </w:t>
      </w:r>
    </w:p>
    <w:p w:rsidR="00EC521C" w:rsidRPr="009F7E00" w:rsidRDefault="00EC521C" w:rsidP="00EC521C">
      <w:pPr>
        <w:numPr>
          <w:ilvl w:val="0"/>
          <w:numId w:val="1"/>
        </w:numPr>
        <w:spacing w:after="0" w:line="240" w:lineRule="auto"/>
        <w:jc w:val="both"/>
      </w:pPr>
      <w:r>
        <w:t xml:space="preserve">Основные положения «гуманистического психоанализа </w:t>
      </w:r>
      <w:proofErr w:type="spellStart"/>
      <w:r>
        <w:t>Э.Фромма</w:t>
      </w:r>
      <w:proofErr w:type="spellEnd"/>
    </w:p>
    <w:p w:rsidR="00EC521C" w:rsidRDefault="00EC521C" w:rsidP="00EC521C">
      <w:pPr>
        <w:jc w:val="center"/>
      </w:pPr>
      <w:bookmarkStart w:id="0" w:name="_GoBack"/>
      <w:bookmarkEnd w:id="0"/>
    </w:p>
    <w:sectPr w:rsidR="00EC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1C"/>
    <w:rsid w:val="008232C6"/>
    <w:rsid w:val="00E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1</cp:revision>
  <dcterms:created xsi:type="dcterms:W3CDTF">2017-11-27T09:31:00Z</dcterms:created>
  <dcterms:modified xsi:type="dcterms:W3CDTF">2017-11-27T09:34:00Z</dcterms:modified>
</cp:coreProperties>
</file>